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5585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7156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</w:t>
            </w:r>
            <w:r w:rsidR="007156FB">
              <w:rPr>
                <w:rFonts w:ascii="Arial" w:hAnsi="Arial" w:cs="Arial"/>
                <w:sz w:val="22"/>
              </w:rPr>
              <w:t>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8A175B" w:rsidP="008A17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Execução F</w:t>
            </w:r>
            <w:r w:rsidRPr="008A175B">
              <w:rPr>
                <w:rFonts w:ascii="Arial" w:hAnsi="Arial" w:cs="Arial"/>
                <w:sz w:val="22"/>
              </w:rPr>
              <w:t>iscal n. 50166455-58-2019.4.04.7200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80180E" w:rsidP="00F135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7156FB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</w:t>
            </w:r>
            <w:r w:rsidR="000D74DD">
              <w:rPr>
                <w:rFonts w:ascii="Arial" w:hAnsi="Arial" w:cs="Arial"/>
                <w:sz w:val="22"/>
              </w:rPr>
              <w:t xml:space="preserve">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AE33A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AE33A1">
              <w:rPr>
                <w:rFonts w:ascii="Arial" w:hAnsi="Arial" w:cs="Arial"/>
                <w:b/>
                <w:sz w:val="22"/>
              </w:rPr>
              <w:t xml:space="preserve">Nº </w:t>
            </w:r>
            <w:r w:rsidR="008E56FC">
              <w:rPr>
                <w:rFonts w:ascii="Arial" w:hAnsi="Arial" w:cs="Arial"/>
                <w:b/>
                <w:sz w:val="22"/>
              </w:rPr>
              <w:t>21</w:t>
            </w:r>
            <w:r w:rsidR="0041024E">
              <w:rPr>
                <w:rFonts w:ascii="Arial" w:hAnsi="Arial" w:cs="Arial"/>
                <w:b/>
                <w:sz w:val="22"/>
              </w:rPr>
              <w:t>/2020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422D33" w:rsidRPr="00E54172" w:rsidRDefault="00422D33" w:rsidP="00422D33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>
        <w:rPr>
          <w:rFonts w:ascii="Arial" w:hAnsi="Arial" w:cs="Arial"/>
          <w:sz w:val="22"/>
        </w:rPr>
        <w:t xml:space="preserve">no dia </w:t>
      </w:r>
      <w:r w:rsidRPr="000010EB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 xml:space="preserve"> de março de 2020, com participação virtual (à distância) dos (as) conselheiros (as), nos termos da autorização estabelecida no item 2 da Deliberação Plenária Ad Referendum nº 01, de 15 de março de 2020 c/c com a Deliberação Plenária Ad Referendum nº 02, de 18 de março de 2020 e com §3º do artigo 107 do Regimento Interno, no uso das competências conferidas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0D74DD" w:rsidRDefault="00422D33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Protocolo 1072654/2020 tramitado pelo SECOJUD do CAU/SC</w:t>
      </w:r>
      <w:r w:rsidR="00A32157">
        <w:rPr>
          <w:rFonts w:ascii="Arial" w:hAnsi="Arial" w:cs="Arial"/>
          <w:sz w:val="22"/>
        </w:rPr>
        <w:t xml:space="preserve"> sobre o processo nº </w:t>
      </w:r>
      <w:r w:rsidRPr="008A175B">
        <w:rPr>
          <w:rFonts w:ascii="Arial" w:hAnsi="Arial" w:cs="Arial"/>
          <w:sz w:val="22"/>
        </w:rPr>
        <w:t>50166455-58-2019.4.04.7200</w:t>
      </w:r>
      <w:r w:rsidR="00A32157">
        <w:rPr>
          <w:rFonts w:ascii="Arial" w:hAnsi="Arial" w:cs="Arial"/>
          <w:sz w:val="22"/>
        </w:rPr>
        <w:t>, no qual se discute o falecimento da parte executada</w:t>
      </w:r>
      <w:r>
        <w:rPr>
          <w:rFonts w:ascii="Arial" w:hAnsi="Arial" w:cs="Arial"/>
          <w:sz w:val="22"/>
        </w:rPr>
        <w:t xml:space="preserve"> antes da criação do CAU/SC</w:t>
      </w:r>
      <w:r w:rsidR="00A32157">
        <w:rPr>
          <w:rFonts w:ascii="Arial" w:hAnsi="Arial" w:cs="Arial"/>
          <w:sz w:val="22"/>
        </w:rPr>
        <w:t>;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A32157" w:rsidRDefault="00A32157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no processo acima referido, a notificação administrativa (lançamento tributário) foi realizada em nome de profissional já falecido, o que também foi reproduzido na respectiva Certidão de Dívida Ativa, situação que, no entendimento do STJ e do TRF4, é causa de nulidade do lançamento;</w:t>
      </w:r>
    </w:p>
    <w:p w:rsidR="00A32157" w:rsidRDefault="00A32157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  <w:r w:rsidRPr="009F5BE2">
        <w:rPr>
          <w:rFonts w:ascii="Arial" w:hAnsi="Arial" w:cs="Arial"/>
          <w:b/>
          <w:sz w:val="22"/>
        </w:rPr>
        <w:t>DELIBERA:</w:t>
      </w:r>
      <w:bookmarkStart w:id="0" w:name="_GoBack"/>
      <w:bookmarkEnd w:id="0"/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</w:p>
    <w:p w:rsidR="007156FB" w:rsidRDefault="00A32157" w:rsidP="00E735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32157">
        <w:rPr>
          <w:rFonts w:ascii="Arial" w:hAnsi="Arial" w:cs="Arial"/>
          <w:sz w:val="22"/>
        </w:rPr>
        <w:t xml:space="preserve">Por desistir da execução fiscal nº </w:t>
      </w:r>
      <w:r w:rsidR="00D76A97" w:rsidRPr="008A175B">
        <w:rPr>
          <w:rFonts w:ascii="Arial" w:hAnsi="Arial" w:cs="Arial"/>
          <w:sz w:val="22"/>
        </w:rPr>
        <w:t>50166455-58-2019.4.04.7200</w:t>
      </w:r>
      <w:r w:rsidR="00D76A97">
        <w:rPr>
          <w:rFonts w:ascii="Arial" w:hAnsi="Arial" w:cs="Arial"/>
          <w:sz w:val="22"/>
        </w:rPr>
        <w:t xml:space="preserve"> </w:t>
      </w:r>
      <w:r w:rsidRPr="00A32157">
        <w:rPr>
          <w:rFonts w:ascii="Arial" w:hAnsi="Arial" w:cs="Arial"/>
          <w:sz w:val="22"/>
        </w:rPr>
        <w:t xml:space="preserve">e </w:t>
      </w:r>
      <w:r w:rsidR="00422D33">
        <w:rPr>
          <w:rFonts w:ascii="Arial" w:hAnsi="Arial" w:cs="Arial"/>
          <w:sz w:val="22"/>
        </w:rPr>
        <w:t>arquivar o Processo Administrativo de C</w:t>
      </w:r>
      <w:r>
        <w:rPr>
          <w:rFonts w:ascii="Arial" w:hAnsi="Arial" w:cs="Arial"/>
          <w:sz w:val="22"/>
        </w:rPr>
        <w:t>obrança;</w:t>
      </w:r>
    </w:p>
    <w:p w:rsidR="00A32157" w:rsidRPr="00422D33" w:rsidRDefault="00A32157" w:rsidP="00422D33">
      <w:pPr>
        <w:rPr>
          <w:rFonts w:ascii="Arial" w:hAnsi="Arial" w:cs="Arial"/>
          <w:sz w:val="22"/>
        </w:rPr>
      </w:pPr>
    </w:p>
    <w:p w:rsidR="00A32157" w:rsidRPr="00D47D2D" w:rsidRDefault="00A32157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os setores competentes do CAU/SC diligenciem no sentido de buscar meios e sistemas de atualização da base de dados cadastrais;</w:t>
      </w: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422D33" w:rsidRPr="001A4E62" w:rsidRDefault="00422D33" w:rsidP="00422D33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8E56FC">
        <w:rPr>
          <w:rFonts w:ascii="Arial" w:hAnsi="Arial" w:cs="Arial"/>
          <w:b/>
          <w:sz w:val="22"/>
        </w:rPr>
        <w:t>02</w:t>
      </w:r>
      <w:r w:rsidRPr="008E0220">
        <w:rPr>
          <w:rFonts w:ascii="Arial" w:hAnsi="Arial" w:cs="Arial"/>
          <w:b/>
          <w:sz w:val="22"/>
        </w:rPr>
        <w:t xml:space="preserve">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422D33" w:rsidRPr="00E54172" w:rsidRDefault="00422D33" w:rsidP="00422D33">
      <w:pPr>
        <w:rPr>
          <w:rFonts w:ascii="Arial" w:hAnsi="Arial" w:cs="Arial"/>
          <w:sz w:val="22"/>
        </w:rPr>
      </w:pPr>
    </w:p>
    <w:p w:rsidR="00422D33" w:rsidRDefault="00422D33" w:rsidP="00422D33">
      <w:pPr>
        <w:jc w:val="center"/>
        <w:rPr>
          <w:rFonts w:ascii="Arial" w:hAnsi="Arial" w:cs="Arial"/>
          <w:sz w:val="22"/>
        </w:rPr>
      </w:pPr>
    </w:p>
    <w:p w:rsidR="00422D33" w:rsidRDefault="00422D33" w:rsidP="00422D33">
      <w:pPr>
        <w:jc w:val="center"/>
        <w:rPr>
          <w:rFonts w:ascii="Arial" w:hAnsi="Arial" w:cs="Arial"/>
          <w:sz w:val="22"/>
        </w:rPr>
      </w:pPr>
      <w:r w:rsidRPr="0054137E">
        <w:rPr>
          <w:rFonts w:ascii="Arial" w:hAnsi="Arial" w:cs="Arial"/>
          <w:sz w:val="22"/>
        </w:rPr>
        <w:t>Florianópolis, 30 de</w:t>
      </w:r>
      <w:r>
        <w:rPr>
          <w:rFonts w:ascii="Arial" w:hAnsi="Arial" w:cs="Arial"/>
          <w:sz w:val="22"/>
        </w:rPr>
        <w:t xml:space="preserve"> março de 2020.</w:t>
      </w:r>
    </w:p>
    <w:p w:rsidR="00422D33" w:rsidRPr="009E1704" w:rsidRDefault="00422D33" w:rsidP="00422D33">
      <w:pPr>
        <w:rPr>
          <w:rFonts w:ascii="Arial" w:hAnsi="Arial" w:cs="Arial"/>
          <w:sz w:val="22"/>
          <w:szCs w:val="22"/>
        </w:rPr>
      </w:pPr>
    </w:p>
    <w:p w:rsidR="00422D33" w:rsidRPr="009E1704" w:rsidRDefault="00422D33" w:rsidP="00422D33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422D33" w:rsidRDefault="00422D33" w:rsidP="00422D33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422D33" w:rsidRPr="00B416D3" w:rsidRDefault="00422D33" w:rsidP="00422D33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422D33" w:rsidRDefault="00422D33" w:rsidP="00422D33">
      <w:pPr>
        <w:rPr>
          <w:rFonts w:ascii="Arial" w:hAnsi="Arial" w:cs="Arial"/>
          <w:b/>
          <w:sz w:val="22"/>
          <w:szCs w:val="22"/>
        </w:rPr>
      </w:pPr>
    </w:p>
    <w:p w:rsidR="00422D33" w:rsidRDefault="00422D33" w:rsidP="00422D33">
      <w:pPr>
        <w:rPr>
          <w:rFonts w:ascii="Arial" w:hAnsi="Arial" w:cs="Arial"/>
        </w:rPr>
      </w:pPr>
    </w:p>
    <w:p w:rsidR="00422D33" w:rsidRDefault="00422D33" w:rsidP="00422D33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422D33" w:rsidRDefault="00422D33" w:rsidP="00422D33">
      <w:r>
        <w:rPr>
          <w:rFonts w:ascii="Arial" w:hAnsi="Arial" w:cs="Arial"/>
          <w:sz w:val="22"/>
          <w:szCs w:val="22"/>
        </w:rPr>
        <w:t>Membra</w:t>
      </w:r>
    </w:p>
    <w:p w:rsidR="0051052A" w:rsidRDefault="0051052A" w:rsidP="00422D33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74" w:rsidRDefault="00610C74" w:rsidP="00610C74">
      <w:r>
        <w:separator/>
      </w:r>
    </w:p>
  </w:endnote>
  <w:endnote w:type="continuationSeparator" w:id="0">
    <w:p w:rsidR="00610C74" w:rsidRDefault="00610C74" w:rsidP="0061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74" w:rsidRDefault="00610C74" w:rsidP="00610C74">
      <w:r>
        <w:separator/>
      </w:r>
    </w:p>
  </w:footnote>
  <w:footnote w:type="continuationSeparator" w:id="0">
    <w:p w:rsidR="00610C74" w:rsidRDefault="00610C74" w:rsidP="0061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74" w:rsidRDefault="00610C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-1066800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B61CF"/>
    <w:rsid w:val="001D01FE"/>
    <w:rsid w:val="0041024E"/>
    <w:rsid w:val="00422D33"/>
    <w:rsid w:val="0045188D"/>
    <w:rsid w:val="00485E98"/>
    <w:rsid w:val="0051052A"/>
    <w:rsid w:val="00544EE8"/>
    <w:rsid w:val="00610C74"/>
    <w:rsid w:val="007156FB"/>
    <w:rsid w:val="007F3117"/>
    <w:rsid w:val="0080180E"/>
    <w:rsid w:val="008A175B"/>
    <w:rsid w:val="008A6208"/>
    <w:rsid w:val="008E56FC"/>
    <w:rsid w:val="009600B2"/>
    <w:rsid w:val="00A32157"/>
    <w:rsid w:val="00A82339"/>
    <w:rsid w:val="00AE33A1"/>
    <w:rsid w:val="00BD5900"/>
    <w:rsid w:val="00BD5B42"/>
    <w:rsid w:val="00C349ED"/>
    <w:rsid w:val="00C46E8F"/>
    <w:rsid w:val="00D746AE"/>
    <w:rsid w:val="00D76A97"/>
    <w:rsid w:val="00E54200"/>
    <w:rsid w:val="00F13508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C3AF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0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74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8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80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2019-12-11T20:03:00Z</cp:lastPrinted>
  <dcterms:created xsi:type="dcterms:W3CDTF">2020-03-27T14:37:00Z</dcterms:created>
  <dcterms:modified xsi:type="dcterms:W3CDTF">2020-04-13T14:22:00Z</dcterms:modified>
</cp:coreProperties>
</file>