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E14245" w14:paraId="284641F2" w14:textId="77777777" w:rsidTr="004C7A79">
        <w:trPr>
          <w:trHeight w:val="9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6F15D" w14:textId="09E49731" w:rsidR="009533F4" w:rsidRPr="00660EF9" w:rsidRDefault="005B192F" w:rsidP="004C7A79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4C7A79"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</w:p>
        </w:tc>
      </w:tr>
      <w:tr w:rsidR="00B9320B" w:rsidRPr="00E14245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36085443" w:rsidR="00B9320B" w:rsidRPr="00E14245" w:rsidRDefault="00CE44EE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CE/SC</w:t>
            </w:r>
          </w:p>
        </w:tc>
      </w:tr>
      <w:tr w:rsidR="00B9320B" w:rsidRPr="00E14245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7B1A0880" w:rsidR="00B9320B" w:rsidRPr="00D93EE1" w:rsidRDefault="00C3221D" w:rsidP="00C3221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 xml:space="preserve">APROVAÇÃO </w:t>
            </w:r>
            <w:r w:rsidR="008867A5">
              <w:rPr>
                <w:rFonts w:ascii="Arial" w:eastAsia="Times New Roman" w:hAnsi="Arial" w:cs="Arial"/>
                <w:bCs/>
                <w:lang w:eastAsia="pt-BR"/>
              </w:rPr>
              <w:t xml:space="preserve">DO PLANO DE DIVULGAÇÃO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DO PROCESSO ELEITORAL PARA AS ELEIÇÕES DO CAU/SC </w:t>
            </w:r>
            <w:r w:rsidR="00DB3AD3" w:rsidRPr="00D93EE1">
              <w:rPr>
                <w:rFonts w:ascii="Arial" w:eastAsia="Times New Roman" w:hAnsi="Arial" w:cs="Arial"/>
                <w:bCs/>
                <w:lang w:eastAsia="pt-BR"/>
              </w:rPr>
              <w:t>2020</w:t>
            </w:r>
          </w:p>
        </w:tc>
      </w:tr>
      <w:tr w:rsidR="00B9320B" w:rsidRPr="00E14245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6B122B47" w:rsidR="00B9320B" w:rsidRPr="00E14245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4373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D93E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0B224817" w14:textId="77777777" w:rsidR="00B9320B" w:rsidRDefault="00B9320B" w:rsidP="00B9320B">
      <w:pPr>
        <w:rPr>
          <w:rFonts w:ascii="Arial" w:hAnsi="Arial" w:cs="Arial"/>
        </w:rPr>
      </w:pPr>
    </w:p>
    <w:p w14:paraId="7A2B6892" w14:textId="27976993" w:rsidR="00DB3AD3" w:rsidRDefault="00DB3AD3" w:rsidP="00DB3AD3">
      <w:pPr>
        <w:jc w:val="both"/>
        <w:rPr>
          <w:rFonts w:ascii="Arial" w:hAnsi="Arial" w:cs="Arial"/>
        </w:rPr>
      </w:pPr>
      <w:bookmarkStart w:id="0" w:name="_Hlk36224978"/>
      <w:r w:rsidRPr="00DB3AD3">
        <w:rPr>
          <w:rFonts w:ascii="Arial" w:hAnsi="Arial" w:cs="Arial"/>
        </w:rPr>
        <w:t xml:space="preserve">A COMISSÃO </w:t>
      </w:r>
      <w:r w:rsidR="00CA694E" w:rsidRPr="00DB3AD3">
        <w:rPr>
          <w:rFonts w:ascii="Arial" w:hAnsi="Arial" w:cs="Arial"/>
        </w:rPr>
        <w:t>E</w:t>
      </w:r>
      <w:r w:rsidRPr="00DB3AD3">
        <w:rPr>
          <w:rFonts w:ascii="Arial" w:hAnsi="Arial" w:cs="Arial"/>
        </w:rPr>
        <w:t>LEITORAL DE SANTA CATARINA</w:t>
      </w:r>
      <w:r w:rsidR="00CA694E" w:rsidRPr="00DB3AD3">
        <w:rPr>
          <w:rFonts w:ascii="Arial" w:hAnsi="Arial" w:cs="Arial"/>
        </w:rPr>
        <w:t xml:space="preserve"> </w:t>
      </w:r>
      <w:r w:rsidRPr="00DB3AD3">
        <w:rPr>
          <w:rFonts w:ascii="Arial" w:hAnsi="Arial" w:cs="Arial"/>
        </w:rPr>
        <w:t>– CE</w:t>
      </w:r>
      <w:r w:rsidR="00CE44EE">
        <w:rPr>
          <w:rFonts w:ascii="Arial" w:hAnsi="Arial" w:cs="Arial"/>
        </w:rPr>
        <w:t>/</w:t>
      </w:r>
      <w:r w:rsidR="00CA694E" w:rsidRPr="00DB3AD3">
        <w:rPr>
          <w:rFonts w:ascii="Arial" w:hAnsi="Arial" w:cs="Arial"/>
        </w:rPr>
        <w:t xml:space="preserve">SC, reunida ordinariamente no dia </w:t>
      </w:r>
      <w:r w:rsidR="00CA694E" w:rsidRPr="00045351">
        <w:rPr>
          <w:rFonts w:ascii="Arial" w:hAnsi="Arial" w:cs="Arial"/>
        </w:rPr>
        <w:t>23</w:t>
      </w:r>
      <w:r w:rsidR="00CA694E" w:rsidRPr="00DB3AD3">
        <w:rPr>
          <w:rFonts w:ascii="Arial" w:hAnsi="Arial" w:cs="Arial"/>
        </w:rPr>
        <w:t xml:space="preserve"> de ju</w:t>
      </w:r>
      <w:r w:rsidRPr="00DB3AD3">
        <w:rPr>
          <w:rFonts w:ascii="Arial" w:hAnsi="Arial" w:cs="Arial"/>
        </w:rPr>
        <w:t>lho</w:t>
      </w:r>
      <w:r w:rsidR="00CA694E" w:rsidRPr="00DB3AD3">
        <w:rPr>
          <w:rFonts w:ascii="Arial" w:hAnsi="Arial" w:cs="Arial"/>
        </w:rPr>
        <w:t xml:space="preserve"> de 2020, com partic</w:t>
      </w:r>
      <w:r>
        <w:rPr>
          <w:rFonts w:ascii="Arial" w:hAnsi="Arial" w:cs="Arial"/>
        </w:rPr>
        <w:t>ipação virtual (à distância) de seus membros</w:t>
      </w:r>
      <w:r w:rsidR="00CA694E" w:rsidRPr="00DB3AD3">
        <w:rPr>
          <w:rFonts w:ascii="Arial" w:hAnsi="Arial" w:cs="Arial"/>
        </w:rPr>
        <w:t xml:space="preserve">, </w:t>
      </w:r>
      <w:bookmarkEnd w:id="0"/>
      <w:r w:rsidRPr="00DB3AD3">
        <w:rPr>
          <w:rFonts w:ascii="Arial" w:hAnsi="Arial" w:cs="Arial"/>
        </w:rPr>
        <w:t>no uso das competências que lhe conferem o art. 10, IV e parágrafo único, II</w:t>
      </w:r>
      <w:r w:rsidR="008867A5">
        <w:rPr>
          <w:rFonts w:ascii="Arial" w:hAnsi="Arial" w:cs="Arial"/>
        </w:rPr>
        <w:t>, da Resolução CAU/BR n</w:t>
      </w:r>
      <w:r w:rsidR="008867A5">
        <w:rPr>
          <w:rFonts w:ascii="Arial" w:hAnsi="Arial" w:cs="Arial"/>
          <w:vertAlign w:val="superscript"/>
        </w:rPr>
        <w:t>o</w:t>
      </w:r>
      <w:r w:rsidRPr="00DB3AD3">
        <w:rPr>
          <w:rFonts w:ascii="Arial" w:hAnsi="Arial" w:cs="Arial"/>
        </w:rPr>
        <w:t xml:space="preserve"> 179 de 22 de agosto de 2019, após a</w:t>
      </w:r>
      <w:r>
        <w:rPr>
          <w:rFonts w:ascii="Arial" w:hAnsi="Arial" w:cs="Arial"/>
        </w:rPr>
        <w:t>nálise do assunto em epígrafe;</w:t>
      </w:r>
    </w:p>
    <w:p w14:paraId="06FCF034" w14:textId="76AA311F" w:rsidR="00DB3AD3" w:rsidRPr="00DB3AD3" w:rsidRDefault="00DB3AD3" w:rsidP="00DB3AD3">
      <w:pPr>
        <w:jc w:val="both"/>
        <w:rPr>
          <w:rFonts w:ascii="Arial" w:hAnsi="Arial" w:cs="Arial"/>
        </w:rPr>
      </w:pPr>
      <w:r w:rsidRPr="00DB3AD3">
        <w:rPr>
          <w:rFonts w:ascii="Arial" w:hAnsi="Arial" w:cs="Arial"/>
        </w:rPr>
        <w:t xml:space="preserve"> </w:t>
      </w:r>
    </w:p>
    <w:p w14:paraId="32F08DB0" w14:textId="231DBE18" w:rsidR="00DB3AD3" w:rsidRDefault="00DB3AD3" w:rsidP="00DB3AD3">
      <w:pPr>
        <w:jc w:val="both"/>
        <w:rPr>
          <w:rFonts w:ascii="Arial" w:hAnsi="Arial" w:cs="Arial"/>
        </w:rPr>
      </w:pPr>
      <w:r w:rsidRPr="00DB3AD3">
        <w:rPr>
          <w:rFonts w:ascii="Arial" w:hAnsi="Arial" w:cs="Arial"/>
        </w:rPr>
        <w:t>Considerando o Capítulo V do Regulamento Eleitoral, aprovado pela Resolução CAU/BR nº 179, de 22 de agosto de 2019, que t</w:t>
      </w:r>
      <w:r w:rsidR="008867A5">
        <w:rPr>
          <w:rFonts w:ascii="Arial" w:hAnsi="Arial" w:cs="Arial"/>
        </w:rPr>
        <w:t>rata da divulgação das eleições</w:t>
      </w:r>
      <w:r w:rsidR="00063FC2">
        <w:rPr>
          <w:rFonts w:ascii="Arial" w:hAnsi="Arial" w:cs="Arial"/>
        </w:rPr>
        <w:t>;</w:t>
      </w:r>
      <w:r w:rsidRPr="00DB3AD3">
        <w:rPr>
          <w:rFonts w:ascii="Arial" w:hAnsi="Arial" w:cs="Arial"/>
        </w:rPr>
        <w:t xml:space="preserve"> </w:t>
      </w:r>
    </w:p>
    <w:p w14:paraId="773BE87C" w14:textId="676EDE06" w:rsidR="00B9320B" w:rsidRPr="00DB3AD3" w:rsidRDefault="00B9320B" w:rsidP="00B9320B">
      <w:pPr>
        <w:jc w:val="both"/>
        <w:rPr>
          <w:rFonts w:ascii="Arial" w:hAnsi="Arial" w:cs="Arial"/>
          <w:b/>
          <w:highlight w:val="yellow"/>
        </w:rPr>
      </w:pPr>
    </w:p>
    <w:p w14:paraId="3CFB1492" w14:textId="4555B290" w:rsidR="00DB3AD3" w:rsidRPr="00D93EE1" w:rsidRDefault="00B9320B" w:rsidP="00DB3AD3">
      <w:pPr>
        <w:spacing w:before="240" w:after="240"/>
        <w:jc w:val="both"/>
        <w:rPr>
          <w:rFonts w:ascii="Arial" w:eastAsia="Times New Roman" w:hAnsi="Arial" w:cs="Arial"/>
          <w:b/>
          <w:lang w:eastAsia="pt-BR"/>
        </w:rPr>
      </w:pPr>
      <w:r w:rsidRPr="00D93EE1">
        <w:rPr>
          <w:rFonts w:ascii="Arial" w:hAnsi="Arial" w:cs="Arial"/>
          <w:b/>
        </w:rPr>
        <w:t xml:space="preserve">DELIBERA: </w:t>
      </w:r>
    </w:p>
    <w:p w14:paraId="075101BB" w14:textId="12700A90" w:rsidR="00DB3AD3" w:rsidRPr="00D93EE1" w:rsidRDefault="00063FC2" w:rsidP="00063FC2">
      <w:pPr>
        <w:spacing w:before="240" w:after="2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1. </w:t>
      </w:r>
      <w:r w:rsidR="00DB3AD3" w:rsidRPr="00D93EE1">
        <w:rPr>
          <w:rFonts w:ascii="Arial" w:eastAsia="Times New Roman" w:hAnsi="Arial" w:cs="Arial"/>
          <w:lang w:eastAsia="pt-BR"/>
        </w:rPr>
        <w:t xml:space="preserve">Aprovar o </w:t>
      </w:r>
      <w:r w:rsidR="00CE44EE" w:rsidRPr="00D93EE1">
        <w:rPr>
          <w:rFonts w:ascii="Arial" w:eastAsia="Times New Roman" w:hAnsi="Arial" w:cs="Arial"/>
          <w:lang w:eastAsia="pt-BR"/>
        </w:rPr>
        <w:t>P</w:t>
      </w:r>
      <w:r w:rsidR="00CE44EE">
        <w:rPr>
          <w:rFonts w:ascii="Arial" w:eastAsia="Times New Roman" w:hAnsi="Arial" w:cs="Arial"/>
          <w:lang w:eastAsia="pt-BR"/>
        </w:rPr>
        <w:t>lano</w:t>
      </w:r>
      <w:r w:rsidR="00CE44EE" w:rsidRPr="00D93EE1">
        <w:rPr>
          <w:rFonts w:ascii="Arial" w:eastAsia="Times New Roman" w:hAnsi="Arial" w:cs="Arial"/>
          <w:lang w:eastAsia="pt-BR"/>
        </w:rPr>
        <w:t xml:space="preserve"> de Divulgação do Processo Eleitoral para as eleições </w:t>
      </w:r>
      <w:r w:rsidR="00CE44EE">
        <w:rPr>
          <w:rFonts w:ascii="Arial" w:eastAsia="Times New Roman" w:hAnsi="Arial" w:cs="Arial"/>
          <w:lang w:eastAsia="pt-BR"/>
        </w:rPr>
        <w:t xml:space="preserve">do </w:t>
      </w:r>
      <w:r w:rsidR="00CE44EE" w:rsidRPr="00D93EE1">
        <w:rPr>
          <w:rFonts w:ascii="Arial" w:eastAsia="Times New Roman" w:hAnsi="Arial" w:cs="Arial"/>
          <w:lang w:eastAsia="pt-BR"/>
        </w:rPr>
        <w:t>CAU</w:t>
      </w:r>
      <w:r w:rsidR="00CE44EE">
        <w:rPr>
          <w:rFonts w:ascii="Arial" w:eastAsia="Times New Roman" w:hAnsi="Arial" w:cs="Arial"/>
          <w:lang w:eastAsia="pt-BR"/>
        </w:rPr>
        <w:t>/SC 2020</w:t>
      </w:r>
      <w:r w:rsidR="00DB3AD3" w:rsidRPr="00D93EE1">
        <w:rPr>
          <w:rFonts w:ascii="Arial" w:eastAsia="Times New Roman" w:hAnsi="Arial" w:cs="Arial"/>
          <w:lang w:eastAsia="pt-BR"/>
        </w:rPr>
        <w:t>, na forma do anexo.</w:t>
      </w:r>
    </w:p>
    <w:p w14:paraId="49BC0A7F" w14:textId="126C0D1E" w:rsidR="00DB3AD3" w:rsidRPr="00D93EE1" w:rsidRDefault="00063FC2" w:rsidP="00063FC2">
      <w:pPr>
        <w:spacing w:before="240" w:after="2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2. </w:t>
      </w:r>
      <w:r w:rsidR="00DB3AD3" w:rsidRPr="00D93EE1">
        <w:rPr>
          <w:rFonts w:ascii="Arial" w:eastAsia="Times New Roman" w:hAnsi="Arial" w:cs="Arial"/>
          <w:lang w:eastAsia="pt-BR"/>
        </w:rPr>
        <w:t>Dar</w:t>
      </w:r>
      <w:r w:rsidR="008867A5">
        <w:rPr>
          <w:rFonts w:ascii="Arial" w:eastAsia="Times New Roman" w:hAnsi="Arial" w:cs="Arial"/>
          <w:lang w:eastAsia="pt-BR"/>
        </w:rPr>
        <w:t xml:space="preserve"> ciência à Presidência do CAU/SC</w:t>
      </w:r>
      <w:r w:rsidR="00DB3AD3" w:rsidRPr="00D93EE1">
        <w:rPr>
          <w:rFonts w:ascii="Arial" w:eastAsia="Times New Roman" w:hAnsi="Arial" w:cs="Arial"/>
          <w:lang w:eastAsia="pt-BR"/>
        </w:rPr>
        <w:t xml:space="preserve"> e à </w:t>
      </w:r>
      <w:r w:rsidR="00DB3AD3" w:rsidRPr="00543734">
        <w:rPr>
          <w:rFonts w:ascii="Arial" w:eastAsia="Times New Roman" w:hAnsi="Arial" w:cs="Arial"/>
          <w:lang w:eastAsia="pt-BR"/>
        </w:rPr>
        <w:t>Ass</w:t>
      </w:r>
      <w:r w:rsidR="008867A5" w:rsidRPr="00543734">
        <w:rPr>
          <w:rFonts w:ascii="Arial" w:eastAsia="Times New Roman" w:hAnsi="Arial" w:cs="Arial"/>
          <w:lang w:eastAsia="pt-BR"/>
        </w:rPr>
        <w:t>essoria de Comunicação do CAU/SC</w:t>
      </w:r>
      <w:r w:rsidR="00DB3AD3" w:rsidRPr="00D93EE1">
        <w:rPr>
          <w:rFonts w:ascii="Arial" w:eastAsia="Times New Roman" w:hAnsi="Arial" w:cs="Arial"/>
          <w:lang w:eastAsia="pt-BR"/>
        </w:rPr>
        <w:t xml:space="preserve"> para cumprimento do Plano de Divulgação do Processo Eleitoral das eleições do CAU</w:t>
      </w:r>
      <w:r w:rsidR="008867A5">
        <w:rPr>
          <w:rFonts w:ascii="Arial" w:eastAsia="Times New Roman" w:hAnsi="Arial" w:cs="Arial"/>
          <w:lang w:eastAsia="pt-BR"/>
        </w:rPr>
        <w:t>/SC</w:t>
      </w:r>
      <w:r w:rsidR="00DB3AD3" w:rsidRPr="00D93EE1">
        <w:rPr>
          <w:rFonts w:ascii="Arial" w:eastAsia="Times New Roman" w:hAnsi="Arial" w:cs="Arial"/>
          <w:lang w:eastAsia="pt-BR"/>
        </w:rPr>
        <w:t xml:space="preserve"> 2020, conforme disposições do Regulamento Eleitoral.</w:t>
      </w:r>
    </w:p>
    <w:p w14:paraId="4DEB8061" w14:textId="76B9F049" w:rsidR="00DB3AD3" w:rsidRPr="00D93EE1" w:rsidRDefault="00DB3AD3" w:rsidP="00DB3AD3">
      <w:pPr>
        <w:spacing w:before="240" w:after="240"/>
        <w:jc w:val="both"/>
        <w:rPr>
          <w:rFonts w:ascii="Arial" w:eastAsia="Times New Roman" w:hAnsi="Arial" w:cs="Arial"/>
          <w:b/>
          <w:i/>
          <w:shd w:val="clear" w:color="auto" w:fill="FFFFFF"/>
          <w:lang w:eastAsia="pt-BR"/>
        </w:rPr>
      </w:pPr>
      <w:r w:rsidRPr="00D93EE1">
        <w:rPr>
          <w:rFonts w:ascii="Arial" w:eastAsia="Times New Roman" w:hAnsi="Arial" w:cs="Arial"/>
          <w:lang w:eastAsia="pt-BR"/>
        </w:rPr>
        <w:t xml:space="preserve">Aprovado por </w:t>
      </w:r>
      <w:r w:rsidRPr="00063B6C">
        <w:rPr>
          <w:rFonts w:ascii="Arial" w:eastAsia="Times New Roman" w:hAnsi="Arial" w:cs="Arial"/>
          <w:lang w:eastAsia="pt-BR"/>
        </w:rPr>
        <w:t>unanimidade</w:t>
      </w:r>
      <w:r w:rsidRPr="00D93EE1">
        <w:rPr>
          <w:rFonts w:ascii="Arial" w:eastAsia="Times New Roman" w:hAnsi="Arial" w:cs="Arial"/>
          <w:lang w:eastAsia="pt-BR"/>
        </w:rPr>
        <w:t xml:space="preserve"> dos presentes.</w:t>
      </w:r>
    </w:p>
    <w:p w14:paraId="5EA8E5B3" w14:textId="2E41C2D7" w:rsidR="00DB3AD3" w:rsidRPr="00D93EE1" w:rsidRDefault="007114C5" w:rsidP="00DB3AD3">
      <w:pPr>
        <w:spacing w:before="240" w:after="24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Florianópolis</w:t>
      </w:r>
      <w:r w:rsidR="00DB3AD3" w:rsidRPr="00D93EE1">
        <w:rPr>
          <w:rFonts w:ascii="Arial" w:eastAsia="Times New Roman" w:hAnsi="Arial" w:cs="Arial"/>
          <w:lang w:eastAsia="pt-BR"/>
        </w:rPr>
        <w:t xml:space="preserve">, </w:t>
      </w:r>
      <w:r w:rsidR="00543734">
        <w:rPr>
          <w:rFonts w:ascii="Arial" w:eastAsia="Times New Roman" w:hAnsi="Arial" w:cs="Arial"/>
          <w:lang w:eastAsia="pt-BR"/>
        </w:rPr>
        <w:t>23</w:t>
      </w:r>
      <w:r w:rsidR="00DB3AD3" w:rsidRPr="00D93EE1">
        <w:rPr>
          <w:rFonts w:ascii="Arial" w:eastAsia="Times New Roman" w:hAnsi="Arial" w:cs="Arial"/>
          <w:lang w:eastAsia="pt-BR"/>
        </w:rPr>
        <w:t xml:space="preserve"> de </w:t>
      </w:r>
      <w:r w:rsidR="00D93EE1" w:rsidRPr="00D93EE1">
        <w:rPr>
          <w:rFonts w:ascii="Arial" w:eastAsia="Times New Roman" w:hAnsi="Arial" w:cs="Arial"/>
          <w:lang w:eastAsia="pt-BR"/>
        </w:rPr>
        <w:t>julho</w:t>
      </w:r>
      <w:r w:rsidR="00DB3AD3" w:rsidRPr="00D93EE1">
        <w:rPr>
          <w:rFonts w:ascii="Arial" w:eastAsia="Times New Roman" w:hAnsi="Arial" w:cs="Arial"/>
          <w:lang w:eastAsia="pt-BR"/>
        </w:rPr>
        <w:t xml:space="preserve"> </w:t>
      </w:r>
      <w:r w:rsidR="00D93EE1" w:rsidRPr="00D93EE1">
        <w:rPr>
          <w:rFonts w:ascii="Arial" w:eastAsia="Times New Roman" w:hAnsi="Arial" w:cs="Arial"/>
          <w:lang w:eastAsia="pt-BR"/>
        </w:rPr>
        <w:t>de 2020</w:t>
      </w:r>
      <w:r w:rsidR="00DB3AD3" w:rsidRPr="00D93EE1">
        <w:rPr>
          <w:rFonts w:ascii="Arial" w:eastAsia="Times New Roman" w:hAnsi="Arial" w:cs="Arial"/>
          <w:lang w:eastAsia="pt-BR"/>
        </w:rPr>
        <w:t>.</w:t>
      </w:r>
    </w:p>
    <w:p w14:paraId="1080E36A" w14:textId="77777777" w:rsidR="00DB3AD3" w:rsidRDefault="00DB3AD3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4385B48C" w14:textId="77777777" w:rsidR="00063FC2" w:rsidRPr="0076177F" w:rsidRDefault="00063FC2" w:rsidP="00063FC2">
      <w:pPr>
        <w:spacing w:before="240" w:after="240"/>
        <w:jc w:val="both"/>
        <w:rPr>
          <w:rFonts w:ascii="Arial" w:eastAsia="Times New Roman" w:hAnsi="Arial" w:cs="Arial"/>
          <w:i/>
          <w:lang w:eastAsia="pt-BR"/>
        </w:rPr>
      </w:pPr>
      <w:r w:rsidRPr="0076177F">
        <w:rPr>
          <w:rFonts w:ascii="Arial" w:eastAsia="Times New Roman" w:hAnsi="Arial" w:cs="Arial"/>
          <w:i/>
          <w:lang w:eastAsia="pt-BR"/>
        </w:rPr>
        <w:t xml:space="preserve"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  </w:t>
      </w:r>
    </w:p>
    <w:p w14:paraId="52CD6402" w14:textId="77777777" w:rsidR="00543734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lang w:eastAsia="pt-BR"/>
        </w:rPr>
      </w:pPr>
    </w:p>
    <w:p w14:paraId="2C827A44" w14:textId="77777777" w:rsidR="00543734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lang w:eastAsia="pt-BR"/>
        </w:rPr>
      </w:pPr>
    </w:p>
    <w:p w14:paraId="24995EDE" w14:textId="77777777" w:rsidR="00543734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lang w:eastAsia="pt-BR"/>
        </w:rPr>
      </w:pPr>
    </w:p>
    <w:p w14:paraId="2AD92E29" w14:textId="77777777" w:rsidR="00543734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lang w:eastAsia="pt-BR"/>
        </w:rPr>
      </w:pPr>
      <w:bookmarkStart w:id="1" w:name="_GoBack"/>
      <w:bookmarkEnd w:id="1"/>
    </w:p>
    <w:p w14:paraId="68CCA79E" w14:textId="77777777" w:rsidR="00543734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14:paraId="0E47589B" w14:textId="77777777" w:rsidR="00543734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14:paraId="621EDD9E" w14:textId="7B6C3DB7" w:rsidR="00543734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  <w:r w:rsidR="00063FC2">
        <w:rPr>
          <w:rFonts w:ascii="Arial" w:eastAsia="Times New Roman" w:hAnsi="Arial" w:cs="Arial"/>
          <w:b/>
          <w:caps/>
          <w:spacing w:val="4"/>
          <w:lang w:eastAsia="pt-BR"/>
        </w:rPr>
        <w:t>*</w:t>
      </w:r>
    </w:p>
    <w:p w14:paraId="19520A15" w14:textId="221D77D0" w:rsidR="00DB3AD3" w:rsidRPr="007114C5" w:rsidRDefault="00DB3AD3" w:rsidP="00DB3AD3">
      <w:pPr>
        <w:tabs>
          <w:tab w:val="left" w:pos="4651"/>
        </w:tabs>
        <w:rPr>
          <w:rFonts w:ascii="Arial" w:eastAsia="Times New Roman" w:hAnsi="Arial" w:cs="Arial"/>
          <w:lang w:eastAsia="pt-BR"/>
        </w:rPr>
      </w:pPr>
    </w:p>
    <w:p w14:paraId="31C53DEA" w14:textId="63C4016A" w:rsidR="00CA694E" w:rsidRPr="00DB3AD3" w:rsidRDefault="00DD50C3" w:rsidP="00DB3AD3">
      <w:pPr>
        <w:jc w:val="both"/>
        <w:rPr>
          <w:rFonts w:ascii="Arial" w:hAnsi="Arial" w:cs="Arial"/>
          <w:highlight w:val="yellow"/>
        </w:rPr>
      </w:pPr>
      <w:r w:rsidRPr="00DB3AD3">
        <w:rPr>
          <w:rFonts w:ascii="Arial" w:hAnsi="Arial" w:cs="Arial"/>
          <w:highlight w:val="yellow"/>
        </w:rPr>
        <w:br w:type="page"/>
      </w:r>
    </w:p>
    <w:p w14:paraId="0419BBC1" w14:textId="576A6299" w:rsidR="00CA694E" w:rsidRPr="00D93EE1" w:rsidRDefault="00D93EE1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D93EE1"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CA694E" w:rsidRPr="00D93EE1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Pr="00D93EE1">
        <w:rPr>
          <w:rFonts w:ascii="Arial" w:eastAsia="Cambria" w:hAnsi="Arial" w:cs="Arial"/>
          <w:b/>
          <w:bCs/>
          <w:lang w:eastAsia="pt-BR"/>
        </w:rPr>
        <w:t>ORDINÁRIA DA CE</w:t>
      </w:r>
      <w:r w:rsidR="00CA694E" w:rsidRPr="00D93EE1">
        <w:rPr>
          <w:rFonts w:ascii="Arial" w:eastAsia="Cambria" w:hAnsi="Arial" w:cs="Arial"/>
          <w:b/>
          <w:bCs/>
          <w:lang w:eastAsia="pt-BR"/>
        </w:rPr>
        <w:t xml:space="preserve"> - CAU/SC</w:t>
      </w:r>
    </w:p>
    <w:p w14:paraId="6A44831F" w14:textId="77777777" w:rsidR="00CA694E" w:rsidRPr="00D93EE1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D93EE1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D93EE1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DB3AD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DB3AD3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55778F5F" w:rsidR="00CA694E" w:rsidRPr="00DB3AD3" w:rsidRDefault="007114C5" w:rsidP="007114C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  <w:highlight w:val="yellow"/>
              </w:rPr>
            </w:pPr>
            <w:r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543734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43734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DB3AD3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DB3AD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543734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43734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543734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43734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543734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43734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543734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43734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DB3AD3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3A1AF7B3" w:rsidR="00CA694E" w:rsidRPr="007114C5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114C5">
              <w:rPr>
                <w:rFonts w:ascii="Arial" w:eastAsia="Cambria" w:hAnsi="Arial" w:cs="Arial"/>
              </w:rPr>
              <w:t>Heloisa Regis Vaz</w:t>
            </w:r>
            <w:r w:rsidR="00CE44EE">
              <w:rPr>
                <w:rFonts w:ascii="Arial" w:eastAsia="Cambria" w:hAnsi="Arial" w:cs="Arial"/>
              </w:rPr>
              <w:t xml:space="preserve"> (C</w:t>
            </w:r>
            <w:r w:rsidR="00CA694E" w:rsidRPr="007114C5">
              <w:rPr>
                <w:rFonts w:ascii="Arial" w:eastAsia="Cambria" w:hAnsi="Arial" w:cs="Arial"/>
              </w:rPr>
              <w:t>oordenador</w:t>
            </w:r>
            <w:r w:rsidRPr="007114C5">
              <w:rPr>
                <w:rFonts w:ascii="Arial" w:eastAsia="Cambria" w:hAnsi="Arial" w:cs="Arial"/>
              </w:rPr>
              <w:t>a</w:t>
            </w:r>
            <w:r w:rsidR="00CA694E" w:rsidRPr="007114C5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20E12BFF" w:rsidR="00CA694E" w:rsidRPr="007114C5" w:rsidRDefault="00063B6C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7114C5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7114C5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7114C5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DB3AD3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6981C834" w:rsidR="00CA694E" w:rsidRPr="00DB3AD3" w:rsidRDefault="007114C5" w:rsidP="00B7482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7114C5">
              <w:rPr>
                <w:rFonts w:ascii="Arial" w:eastAsia="Cambria" w:hAnsi="Arial" w:cs="Arial"/>
              </w:rPr>
              <w:t>L</w:t>
            </w:r>
            <w:r>
              <w:rPr>
                <w:rFonts w:ascii="Arial" w:eastAsia="Cambria" w:hAnsi="Arial" w:cs="Arial"/>
              </w:rPr>
              <w:t>arissa</w:t>
            </w:r>
            <w:r w:rsidRPr="007114C5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7114C5">
              <w:rPr>
                <w:rFonts w:ascii="Arial" w:eastAsia="Cambria" w:hAnsi="Arial" w:cs="Arial"/>
              </w:rPr>
              <w:t>M</w:t>
            </w:r>
            <w:r>
              <w:rPr>
                <w:rFonts w:ascii="Arial" w:eastAsia="Cambria" w:hAnsi="Arial" w:cs="Arial"/>
              </w:rPr>
              <w:t>ilioli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r w:rsidR="00CE44EE">
              <w:rPr>
                <w:rFonts w:ascii="Arial" w:eastAsia="Cambria" w:hAnsi="Arial" w:cs="Arial"/>
              </w:rPr>
              <w:t>(Coordenadora A</w:t>
            </w:r>
            <w:r w:rsidR="00063B6C">
              <w:rPr>
                <w:rFonts w:ascii="Arial" w:eastAsia="Cambria" w:hAnsi="Arial" w:cs="Arial"/>
              </w:rPr>
              <w:t>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79619A32" w:rsidR="00CA694E" w:rsidRPr="00DB3AD3" w:rsidRDefault="00063B6C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063B6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DB3AD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77777777" w:rsidR="00CA694E" w:rsidRPr="00DB3AD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DB3AD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A694E" w:rsidRPr="00DB3AD3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263A6C38" w:rsidR="00CA694E" w:rsidRPr="00DB3AD3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7114C5">
              <w:rPr>
                <w:rFonts w:ascii="Arial" w:eastAsia="Cambria" w:hAnsi="Arial" w:cs="Arial"/>
              </w:rPr>
              <w:t>P</w:t>
            </w:r>
            <w:r>
              <w:rPr>
                <w:rFonts w:ascii="Arial" w:eastAsia="Cambria" w:hAnsi="Arial" w:cs="Arial"/>
              </w:rPr>
              <w:t>aolo</w:t>
            </w:r>
            <w:r w:rsidRPr="007114C5">
              <w:rPr>
                <w:rFonts w:ascii="Arial" w:eastAsia="Cambria" w:hAnsi="Arial" w:cs="Arial"/>
              </w:rPr>
              <w:t xml:space="preserve"> C</w:t>
            </w:r>
            <w:r>
              <w:rPr>
                <w:rFonts w:ascii="Arial" w:eastAsia="Cambria" w:hAnsi="Arial" w:cs="Arial"/>
              </w:rPr>
              <w:t>olosso</w:t>
            </w:r>
            <w:r w:rsidR="008867A5">
              <w:rPr>
                <w:rFonts w:ascii="Arial" w:eastAsia="Cambria" w:hAnsi="Arial" w:cs="Arial"/>
              </w:rPr>
              <w:t xml:space="preserve"> </w:t>
            </w:r>
            <w:r w:rsidR="00CE44EE">
              <w:rPr>
                <w:rFonts w:ascii="Arial" w:eastAsia="Cambria" w:hAnsi="Arial" w:cs="Arial"/>
              </w:rPr>
              <w:t>(Membro 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306568BA" w:rsidR="00CA694E" w:rsidRPr="00DB3AD3" w:rsidRDefault="00063B6C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063B6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DB3AD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DB3AD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DB3AD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F7854E7" w14:textId="77777777" w:rsidR="00CA694E" w:rsidRPr="00DB3AD3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DB3AD3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D93EE1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D93EE1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DB3AD3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528A7077" w:rsidR="00CA694E" w:rsidRPr="00D93EE1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D93EE1">
              <w:rPr>
                <w:rFonts w:ascii="Arial" w:eastAsia="Cambria" w:hAnsi="Arial" w:cs="Arial"/>
                <w:b/>
              </w:rPr>
              <w:t xml:space="preserve">Reunião: </w:t>
            </w:r>
            <w:r w:rsidR="00D93EE1" w:rsidRPr="00D93EE1">
              <w:rPr>
                <w:rFonts w:ascii="Arial" w:eastAsia="Cambria" w:hAnsi="Arial" w:cs="Arial"/>
              </w:rPr>
              <w:t>1</w:t>
            </w:r>
            <w:r w:rsidRPr="00D93EE1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CA694E" w:rsidRPr="00DB3AD3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488B57E0" w:rsidR="00CA694E" w:rsidRPr="00DB3AD3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highlight w:val="yellow"/>
              </w:rPr>
            </w:pPr>
            <w:r w:rsidRPr="00B7482F">
              <w:rPr>
                <w:rFonts w:ascii="Arial" w:eastAsia="Cambria" w:hAnsi="Arial" w:cs="Arial"/>
                <w:b/>
              </w:rPr>
              <w:t xml:space="preserve">Data: </w:t>
            </w:r>
            <w:r w:rsidR="00D93EE1" w:rsidRPr="00B7482F">
              <w:rPr>
                <w:rFonts w:ascii="Arial" w:eastAsia="Cambria" w:hAnsi="Arial" w:cs="Arial"/>
              </w:rPr>
              <w:t>23</w:t>
            </w:r>
            <w:r w:rsidR="00D93EE1" w:rsidRPr="00D93EE1">
              <w:rPr>
                <w:rFonts w:ascii="Arial" w:eastAsia="Cambria" w:hAnsi="Arial" w:cs="Arial"/>
              </w:rPr>
              <w:t>/07</w:t>
            </w:r>
            <w:r w:rsidRPr="00D93EE1">
              <w:rPr>
                <w:rFonts w:ascii="Arial" w:eastAsia="Cambria" w:hAnsi="Arial" w:cs="Arial"/>
              </w:rPr>
              <w:t>/2020</w:t>
            </w:r>
          </w:p>
          <w:p w14:paraId="5C859DC8" w14:textId="738E4B9E" w:rsidR="00CA694E" w:rsidRPr="00DB3AD3" w:rsidRDefault="00CA694E" w:rsidP="006E60E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highlight w:val="yellow"/>
              </w:rPr>
            </w:pPr>
            <w:r w:rsidRPr="00D93EE1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E60EC">
              <w:rPr>
                <w:rFonts w:ascii="Arial" w:eastAsia="Cambria" w:hAnsi="Arial" w:cs="Arial"/>
              </w:rPr>
              <w:t xml:space="preserve">Aprovação </w:t>
            </w:r>
            <w:r w:rsidR="00CE44EE">
              <w:rPr>
                <w:rFonts w:ascii="Arial" w:eastAsia="Cambria" w:hAnsi="Arial" w:cs="Arial"/>
              </w:rPr>
              <w:t>do</w:t>
            </w:r>
            <w:r w:rsidR="00CE44EE" w:rsidRPr="00CE44EE">
              <w:rPr>
                <w:rFonts w:ascii="Arial" w:eastAsia="Cambria" w:hAnsi="Arial" w:cs="Arial"/>
              </w:rPr>
              <w:t xml:space="preserve"> </w:t>
            </w:r>
            <w:r w:rsidR="00CE44EE" w:rsidRPr="00D93EE1">
              <w:rPr>
                <w:rFonts w:ascii="Arial" w:eastAsia="Times New Roman" w:hAnsi="Arial" w:cs="Arial"/>
                <w:lang w:eastAsia="pt-BR"/>
              </w:rPr>
              <w:t>P</w:t>
            </w:r>
            <w:r w:rsidR="00CE44EE">
              <w:rPr>
                <w:rFonts w:ascii="Arial" w:eastAsia="Times New Roman" w:hAnsi="Arial" w:cs="Arial"/>
                <w:lang w:eastAsia="pt-BR"/>
              </w:rPr>
              <w:t>lano</w:t>
            </w:r>
            <w:r w:rsidR="00CE44EE" w:rsidRPr="00D93EE1">
              <w:rPr>
                <w:rFonts w:ascii="Arial" w:eastAsia="Times New Roman" w:hAnsi="Arial" w:cs="Arial"/>
                <w:lang w:eastAsia="pt-BR"/>
              </w:rPr>
              <w:t xml:space="preserve"> de Divulgação do Processo Eleitoral para as eleições </w:t>
            </w:r>
            <w:r w:rsidR="00CE44EE">
              <w:rPr>
                <w:rFonts w:ascii="Arial" w:eastAsia="Times New Roman" w:hAnsi="Arial" w:cs="Arial"/>
                <w:lang w:eastAsia="pt-BR"/>
              </w:rPr>
              <w:t xml:space="preserve">do </w:t>
            </w:r>
            <w:r w:rsidR="00CE44EE" w:rsidRPr="00D93EE1">
              <w:rPr>
                <w:rFonts w:ascii="Arial" w:eastAsia="Times New Roman" w:hAnsi="Arial" w:cs="Arial"/>
                <w:lang w:eastAsia="pt-BR"/>
              </w:rPr>
              <w:t>CAU</w:t>
            </w:r>
            <w:r w:rsidR="00CE44EE">
              <w:rPr>
                <w:rFonts w:ascii="Arial" w:eastAsia="Times New Roman" w:hAnsi="Arial" w:cs="Arial"/>
                <w:lang w:eastAsia="pt-BR"/>
              </w:rPr>
              <w:t>/SC 2020</w:t>
            </w:r>
          </w:p>
        </w:tc>
      </w:tr>
      <w:tr w:rsidR="00CA694E" w:rsidRPr="00D93EE1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2B4A52A5" w:rsidR="00CA694E" w:rsidRPr="00D93EE1" w:rsidRDefault="00CA694E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D93EE1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D93EE1">
              <w:rPr>
                <w:rFonts w:ascii="Arial" w:eastAsia="Cambria" w:hAnsi="Arial" w:cs="Arial"/>
              </w:rPr>
              <w:t>(</w:t>
            </w:r>
            <w:r w:rsidR="00063B6C" w:rsidRPr="00063B6C">
              <w:rPr>
                <w:rFonts w:ascii="Arial" w:eastAsia="Cambria" w:hAnsi="Arial" w:cs="Arial"/>
              </w:rPr>
              <w:t>3</w:t>
            </w:r>
            <w:r w:rsidRPr="00D93EE1">
              <w:rPr>
                <w:rFonts w:ascii="Arial" w:eastAsia="Cambria" w:hAnsi="Arial" w:cs="Arial"/>
              </w:rPr>
              <w:t xml:space="preserve">) </w:t>
            </w:r>
            <w:r w:rsidRPr="00D93EE1">
              <w:rPr>
                <w:rFonts w:ascii="Arial" w:eastAsia="Cambria" w:hAnsi="Arial" w:cs="Arial"/>
                <w:b/>
              </w:rPr>
              <w:t xml:space="preserve">Não </w:t>
            </w:r>
            <w:r w:rsidRPr="00D93EE1">
              <w:rPr>
                <w:rFonts w:ascii="Arial" w:eastAsia="Cambria" w:hAnsi="Arial" w:cs="Arial"/>
              </w:rPr>
              <w:t xml:space="preserve">(00) </w:t>
            </w:r>
            <w:r w:rsidRPr="00D93EE1">
              <w:rPr>
                <w:rFonts w:ascii="Arial" w:eastAsia="Cambria" w:hAnsi="Arial" w:cs="Arial"/>
                <w:b/>
              </w:rPr>
              <w:t xml:space="preserve">Abstenções </w:t>
            </w:r>
            <w:r w:rsidRPr="00D93EE1">
              <w:rPr>
                <w:rFonts w:ascii="Arial" w:eastAsia="Cambria" w:hAnsi="Arial" w:cs="Arial"/>
              </w:rPr>
              <w:t xml:space="preserve">(0) </w:t>
            </w:r>
            <w:r w:rsidRPr="00D93EE1">
              <w:rPr>
                <w:rFonts w:ascii="Arial" w:eastAsia="Cambria" w:hAnsi="Arial" w:cs="Arial"/>
                <w:b/>
              </w:rPr>
              <w:t xml:space="preserve">Ausências </w:t>
            </w:r>
            <w:r w:rsidRPr="00D93EE1">
              <w:rPr>
                <w:rFonts w:ascii="Arial" w:eastAsia="Cambria" w:hAnsi="Arial" w:cs="Arial"/>
              </w:rPr>
              <w:t xml:space="preserve">(0) </w:t>
            </w:r>
            <w:r w:rsidRPr="00D93EE1">
              <w:rPr>
                <w:rFonts w:ascii="Arial" w:eastAsia="Cambria" w:hAnsi="Arial" w:cs="Arial"/>
                <w:b/>
              </w:rPr>
              <w:t xml:space="preserve">Total </w:t>
            </w:r>
            <w:r w:rsidRPr="00D93EE1">
              <w:rPr>
                <w:rFonts w:ascii="Arial" w:eastAsia="Cambria" w:hAnsi="Arial" w:cs="Arial"/>
              </w:rPr>
              <w:t>(03)</w:t>
            </w:r>
          </w:p>
        </w:tc>
      </w:tr>
      <w:tr w:rsidR="00CA694E" w:rsidRPr="00D93EE1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D93EE1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D93EE1">
              <w:rPr>
                <w:rFonts w:ascii="Arial" w:eastAsia="Cambria" w:hAnsi="Arial" w:cs="Arial"/>
                <w:b/>
              </w:rPr>
              <w:t xml:space="preserve">Ocorrências: </w:t>
            </w:r>
            <w:r w:rsidRPr="00D93EE1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44AF100B" w:rsidR="00CA694E" w:rsidRPr="00D93EE1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93EE1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93EE1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14:paraId="53D4DCFD" w14:textId="519D882B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D93EE1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7114C5" w:rsidRPr="007114C5">
              <w:rPr>
                <w:rFonts w:ascii="Arial" w:eastAsia="Cambria" w:hAnsi="Arial" w:cs="Arial"/>
              </w:rPr>
              <w:t>Heloisa Regis Vaz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5C8EF352" w:rsidR="00FE0E72" w:rsidRDefault="00FE0E72"/>
    <w:p w14:paraId="73198B72" w14:textId="36077B84" w:rsidR="00D93EE1" w:rsidRDefault="00D93EE1"/>
    <w:p w14:paraId="581A4E65" w14:textId="043E518F" w:rsidR="00D93EE1" w:rsidRDefault="00D93EE1"/>
    <w:p w14:paraId="65CB9EC2" w14:textId="293F77EF" w:rsidR="00D93EE1" w:rsidRDefault="00D93EE1">
      <w:pPr>
        <w:spacing w:after="160" w:line="259" w:lineRule="auto"/>
      </w:pPr>
      <w:r>
        <w:br w:type="page"/>
      </w:r>
    </w:p>
    <w:p w14:paraId="3991D585" w14:textId="77777777" w:rsidR="00D93EE1" w:rsidRPr="00D93EE1" w:rsidRDefault="00D93EE1" w:rsidP="00D93EE1">
      <w:pPr>
        <w:spacing w:after="200" w:line="276" w:lineRule="auto"/>
        <w:jc w:val="center"/>
        <w:rPr>
          <w:rFonts w:ascii="Arial" w:hAnsi="Arial" w:cs="Arial"/>
          <w:b/>
          <w:spacing w:val="-6"/>
          <w:lang w:eastAsia="pt-BR"/>
        </w:rPr>
      </w:pPr>
      <w:r w:rsidRPr="00D93EE1">
        <w:rPr>
          <w:rFonts w:ascii="Arial" w:hAnsi="Arial" w:cs="Arial"/>
          <w:b/>
        </w:rPr>
        <w:lastRenderedPageBreak/>
        <w:t xml:space="preserve">ANEXO </w:t>
      </w:r>
    </w:p>
    <w:p w14:paraId="2AB92291" w14:textId="4243538A" w:rsidR="00D93EE1" w:rsidRPr="00D93EE1" w:rsidRDefault="00D93EE1" w:rsidP="00D93EE1">
      <w:pPr>
        <w:spacing w:after="200" w:line="276" w:lineRule="auto"/>
        <w:jc w:val="center"/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PLANO DE DIVULGAÇÃO DAS ELEIÇÕES DO CAU</w:t>
      </w:r>
      <w:r>
        <w:rPr>
          <w:rFonts w:ascii="Arial" w:hAnsi="Arial" w:cs="Arial"/>
          <w:b/>
        </w:rPr>
        <w:t>/SC</w:t>
      </w:r>
      <w:r w:rsidRPr="00D93EE1">
        <w:rPr>
          <w:rFonts w:ascii="Arial" w:hAnsi="Arial" w:cs="Arial"/>
          <w:b/>
        </w:rPr>
        <w:t xml:space="preserve"> 2020</w:t>
      </w:r>
    </w:p>
    <w:p w14:paraId="1B6FD797" w14:textId="77777777" w:rsidR="00D93EE1" w:rsidRPr="00D93EE1" w:rsidRDefault="00D93EE1" w:rsidP="00D93EE1">
      <w:pPr>
        <w:pStyle w:val="PargrafodaLista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OBJETIVO</w:t>
      </w:r>
    </w:p>
    <w:p w14:paraId="2CAE7733" w14:textId="390ADE33" w:rsidR="00D93EE1" w:rsidRPr="00D93EE1" w:rsidRDefault="00D93EE1" w:rsidP="00D93EE1">
      <w:pPr>
        <w:spacing w:after="240"/>
        <w:jc w:val="both"/>
        <w:rPr>
          <w:rFonts w:ascii="Arial" w:eastAsia="Times New Roman" w:hAnsi="Arial" w:cs="Arial"/>
          <w:lang w:eastAsia="pt-BR"/>
        </w:rPr>
      </w:pPr>
      <w:r w:rsidRPr="00D93EE1">
        <w:rPr>
          <w:rFonts w:ascii="Arial" w:eastAsia="Times New Roman" w:hAnsi="Arial" w:cs="Arial"/>
          <w:lang w:eastAsia="pt-BR"/>
        </w:rPr>
        <w:t>Promover a mais ampla participação dos profissionais nas eleições, divulgando o calendário eleitoral, a obrigatoriedade do voto, as condições para registro de candidaturas, as regras do processo eleitoral e informações sobre as candidaturas deferidas</w:t>
      </w:r>
      <w:r w:rsidRPr="00D93EE1">
        <w:rPr>
          <w:rFonts w:ascii="Arial" w:eastAsia="Times New Roman" w:hAnsi="Arial" w:cs="Arial"/>
          <w:bCs/>
          <w:lang w:eastAsia="pt-BR"/>
        </w:rPr>
        <w:t>, bem como demais informações relacionadas ao processo eleitoral do CAU</w:t>
      </w:r>
      <w:r>
        <w:rPr>
          <w:rFonts w:ascii="Arial" w:eastAsia="Times New Roman" w:hAnsi="Arial" w:cs="Arial"/>
          <w:bCs/>
          <w:lang w:eastAsia="pt-BR"/>
        </w:rPr>
        <w:t>/SC</w:t>
      </w:r>
      <w:r w:rsidRPr="00D93EE1">
        <w:rPr>
          <w:rFonts w:ascii="Arial" w:eastAsia="Times New Roman" w:hAnsi="Arial" w:cs="Arial"/>
          <w:lang w:eastAsia="pt-BR"/>
        </w:rPr>
        <w:t>.</w:t>
      </w:r>
    </w:p>
    <w:p w14:paraId="3C1FB3F9" w14:textId="77777777" w:rsidR="00D93EE1" w:rsidRPr="00D93EE1" w:rsidRDefault="00D93EE1" w:rsidP="00D93EE1">
      <w:pPr>
        <w:pStyle w:val="PargrafodaLista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MEIOS DE DIVULGAÇÃO</w:t>
      </w:r>
    </w:p>
    <w:p w14:paraId="27482622" w14:textId="5D797D92" w:rsidR="00D93EE1" w:rsidRPr="00D93EE1" w:rsidRDefault="00D93EE1" w:rsidP="00D93EE1">
      <w:pPr>
        <w:spacing w:after="240"/>
        <w:jc w:val="both"/>
        <w:rPr>
          <w:rFonts w:ascii="Arial" w:eastAsia="Times New Roman" w:hAnsi="Arial" w:cs="Arial"/>
          <w:lang w:eastAsia="pt-BR"/>
        </w:rPr>
      </w:pPr>
      <w:r w:rsidRPr="00D93EE1">
        <w:rPr>
          <w:rFonts w:ascii="Arial" w:eastAsia="Times New Roman" w:hAnsi="Arial" w:cs="Arial"/>
          <w:lang w:eastAsia="pt-BR"/>
        </w:rPr>
        <w:t>A divulgação do processo eleitoral do CAU</w:t>
      </w:r>
      <w:r>
        <w:rPr>
          <w:rFonts w:ascii="Arial" w:eastAsia="Times New Roman" w:hAnsi="Arial" w:cs="Arial"/>
          <w:lang w:eastAsia="pt-BR"/>
        </w:rPr>
        <w:t>/SC</w:t>
      </w:r>
      <w:r w:rsidRPr="00D93EE1">
        <w:rPr>
          <w:rFonts w:ascii="Arial" w:eastAsia="Times New Roman" w:hAnsi="Arial" w:cs="Arial"/>
          <w:lang w:eastAsia="pt-BR"/>
        </w:rPr>
        <w:t xml:space="preserve"> será feita a partir de várias mídias produzidas pela Ass</w:t>
      </w:r>
      <w:r>
        <w:rPr>
          <w:rFonts w:ascii="Arial" w:eastAsia="Times New Roman" w:hAnsi="Arial" w:cs="Arial"/>
          <w:lang w:eastAsia="pt-BR"/>
        </w:rPr>
        <w:t>essoria de Comunicação do CAU/SC</w:t>
      </w:r>
      <w:r w:rsidRPr="00D93EE1">
        <w:rPr>
          <w:rFonts w:ascii="Arial" w:eastAsia="Times New Roman" w:hAnsi="Arial" w:cs="Arial"/>
          <w:lang w:eastAsia="pt-BR"/>
        </w:rPr>
        <w:t>, a saber:</w:t>
      </w:r>
    </w:p>
    <w:p w14:paraId="15EBB58E" w14:textId="0AD9676C" w:rsidR="00D93EE1" w:rsidRPr="00675EC1" w:rsidRDefault="00D93EE1" w:rsidP="00D93EE1">
      <w:pPr>
        <w:pStyle w:val="Pargrafoda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lang w:eastAsia="pt-BR"/>
        </w:rPr>
      </w:pPr>
      <w:r w:rsidRPr="00675EC1">
        <w:rPr>
          <w:rFonts w:ascii="Arial" w:eastAsia="Times New Roman" w:hAnsi="Arial" w:cs="Arial"/>
          <w:bCs/>
          <w:color w:val="000000"/>
          <w:lang w:eastAsia="pt-BR"/>
        </w:rPr>
        <w:t>SITE CAU/</w:t>
      </w:r>
      <w:r w:rsidR="002F0223" w:rsidRPr="00675EC1">
        <w:rPr>
          <w:rFonts w:ascii="Arial" w:eastAsia="Times New Roman" w:hAnsi="Arial" w:cs="Arial"/>
          <w:bCs/>
          <w:color w:val="000000"/>
          <w:lang w:eastAsia="pt-BR"/>
        </w:rPr>
        <w:t>SC</w:t>
      </w:r>
      <w:r w:rsidRPr="00675EC1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</w:p>
    <w:p w14:paraId="0EA0BBD7" w14:textId="6381B685" w:rsidR="00D93EE1" w:rsidRPr="00675EC1" w:rsidRDefault="00D93EE1" w:rsidP="00D93EE1">
      <w:pPr>
        <w:pStyle w:val="Pargrafoda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lang w:eastAsia="pt-BR"/>
        </w:rPr>
      </w:pPr>
      <w:bookmarkStart w:id="2" w:name="_Hlk23238900"/>
      <w:r w:rsidRPr="00675EC1">
        <w:rPr>
          <w:rFonts w:ascii="Arial" w:eastAsia="Times New Roman" w:hAnsi="Arial" w:cs="Arial"/>
          <w:bCs/>
          <w:color w:val="000000"/>
          <w:lang w:eastAsia="pt-BR"/>
        </w:rPr>
        <w:t xml:space="preserve">CLIPPING </w:t>
      </w:r>
      <w:r w:rsidR="002F0223" w:rsidRPr="00675EC1">
        <w:rPr>
          <w:rFonts w:ascii="Arial" w:eastAsia="Times New Roman" w:hAnsi="Arial" w:cs="Arial"/>
          <w:bCs/>
          <w:color w:val="000000"/>
          <w:lang w:eastAsia="pt-BR"/>
        </w:rPr>
        <w:t>(</w:t>
      </w:r>
      <w:proofErr w:type="gramStart"/>
      <w:r w:rsidR="002F0223" w:rsidRPr="00675EC1">
        <w:rPr>
          <w:rFonts w:ascii="Arial" w:eastAsia="Times New Roman" w:hAnsi="Arial" w:cs="Arial"/>
          <w:bCs/>
          <w:color w:val="000000"/>
          <w:lang w:eastAsia="pt-BR"/>
        </w:rPr>
        <w:t>informativo via</w:t>
      </w:r>
      <w:proofErr w:type="gramEnd"/>
      <w:r w:rsidR="002F0223" w:rsidRPr="00675EC1">
        <w:rPr>
          <w:rFonts w:ascii="Arial" w:eastAsia="Times New Roman" w:hAnsi="Arial" w:cs="Arial"/>
          <w:bCs/>
          <w:color w:val="000000"/>
          <w:lang w:eastAsia="pt-BR"/>
        </w:rPr>
        <w:t xml:space="preserve"> mailing)</w:t>
      </w:r>
    </w:p>
    <w:bookmarkEnd w:id="2"/>
    <w:p w14:paraId="4752E3DF" w14:textId="77777777" w:rsidR="00D93EE1" w:rsidRPr="00675EC1" w:rsidRDefault="00D93EE1" w:rsidP="00D93EE1">
      <w:pPr>
        <w:pStyle w:val="Pargrafoda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lang w:eastAsia="pt-BR"/>
        </w:rPr>
      </w:pPr>
      <w:r w:rsidRPr="00675EC1">
        <w:rPr>
          <w:rFonts w:ascii="Arial" w:eastAsia="Times New Roman" w:hAnsi="Arial" w:cs="Arial"/>
          <w:bCs/>
          <w:color w:val="000000"/>
          <w:lang w:eastAsia="pt-BR"/>
        </w:rPr>
        <w:t xml:space="preserve">MÍDIAS SOCIAIS </w:t>
      </w:r>
    </w:p>
    <w:p w14:paraId="51FCC7C3" w14:textId="33CE0FE0" w:rsidR="00D93EE1" w:rsidRPr="00675EC1" w:rsidRDefault="00D93EE1" w:rsidP="00D93EE1">
      <w:pPr>
        <w:pStyle w:val="Pargrafoda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lang w:eastAsia="pt-BR"/>
        </w:rPr>
      </w:pPr>
      <w:r w:rsidRPr="00675EC1">
        <w:rPr>
          <w:rFonts w:ascii="Arial" w:eastAsia="Times New Roman" w:hAnsi="Arial" w:cs="Arial"/>
          <w:bCs/>
          <w:color w:val="000000"/>
          <w:lang w:eastAsia="pt-BR"/>
        </w:rPr>
        <w:t>MENSAGENS ELETRÔNICAS</w:t>
      </w:r>
    </w:p>
    <w:p w14:paraId="3355C1A8" w14:textId="77777777" w:rsidR="00D93EE1" w:rsidRPr="00D93EE1" w:rsidRDefault="00D93EE1" w:rsidP="00D93EE1">
      <w:pPr>
        <w:rPr>
          <w:rFonts w:ascii="Arial" w:hAnsi="Arial" w:cs="Arial"/>
        </w:rPr>
      </w:pPr>
    </w:p>
    <w:p w14:paraId="7BF30718" w14:textId="1FF100C1" w:rsidR="00D93EE1" w:rsidRPr="00D93EE1" w:rsidRDefault="00D93EE1" w:rsidP="00D93E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SITE DO CAU/SC</w:t>
      </w:r>
    </w:p>
    <w:p w14:paraId="35642558" w14:textId="09EA7268" w:rsidR="00D93EE1" w:rsidRPr="00D93EE1" w:rsidRDefault="00D93EE1" w:rsidP="00D93EE1">
      <w:pPr>
        <w:spacing w:after="240"/>
        <w:jc w:val="both"/>
        <w:rPr>
          <w:rFonts w:ascii="Arial" w:hAnsi="Arial" w:cs="Arial"/>
        </w:rPr>
      </w:pPr>
      <w:r w:rsidRPr="00045351">
        <w:rPr>
          <w:rFonts w:ascii="Arial" w:hAnsi="Arial" w:cs="Arial"/>
        </w:rPr>
        <w:t xml:space="preserve">Para atender às disposições da Resolução CAU/BR nº 179/2019, </w:t>
      </w:r>
      <w:r w:rsidR="002F0223" w:rsidRPr="00045351">
        <w:rPr>
          <w:rFonts w:ascii="Arial" w:hAnsi="Arial" w:cs="Arial"/>
        </w:rPr>
        <w:t xml:space="preserve">será mantido na página principal do site do CAU/SC uma seção dedicada às eleições, cujo </w:t>
      </w:r>
      <w:r w:rsidR="002F0223" w:rsidRPr="00CE44EE">
        <w:rPr>
          <w:rFonts w:ascii="Arial" w:hAnsi="Arial" w:cs="Arial"/>
          <w:i/>
        </w:rPr>
        <w:t>link</w:t>
      </w:r>
      <w:r w:rsidR="002F0223" w:rsidRPr="00045351">
        <w:rPr>
          <w:rFonts w:ascii="Arial" w:hAnsi="Arial" w:cs="Arial"/>
        </w:rPr>
        <w:t xml:space="preserve"> será disponibilizado pelo CAU/BR por definição da Comissão Eleitoral Nacional</w:t>
      </w:r>
      <w:r w:rsidRPr="00D93EE1">
        <w:rPr>
          <w:rFonts w:ascii="Arial" w:hAnsi="Arial" w:cs="Arial"/>
        </w:rPr>
        <w:t>. Nesta página estarão disponíveis todos os documentos relativos ao processo eleitoral, incluindo resoluções, legislação, atos da Comissão Eleitoral Nacional,</w:t>
      </w:r>
      <w:r w:rsidR="008867A5">
        <w:rPr>
          <w:rFonts w:ascii="Arial" w:hAnsi="Arial" w:cs="Arial"/>
        </w:rPr>
        <w:t xml:space="preserve"> Atos da Comissão Eleitoral </w:t>
      </w:r>
      <w:r w:rsidR="002F0223">
        <w:rPr>
          <w:rFonts w:ascii="Arial" w:hAnsi="Arial" w:cs="Arial"/>
        </w:rPr>
        <w:t>de Santa Catarina</w:t>
      </w:r>
      <w:r w:rsidR="008867A5">
        <w:rPr>
          <w:rFonts w:ascii="Arial" w:hAnsi="Arial" w:cs="Arial"/>
        </w:rPr>
        <w:t>,</w:t>
      </w:r>
      <w:r w:rsidRPr="00D93EE1">
        <w:rPr>
          <w:rFonts w:ascii="Arial" w:hAnsi="Arial" w:cs="Arial"/>
        </w:rPr>
        <w:t xml:space="preserve"> calendário eleitoral, tira-dúvidas e link para o </w:t>
      </w:r>
      <w:r w:rsidRPr="00D93EE1">
        <w:rPr>
          <w:rFonts w:ascii="Arial" w:eastAsia="Times New Roman" w:hAnsi="Arial" w:cs="Arial"/>
          <w:lang w:eastAsia="pt-BR"/>
        </w:rPr>
        <w:t>Sistema Eleitoral Nacional</w:t>
      </w:r>
      <w:r w:rsidRPr="00D93EE1">
        <w:rPr>
          <w:rFonts w:ascii="Arial" w:hAnsi="Arial" w:cs="Arial"/>
        </w:rPr>
        <w:t>.</w:t>
      </w:r>
    </w:p>
    <w:p w14:paraId="5DF98419" w14:textId="77777777" w:rsidR="00D93EE1" w:rsidRPr="00D93EE1" w:rsidRDefault="00D93EE1" w:rsidP="00D93EE1">
      <w:pPr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2.2. CLIPPING</w:t>
      </w:r>
    </w:p>
    <w:p w14:paraId="484D98D6" w14:textId="026A61F2" w:rsidR="00D93EE1" w:rsidRPr="00D93EE1" w:rsidRDefault="002F0223" w:rsidP="00D93EE1">
      <w:pPr>
        <w:spacing w:after="240"/>
        <w:jc w:val="both"/>
        <w:rPr>
          <w:rFonts w:ascii="Arial" w:eastAsia="Times New Roman" w:hAnsi="Arial" w:cs="Arial"/>
          <w:lang w:eastAsia="pt-BR"/>
        </w:rPr>
      </w:pPr>
      <w:r w:rsidRPr="00045351">
        <w:rPr>
          <w:rFonts w:ascii="Arial" w:eastAsia="Times New Roman" w:hAnsi="Arial" w:cs="Arial"/>
          <w:lang w:eastAsia="pt-BR"/>
        </w:rPr>
        <w:t xml:space="preserve">O </w:t>
      </w:r>
      <w:r w:rsidR="00372A2B" w:rsidRPr="00045351">
        <w:rPr>
          <w:rFonts w:ascii="Arial" w:eastAsia="Times New Roman" w:hAnsi="Arial" w:cs="Arial"/>
          <w:lang w:eastAsia="pt-BR"/>
        </w:rPr>
        <w:t>CAU/SC</w:t>
      </w:r>
      <w:r w:rsidR="00D93EE1" w:rsidRPr="00045351">
        <w:rPr>
          <w:rFonts w:ascii="Arial" w:eastAsia="Times New Roman" w:hAnsi="Arial" w:cs="Arial"/>
          <w:lang w:eastAsia="pt-BR"/>
        </w:rPr>
        <w:t xml:space="preserve"> envia newsletters de notícias</w:t>
      </w:r>
      <w:r w:rsidR="00D93EE1" w:rsidRPr="008867A5">
        <w:rPr>
          <w:rFonts w:ascii="Arial" w:eastAsia="Times New Roman" w:hAnsi="Arial" w:cs="Arial"/>
          <w:lang w:eastAsia="pt-BR"/>
        </w:rPr>
        <w:t xml:space="preserve"> para um mailing com os arquitetos e urbanistas</w:t>
      </w:r>
      <w:r>
        <w:rPr>
          <w:rFonts w:ascii="Arial" w:eastAsia="Times New Roman" w:hAnsi="Arial" w:cs="Arial"/>
          <w:lang w:eastAsia="pt-BR"/>
        </w:rPr>
        <w:t xml:space="preserve"> de Santa Catarina</w:t>
      </w:r>
      <w:r w:rsidR="00D93EE1" w:rsidRPr="008867A5">
        <w:rPr>
          <w:rFonts w:ascii="Arial" w:eastAsia="Times New Roman" w:hAnsi="Arial" w:cs="Arial"/>
          <w:lang w:eastAsia="pt-BR"/>
        </w:rPr>
        <w:t xml:space="preserve"> registrados no SICCAU. A Assessoria de Comunicação </w:t>
      </w:r>
      <w:r w:rsidR="008867A5" w:rsidRPr="00045351">
        <w:rPr>
          <w:rFonts w:ascii="Arial" w:eastAsia="Times New Roman" w:hAnsi="Arial" w:cs="Arial"/>
          <w:lang w:eastAsia="pt-BR"/>
        </w:rPr>
        <w:t>incluirá</w:t>
      </w:r>
      <w:r w:rsidR="00D93EE1" w:rsidRPr="008867A5">
        <w:rPr>
          <w:rFonts w:ascii="Arial" w:eastAsia="Times New Roman" w:hAnsi="Arial" w:cs="Arial"/>
          <w:lang w:eastAsia="pt-BR"/>
        </w:rPr>
        <w:t xml:space="preserve"> o tema da eleição nas </w:t>
      </w:r>
      <w:proofErr w:type="gramStart"/>
      <w:r w:rsidR="00D93EE1" w:rsidRPr="008867A5">
        <w:rPr>
          <w:rFonts w:ascii="Arial" w:eastAsia="Times New Roman" w:hAnsi="Arial" w:cs="Arial"/>
          <w:i/>
          <w:iCs/>
          <w:lang w:eastAsia="pt-BR"/>
        </w:rPr>
        <w:t>newsletters</w:t>
      </w:r>
      <w:r w:rsidR="00D93EE1" w:rsidRPr="008867A5">
        <w:rPr>
          <w:rFonts w:ascii="Arial" w:eastAsia="Times New Roman" w:hAnsi="Arial" w:cs="Arial"/>
          <w:lang w:eastAsia="pt-BR"/>
        </w:rPr>
        <w:t xml:space="preserve"> enviadas</w:t>
      </w:r>
      <w:proofErr w:type="gramEnd"/>
      <w:r w:rsidR="00D93EE1" w:rsidRPr="008867A5">
        <w:rPr>
          <w:rFonts w:ascii="Arial" w:eastAsia="Times New Roman" w:hAnsi="Arial" w:cs="Arial"/>
          <w:lang w:eastAsia="pt-BR"/>
        </w:rPr>
        <w:t>, utilizando-a. Será uma ferramenta essencial para divulgar o processo eleitoral, principalmente no período imediatamente anterior ao dia da votação.</w:t>
      </w:r>
    </w:p>
    <w:p w14:paraId="63ED16D7" w14:textId="77777777" w:rsidR="00D93EE1" w:rsidRPr="00D93EE1" w:rsidRDefault="00D93EE1" w:rsidP="00D93EE1">
      <w:pPr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2.3 MÍDIAS SOCIAIS</w:t>
      </w:r>
    </w:p>
    <w:p w14:paraId="199232CA" w14:textId="3DD3ADB3" w:rsidR="00D93EE1" w:rsidRPr="00D93EE1" w:rsidRDefault="00D93EE1" w:rsidP="00D93EE1">
      <w:pPr>
        <w:spacing w:after="240"/>
        <w:jc w:val="both"/>
        <w:rPr>
          <w:rFonts w:ascii="Arial" w:eastAsia="Times New Roman" w:hAnsi="Arial" w:cs="Arial"/>
          <w:lang w:eastAsia="pt-BR"/>
        </w:rPr>
      </w:pPr>
      <w:r w:rsidRPr="00D93EE1">
        <w:rPr>
          <w:rFonts w:ascii="Arial" w:eastAsia="Times New Roman" w:hAnsi="Arial" w:cs="Arial"/>
          <w:lang w:eastAsia="pt-BR"/>
        </w:rPr>
        <w:lastRenderedPageBreak/>
        <w:t>Por me</w:t>
      </w:r>
      <w:r w:rsidR="00372A2B">
        <w:rPr>
          <w:rFonts w:ascii="Arial" w:eastAsia="Times New Roman" w:hAnsi="Arial" w:cs="Arial"/>
          <w:lang w:eastAsia="pt-BR"/>
        </w:rPr>
        <w:t>io dos perfis oficiais do CAU/SC</w:t>
      </w:r>
      <w:r w:rsidRPr="00D93EE1">
        <w:rPr>
          <w:rFonts w:ascii="Arial" w:eastAsia="Times New Roman" w:hAnsi="Arial" w:cs="Arial"/>
          <w:lang w:eastAsia="pt-BR"/>
        </w:rPr>
        <w:t xml:space="preserve"> em mídias digitais, </w:t>
      </w:r>
      <w:r w:rsidR="00161B36">
        <w:rPr>
          <w:rFonts w:ascii="Arial" w:eastAsia="Times New Roman" w:hAnsi="Arial" w:cs="Arial"/>
          <w:lang w:eastAsia="pt-BR"/>
        </w:rPr>
        <w:t xml:space="preserve">tais </w:t>
      </w:r>
      <w:r w:rsidRPr="00D93EE1">
        <w:rPr>
          <w:rFonts w:ascii="Arial" w:eastAsia="Times New Roman" w:hAnsi="Arial" w:cs="Arial"/>
          <w:lang w:eastAsia="pt-BR"/>
        </w:rPr>
        <w:t>como</w:t>
      </w:r>
      <w:r w:rsidRPr="00063B6C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proofErr w:type="gramStart"/>
      <w:r w:rsidRPr="00063B6C">
        <w:rPr>
          <w:rFonts w:ascii="Arial" w:eastAsia="Times New Roman" w:hAnsi="Arial" w:cs="Arial"/>
          <w:i/>
          <w:lang w:eastAsia="pt-BR"/>
        </w:rPr>
        <w:t>Facebook</w:t>
      </w:r>
      <w:proofErr w:type="spellEnd"/>
      <w:r w:rsidR="00063B6C">
        <w:rPr>
          <w:rFonts w:ascii="Arial" w:eastAsia="Times New Roman" w:hAnsi="Arial" w:cs="Arial"/>
          <w:lang w:eastAsia="pt-BR"/>
        </w:rPr>
        <w:t>,</w:t>
      </w:r>
      <w:r w:rsidR="00161B36" w:rsidRPr="00063B6C">
        <w:rPr>
          <w:rFonts w:ascii="Arial" w:eastAsia="Times New Roman" w:hAnsi="Arial" w:cs="Arial"/>
          <w:i/>
          <w:lang w:eastAsia="pt-BR"/>
        </w:rPr>
        <w:t xml:space="preserve"> </w:t>
      </w:r>
      <w:r w:rsidRPr="00045351">
        <w:rPr>
          <w:rFonts w:ascii="Arial" w:eastAsia="Times New Roman" w:hAnsi="Arial" w:cs="Arial"/>
          <w:lang w:eastAsia="pt-BR"/>
        </w:rPr>
        <w:t xml:space="preserve"> </w:t>
      </w:r>
      <w:r w:rsidRPr="00063B6C">
        <w:rPr>
          <w:rFonts w:ascii="Arial" w:eastAsia="Times New Roman" w:hAnsi="Arial" w:cs="Arial"/>
          <w:i/>
          <w:lang w:eastAsia="pt-BR"/>
        </w:rPr>
        <w:t>Instagram</w:t>
      </w:r>
      <w:proofErr w:type="gramEnd"/>
      <w:r w:rsidR="00CE44EE">
        <w:rPr>
          <w:rFonts w:ascii="Arial" w:eastAsia="Times New Roman" w:hAnsi="Arial" w:cs="Arial"/>
          <w:lang w:eastAsia="pt-BR"/>
        </w:rPr>
        <w:t xml:space="preserve"> e </w:t>
      </w:r>
      <w:proofErr w:type="spellStart"/>
      <w:r w:rsidR="00CE44EE" w:rsidRPr="00063B6C">
        <w:rPr>
          <w:rFonts w:ascii="Arial" w:eastAsia="Times New Roman" w:hAnsi="Arial" w:cs="Arial"/>
          <w:i/>
          <w:lang w:eastAsia="pt-BR"/>
        </w:rPr>
        <w:t>Whatsapp</w:t>
      </w:r>
      <w:proofErr w:type="spellEnd"/>
      <w:r w:rsidR="00CE44EE">
        <w:rPr>
          <w:rFonts w:ascii="Arial" w:eastAsia="Times New Roman" w:hAnsi="Arial" w:cs="Arial"/>
          <w:i/>
          <w:lang w:eastAsia="pt-BR"/>
        </w:rPr>
        <w:t>,</w:t>
      </w:r>
      <w:r w:rsidRPr="00D93EE1">
        <w:rPr>
          <w:rFonts w:ascii="Arial" w:eastAsia="Times New Roman" w:hAnsi="Arial" w:cs="Arial"/>
          <w:lang w:eastAsia="pt-BR"/>
        </w:rPr>
        <w:t xml:space="preserve"> serão divulgadas as principais datas do Calendário Eleitoral e instruções para os eleitores, incluindo a obrigatoriedade do voto para todos os arquitetos e urbanistas. </w:t>
      </w:r>
    </w:p>
    <w:p w14:paraId="18B32C74" w14:textId="39D58FB3" w:rsidR="00D93EE1" w:rsidRPr="00D93EE1" w:rsidRDefault="00161B36" w:rsidP="00D93EE1">
      <w:pPr>
        <w:spacing w:after="240"/>
        <w:jc w:val="both"/>
        <w:rPr>
          <w:rFonts w:ascii="Arial" w:eastAsia="Times New Roman" w:hAnsi="Arial" w:cs="Arial"/>
          <w:lang w:eastAsia="pt-BR"/>
        </w:rPr>
      </w:pPr>
      <w:r w:rsidRPr="00045351">
        <w:rPr>
          <w:rFonts w:ascii="Arial" w:eastAsia="Times New Roman" w:hAnsi="Arial" w:cs="Arial"/>
          <w:lang w:eastAsia="pt-BR"/>
        </w:rPr>
        <w:t>Poderão ser</w:t>
      </w:r>
      <w:r w:rsidR="00D93EE1" w:rsidRPr="00045351">
        <w:rPr>
          <w:rFonts w:ascii="Arial" w:eastAsia="Times New Roman" w:hAnsi="Arial" w:cs="Arial"/>
          <w:lang w:eastAsia="pt-BR"/>
        </w:rPr>
        <w:t xml:space="preserve"> utilizadas técnicas de </w:t>
      </w:r>
      <w:proofErr w:type="spellStart"/>
      <w:r w:rsidR="00D93EE1" w:rsidRPr="00045351">
        <w:rPr>
          <w:rFonts w:ascii="Arial" w:eastAsia="Times New Roman" w:hAnsi="Arial" w:cs="Arial"/>
          <w:lang w:eastAsia="pt-BR"/>
        </w:rPr>
        <w:t>impulsionamento</w:t>
      </w:r>
      <w:proofErr w:type="spellEnd"/>
      <w:r w:rsidR="00D93EE1" w:rsidRPr="00045351">
        <w:rPr>
          <w:rFonts w:ascii="Arial" w:eastAsia="Times New Roman" w:hAnsi="Arial" w:cs="Arial"/>
          <w:lang w:eastAsia="pt-BR"/>
        </w:rPr>
        <w:t xml:space="preserve"> d</w:t>
      </w:r>
      <w:r w:rsidR="00372A2B" w:rsidRPr="00045351">
        <w:rPr>
          <w:rFonts w:ascii="Arial" w:eastAsia="Times New Roman" w:hAnsi="Arial" w:cs="Arial"/>
          <w:lang w:eastAsia="pt-BR"/>
        </w:rPr>
        <w:t>e publicações oficiais do CAU/SC</w:t>
      </w:r>
      <w:r w:rsidR="00D93EE1" w:rsidRPr="00D93EE1">
        <w:rPr>
          <w:rFonts w:ascii="Arial" w:eastAsia="Times New Roman" w:hAnsi="Arial" w:cs="Arial"/>
          <w:lang w:eastAsia="pt-BR"/>
        </w:rPr>
        <w:t xml:space="preserve"> relativas às eleições nas mídias sociais com utilização de recursos para a veiculação dos anúncios previstos no </w:t>
      </w:r>
      <w:r w:rsidR="00D93EE1" w:rsidRPr="00045351">
        <w:rPr>
          <w:rFonts w:ascii="Arial" w:eastAsia="Times New Roman" w:hAnsi="Arial" w:cs="Arial"/>
          <w:lang w:eastAsia="pt-BR"/>
        </w:rPr>
        <w:t>Plano de Ação da Assessoria de Comunicação.</w:t>
      </w:r>
      <w:r w:rsidR="00D93EE1" w:rsidRPr="00D93EE1">
        <w:rPr>
          <w:rFonts w:ascii="Arial" w:eastAsia="Times New Roman" w:hAnsi="Arial" w:cs="Arial"/>
          <w:lang w:eastAsia="pt-BR"/>
        </w:rPr>
        <w:t xml:space="preserve"> </w:t>
      </w:r>
    </w:p>
    <w:p w14:paraId="2CBD130B" w14:textId="77777777" w:rsidR="00D93EE1" w:rsidRPr="00D93EE1" w:rsidRDefault="00D93EE1" w:rsidP="00D93EE1">
      <w:pPr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2.4 MENSAGENS ELETRÔNICAS</w:t>
      </w:r>
    </w:p>
    <w:p w14:paraId="6C90499C" w14:textId="5E594174" w:rsidR="00045351" w:rsidRDefault="00D93EE1" w:rsidP="00045351">
      <w:pPr>
        <w:spacing w:after="240"/>
        <w:jc w:val="both"/>
        <w:rPr>
          <w:rFonts w:ascii="Arial" w:hAnsi="Arial" w:cs="Arial"/>
          <w:strike/>
        </w:rPr>
      </w:pPr>
      <w:r w:rsidRPr="00D93EE1">
        <w:rPr>
          <w:rFonts w:ascii="Arial" w:eastAsia="Times New Roman" w:hAnsi="Arial" w:cs="Arial"/>
          <w:lang w:eastAsia="pt-BR"/>
        </w:rPr>
        <w:t xml:space="preserve">Haverá divulgação das plataformas eleitorais e dos endereços eletrônicos de propaganda eleitoral das chapas com pedido de registro de candidatura concluído, em até três mensagens eletrônicas via e-mail institucional do Conselho, aos arquitetos e urbanistas componentes do Colégio Eleitoral, na forma do parágrafo único do art. 42 do Regulamento Eleitoral. </w:t>
      </w:r>
    </w:p>
    <w:p w14:paraId="2F53A59F" w14:textId="2EE41960" w:rsidR="00D93EE1" w:rsidRDefault="00D93EE1" w:rsidP="00045351">
      <w:pPr>
        <w:pStyle w:val="PargrafodaLista"/>
        <w:spacing w:after="200" w:line="276" w:lineRule="auto"/>
        <w:rPr>
          <w:rFonts w:ascii="Arial" w:hAnsi="Arial" w:cs="Arial"/>
          <w:strike/>
          <w:highlight w:val="yellow"/>
        </w:rPr>
      </w:pPr>
    </w:p>
    <w:p w14:paraId="5CC5A42E" w14:textId="77777777" w:rsidR="00161B36" w:rsidRPr="00161B36" w:rsidRDefault="00161B36" w:rsidP="00161B36">
      <w:pPr>
        <w:spacing w:after="200" w:line="276" w:lineRule="auto"/>
        <w:rPr>
          <w:rFonts w:ascii="Arial" w:hAnsi="Arial" w:cs="Arial"/>
          <w:strike/>
          <w:highlight w:val="yellow"/>
        </w:rPr>
      </w:pPr>
    </w:p>
    <w:p w14:paraId="6228C16F" w14:textId="3169C1CE" w:rsidR="00161B36" w:rsidRPr="00161B36" w:rsidRDefault="00161B36" w:rsidP="00161B36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DISPOSIÇÕES GERAIS</w:t>
      </w:r>
    </w:p>
    <w:p w14:paraId="461A8C7D" w14:textId="6DD47684" w:rsidR="00161B36" w:rsidRPr="00946F30" w:rsidRDefault="00045351" w:rsidP="00946F30">
      <w:pPr>
        <w:pStyle w:val="PargrafodaLista"/>
        <w:spacing w:after="200" w:line="276" w:lineRule="auto"/>
        <w:ind w:left="0"/>
        <w:jc w:val="both"/>
        <w:rPr>
          <w:rFonts w:ascii="Arial" w:eastAsia="Times New Roman" w:hAnsi="Arial" w:cs="Arial"/>
          <w:lang w:eastAsia="pt-BR"/>
        </w:rPr>
      </w:pPr>
      <w:r w:rsidRPr="00045351">
        <w:rPr>
          <w:rFonts w:ascii="Arial" w:eastAsia="Times New Roman" w:hAnsi="Arial" w:cs="Arial"/>
          <w:lang w:eastAsia="pt-BR"/>
        </w:rPr>
        <w:t xml:space="preserve">Em havendo necessidade de complementação de algum item de comunicação imprescindível ou necessário ao regular e transparente processo eleitoral, a Comissão Eleitoral de Santa Catarina </w:t>
      </w:r>
      <w:r w:rsidR="00946F30">
        <w:rPr>
          <w:rFonts w:ascii="Arial" w:eastAsia="Times New Roman" w:hAnsi="Arial" w:cs="Arial"/>
          <w:lang w:eastAsia="pt-BR"/>
        </w:rPr>
        <w:t xml:space="preserve">solicitará </w:t>
      </w:r>
      <w:r w:rsidRPr="00045351">
        <w:rPr>
          <w:rFonts w:ascii="Arial" w:eastAsia="Times New Roman" w:hAnsi="Arial" w:cs="Arial"/>
          <w:lang w:eastAsia="pt-BR"/>
        </w:rPr>
        <w:t>tal complementação ao CAU/SC, desde que este possua a estrutura demandada pela Comissão Eleitoral.</w:t>
      </w:r>
    </w:p>
    <w:p w14:paraId="1CC37D4E" w14:textId="77777777" w:rsidR="00045351" w:rsidRPr="00D93EE1" w:rsidRDefault="00045351" w:rsidP="00D93EE1">
      <w:pPr>
        <w:pStyle w:val="PargrafodaLista"/>
        <w:spacing w:after="200" w:line="276" w:lineRule="auto"/>
        <w:rPr>
          <w:rFonts w:ascii="Arial" w:hAnsi="Arial" w:cs="Arial"/>
        </w:rPr>
      </w:pPr>
    </w:p>
    <w:p w14:paraId="6E3AA4C3" w14:textId="77777777" w:rsidR="00D93EE1" w:rsidRPr="00D93EE1" w:rsidRDefault="00D93EE1" w:rsidP="00D93EE1">
      <w:pPr>
        <w:pStyle w:val="PargrafodaLista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CRONOGRAMA</w:t>
      </w:r>
    </w:p>
    <w:p w14:paraId="5ACFB1FE" w14:textId="77777777" w:rsidR="00D93EE1" w:rsidRPr="00D93EE1" w:rsidRDefault="00D93EE1" w:rsidP="00D93EE1">
      <w:pPr>
        <w:rPr>
          <w:rFonts w:ascii="Arial" w:hAnsi="Arial" w:cs="Arial"/>
        </w:rPr>
      </w:pPr>
    </w:p>
    <w:tbl>
      <w:tblPr>
        <w:tblW w:w="8789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702"/>
        <w:gridCol w:w="1419"/>
        <w:gridCol w:w="2664"/>
      </w:tblGrid>
      <w:tr w:rsidR="00D93EE1" w:rsidRPr="00D93EE1" w14:paraId="0465057D" w14:textId="77777777" w:rsidTr="00161B36">
        <w:trPr>
          <w:tblHeader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3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C3F81" w14:textId="77777777" w:rsidR="00D93EE1" w:rsidRPr="00D93EE1" w:rsidRDefault="00D93EE1" w:rsidP="00A82E6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3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D16B9" w14:textId="77777777" w:rsidR="00D93EE1" w:rsidRPr="00D93EE1" w:rsidRDefault="00D93EE1" w:rsidP="00A82E6B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AGENTE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3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D8F8D" w14:textId="77777777" w:rsidR="00D93EE1" w:rsidRPr="00D93EE1" w:rsidRDefault="00D93EE1" w:rsidP="00A82E6B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C28CD9E" w14:textId="77777777" w:rsidR="00D93EE1" w:rsidRPr="00D93EE1" w:rsidRDefault="00D93EE1" w:rsidP="00A82E6B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OBSERVAÇÕES</w:t>
            </w:r>
          </w:p>
        </w:tc>
      </w:tr>
      <w:tr w:rsidR="00D93EE1" w:rsidRPr="00D93EE1" w14:paraId="6EFF460F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B46B35E" w14:textId="77777777" w:rsidR="00D93EE1" w:rsidRPr="00D93EE1" w:rsidRDefault="00D93EE1" w:rsidP="00A82E6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lang w:eastAsia="pt-BR"/>
              </w:rPr>
              <w:t>Publicação do edital de convocação eleitoral no DOU e nos sítios eletrônicos do CAU/BR e dos CAU/UF (art. 44)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25C0108" w14:textId="77777777" w:rsidR="00D93EE1" w:rsidRPr="00D93EE1" w:rsidRDefault="00D93EE1" w:rsidP="00A82E6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lang w:eastAsia="pt-BR"/>
              </w:rPr>
              <w:t>CEN-CAU/BR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EA04853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27 de julho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6038FBE" w14:textId="77777777" w:rsidR="00D93EE1" w:rsidRPr="00D93EE1" w:rsidRDefault="00D93EE1" w:rsidP="00D93EE1">
            <w:pPr>
              <w:pStyle w:val="PargrafodaLista"/>
              <w:numPr>
                <w:ilvl w:val="0"/>
                <w:numId w:val="6"/>
              </w:numPr>
              <w:ind w:left="425" w:hanging="283"/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 xml:space="preserve">Notícia (informar </w:t>
            </w:r>
            <w:proofErr w:type="spellStart"/>
            <w:r w:rsidRPr="00D93EE1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qtd</w:t>
            </w:r>
            <w:proofErr w:type="spellEnd"/>
            <w:r w:rsidRPr="00D93EE1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. CAU/UF e colégios;</w:t>
            </w:r>
          </w:p>
          <w:p w14:paraId="21AE1B9B" w14:textId="77777777" w:rsidR="00D93EE1" w:rsidRPr="00D93EE1" w:rsidRDefault="00D93EE1" w:rsidP="00D93EE1">
            <w:pPr>
              <w:pStyle w:val="PargrafodaLista"/>
              <w:numPr>
                <w:ilvl w:val="0"/>
                <w:numId w:val="6"/>
              </w:numPr>
              <w:ind w:left="425" w:hanging="283"/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Newsletter para todos arquitetos;</w:t>
            </w:r>
          </w:p>
          <w:p w14:paraId="2F65C9E6" w14:textId="77777777" w:rsidR="00D93EE1" w:rsidRPr="00D93EE1" w:rsidRDefault="00D93EE1" w:rsidP="00D93EE1">
            <w:pPr>
              <w:pStyle w:val="PargrafodaLista"/>
              <w:numPr>
                <w:ilvl w:val="0"/>
                <w:numId w:val="6"/>
              </w:numPr>
              <w:ind w:left="425" w:hanging="283"/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Redes sociais.</w:t>
            </w:r>
          </w:p>
        </w:tc>
      </w:tr>
      <w:tr w:rsidR="00D93EE1" w:rsidRPr="00D93EE1" w14:paraId="3286A205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522F8E8E" w14:textId="77777777" w:rsidR="00D93EE1" w:rsidRPr="00D93EE1" w:rsidRDefault="00D93EE1" w:rsidP="00A82E6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lang w:eastAsia="pt-BR"/>
              </w:rPr>
              <w:lastRenderedPageBreak/>
              <w:t>Período para protocolar pedido de registro de candidatura (art. 46)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057CC704" w14:textId="77777777" w:rsidR="00D93EE1" w:rsidRPr="00D93EE1" w:rsidRDefault="00D93EE1" w:rsidP="00A82E6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lang w:eastAsia="pt-BR"/>
              </w:rPr>
              <w:t>Chapas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EEB875F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3 a 21 de agosto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CB513B7" w14:textId="77777777" w:rsidR="00D93EE1" w:rsidRPr="00D93EE1" w:rsidRDefault="00D93EE1" w:rsidP="00D93EE1">
            <w:pPr>
              <w:pStyle w:val="PargrafodaLista"/>
              <w:numPr>
                <w:ilvl w:val="0"/>
                <w:numId w:val="6"/>
              </w:numPr>
              <w:ind w:left="425" w:hanging="283"/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Notícia;</w:t>
            </w:r>
          </w:p>
          <w:p w14:paraId="59C222E7" w14:textId="77777777" w:rsidR="00D93EE1" w:rsidRPr="00D93EE1" w:rsidRDefault="00D93EE1" w:rsidP="00D93EE1">
            <w:pPr>
              <w:pStyle w:val="PargrafodaLista"/>
              <w:numPr>
                <w:ilvl w:val="0"/>
                <w:numId w:val="6"/>
              </w:numPr>
              <w:ind w:left="425" w:hanging="283"/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Newsletter para todos arquitetos;</w:t>
            </w:r>
          </w:p>
          <w:p w14:paraId="07C1E671" w14:textId="77777777" w:rsidR="00D93EE1" w:rsidRPr="00D93EE1" w:rsidRDefault="00D93EE1" w:rsidP="00D93EE1">
            <w:pPr>
              <w:pStyle w:val="PargrafodaLista"/>
              <w:numPr>
                <w:ilvl w:val="0"/>
                <w:numId w:val="6"/>
              </w:numPr>
              <w:ind w:left="425" w:hanging="283"/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Redes sociais;</w:t>
            </w:r>
          </w:p>
          <w:p w14:paraId="34B22D75" w14:textId="77777777" w:rsidR="00D93EE1" w:rsidRPr="00D93EE1" w:rsidRDefault="00D93EE1" w:rsidP="00D93EE1">
            <w:pPr>
              <w:pStyle w:val="PargrafodaLista"/>
              <w:numPr>
                <w:ilvl w:val="0"/>
                <w:numId w:val="6"/>
              </w:numPr>
              <w:ind w:left="425" w:hanging="283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Mensagem eletrônica (e-mail)</w:t>
            </w:r>
            <w:r w:rsidRPr="00D93EE1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.</w:t>
            </w:r>
          </w:p>
        </w:tc>
      </w:tr>
      <w:tr w:rsidR="00D93EE1" w:rsidRPr="00D93EE1" w14:paraId="42BC3AFC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72025C5A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Divulgação dos pedidos de registro de candidatura (</w:t>
            </w:r>
            <w:proofErr w:type="spellStart"/>
            <w:r w:rsidRPr="00D93EE1">
              <w:rPr>
                <w:rFonts w:ascii="Arial" w:eastAsia="Times New Roman" w:hAnsi="Arial" w:cs="Arial"/>
                <w:lang w:eastAsia="pt-BR"/>
              </w:rPr>
              <w:t>arts</w:t>
            </w:r>
            <w:proofErr w:type="spellEnd"/>
            <w:r w:rsidRPr="00D93EE1">
              <w:rPr>
                <w:rFonts w:ascii="Arial" w:eastAsia="Times New Roman" w:hAnsi="Arial" w:cs="Arial"/>
                <w:lang w:eastAsia="pt-BR"/>
              </w:rPr>
              <w:t>. 47 e 49)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5F9DCDEC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CE-UF e CEN</w:t>
            </w:r>
            <w:r w:rsidRPr="00D93EE1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3F1BFDC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24 de agosto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5A2EB1" w14:textId="77777777" w:rsidR="00D93EE1" w:rsidRPr="00D93EE1" w:rsidRDefault="00D93EE1" w:rsidP="00D93EE1">
            <w:pPr>
              <w:pStyle w:val="PargrafodaLista"/>
              <w:numPr>
                <w:ilvl w:val="0"/>
                <w:numId w:val="7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CAU/UF publicam nos respectivos sites a lista de chapas, com foto e currículos dos candidatos. O CAU/BR faz o mesmo com as chapas da eleição de representante de IES;</w:t>
            </w:r>
          </w:p>
          <w:p w14:paraId="1ABE18FD" w14:textId="77777777" w:rsidR="00D93EE1" w:rsidRPr="00D93EE1" w:rsidRDefault="00D93EE1" w:rsidP="00D93EE1">
            <w:pPr>
              <w:pStyle w:val="PargrafodaLista"/>
              <w:numPr>
                <w:ilvl w:val="0"/>
                <w:numId w:val="7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Notícia: lembrar prazo para impugnação (31 de agosto a 2 de setembro);</w:t>
            </w:r>
          </w:p>
          <w:p w14:paraId="09D16FD7" w14:textId="77777777" w:rsidR="00D93EE1" w:rsidRPr="00D93EE1" w:rsidRDefault="00D93EE1" w:rsidP="00D93EE1">
            <w:pPr>
              <w:pStyle w:val="PargrafodaLista"/>
              <w:numPr>
                <w:ilvl w:val="0"/>
                <w:numId w:val="7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sociais.</w:t>
            </w:r>
          </w:p>
        </w:tc>
      </w:tr>
      <w:tr w:rsidR="00D93EE1" w:rsidRPr="00D93EE1" w14:paraId="273ED2C8" w14:textId="77777777" w:rsidTr="00161B36"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A2FB202" w14:textId="77777777" w:rsidR="00D93EE1" w:rsidRPr="00D93EE1" w:rsidRDefault="00D93EE1" w:rsidP="00A82E6B">
            <w:pPr>
              <w:pStyle w:val="PargrafodaLista"/>
              <w:ind w:left="425" w:hanging="283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lang w:eastAsia="pt-BR"/>
              </w:rPr>
              <w:t xml:space="preserve">PROIBIÇÃO DE PUBLICIDADE INSTITUCIONAL PAGA DE 24/08/2020 a 16/10/2020. </w:t>
            </w:r>
          </w:p>
          <w:p w14:paraId="22CCD61D" w14:textId="77777777" w:rsidR="00D93EE1" w:rsidRPr="00D93EE1" w:rsidRDefault="00D93EE1" w:rsidP="00A82E6B">
            <w:pPr>
              <w:pStyle w:val="PargrafodaLista"/>
              <w:ind w:left="425" w:hanging="283"/>
              <w:jc w:val="center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lang w:eastAsia="pt-BR"/>
              </w:rPr>
              <w:t xml:space="preserve">EXCETO AS QUE TRATE DO PROCESSO ELEITORAL DO CAU (art. 28, V, b) </w:t>
            </w:r>
          </w:p>
        </w:tc>
      </w:tr>
      <w:tr w:rsidR="00D93EE1" w:rsidRPr="00D93EE1" w14:paraId="3D1A949A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028F7A2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Início da campanha e propaganda eleitorais (art. 64)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2EB0C570" w14:textId="77777777" w:rsidR="00D93EE1" w:rsidRPr="00D93EE1" w:rsidRDefault="00D93EE1" w:rsidP="00A82E6B">
            <w:pPr>
              <w:ind w:left="-53" w:right="8"/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Chapas e</w:t>
            </w:r>
          </w:p>
          <w:p w14:paraId="4E932D62" w14:textId="77777777" w:rsidR="00D93EE1" w:rsidRPr="00D93EE1" w:rsidRDefault="00D93EE1" w:rsidP="00A82E6B">
            <w:pPr>
              <w:ind w:left="-53" w:right="8"/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candidatos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7F40DE51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24 de agosto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69DC1D5" w14:textId="77777777" w:rsidR="00D93EE1" w:rsidRPr="00D93EE1" w:rsidRDefault="00D93EE1" w:rsidP="00D93EE1">
            <w:pPr>
              <w:pStyle w:val="PargrafodaLista"/>
              <w:numPr>
                <w:ilvl w:val="0"/>
                <w:numId w:val="8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CAU/UF devem enviar newsletters com as chapas para arquitetos dos UF;</w:t>
            </w:r>
          </w:p>
          <w:p w14:paraId="1D2204B0" w14:textId="77777777" w:rsidR="00D93EE1" w:rsidRPr="00D93EE1" w:rsidRDefault="00D93EE1" w:rsidP="00D93EE1">
            <w:pPr>
              <w:pStyle w:val="PargrafodaLista"/>
              <w:numPr>
                <w:ilvl w:val="0"/>
                <w:numId w:val="8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Mensagem eletrônica (e-mail) </w:t>
            </w: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informando os arquitetos a buscarem as chapas de seu estado e informando as candidaturas de IES (1 de 3).</w:t>
            </w:r>
          </w:p>
        </w:tc>
      </w:tr>
      <w:tr w:rsidR="00D93EE1" w:rsidRPr="00D93EE1" w14:paraId="21C67CC9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FC3A86B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pt-BR"/>
              </w:rPr>
            </w:pPr>
            <w:r w:rsidRPr="00D93EE1">
              <w:rPr>
                <w:rFonts w:ascii="Arial" w:eastAsia="Times New Roman" w:hAnsi="Arial" w:cs="Arial"/>
                <w:bCs/>
                <w:lang w:eastAsia="pt-BR"/>
              </w:rPr>
              <w:t>Divulgação da definição da numeração de chapas (art. 50, § 2º)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5020EDDB" w14:textId="77777777" w:rsidR="00D93EE1" w:rsidRPr="00D93EE1" w:rsidRDefault="00D93EE1" w:rsidP="00A82E6B">
            <w:pPr>
              <w:rPr>
                <w:rFonts w:ascii="Arial" w:eastAsia="Times New Roman" w:hAnsi="Arial" w:cs="Arial"/>
                <w:bCs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CE-UF e CEN-CAU/BR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A51D45C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28 de agosto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04C932E" w14:textId="77777777" w:rsidR="00D93EE1" w:rsidRPr="00D93EE1" w:rsidRDefault="00D93EE1" w:rsidP="00D93EE1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283"/>
              <w:rPr>
                <w:rFonts w:ascii="Arial" w:hAnsi="Arial" w:cs="Arial"/>
                <w:i/>
                <w:iCs/>
                <w:lang w:eastAsia="pt-BR"/>
              </w:rPr>
            </w:pPr>
            <w:r w:rsidRPr="00D93EE1">
              <w:rPr>
                <w:rFonts w:ascii="Arial" w:hAnsi="Arial" w:cs="Arial"/>
                <w:i/>
                <w:iCs/>
                <w:lang w:eastAsia="pt-BR"/>
              </w:rPr>
              <w:t>Notícia;</w:t>
            </w:r>
          </w:p>
          <w:p w14:paraId="24B729AC" w14:textId="77777777" w:rsidR="00D93EE1" w:rsidRPr="00D93EE1" w:rsidRDefault="00D93EE1" w:rsidP="00D93EE1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hanging="283"/>
              <w:rPr>
                <w:rFonts w:ascii="Arial" w:hAnsi="Arial" w:cs="Arial"/>
                <w:lang w:eastAsia="pt-BR"/>
              </w:rPr>
            </w:pPr>
            <w:r w:rsidRPr="00D93EE1">
              <w:rPr>
                <w:rFonts w:ascii="Arial" w:hAnsi="Arial" w:cs="Arial"/>
                <w:i/>
                <w:iCs/>
                <w:lang w:eastAsia="pt-BR"/>
              </w:rPr>
              <w:t>Redes sociais (impulsionado).</w:t>
            </w:r>
          </w:p>
        </w:tc>
      </w:tr>
      <w:tr w:rsidR="00D93EE1" w:rsidRPr="00D93EE1" w14:paraId="69E2B8FA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56ADE191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Divulgação do resultado do julgamento das impugnações de registro de candidatura e candidaturas deferidas e indeferidas. (art. 57)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7B35A81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 CE-UF</w:t>
            </w:r>
          </w:p>
          <w:p w14:paraId="66A3F71B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e CEN</w:t>
            </w:r>
            <w:r w:rsidRPr="00D93EE1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B4BA465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14 de setembro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FEE8B82" w14:textId="77777777" w:rsidR="00D93EE1" w:rsidRPr="00D93EE1" w:rsidRDefault="00D93EE1" w:rsidP="00D93EE1">
            <w:pPr>
              <w:pStyle w:val="PargrafodaLista"/>
              <w:numPr>
                <w:ilvl w:val="0"/>
                <w:numId w:val="8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informando possibilidade de recurso.</w:t>
            </w:r>
          </w:p>
          <w:p w14:paraId="5D6AEBBE" w14:textId="77777777" w:rsidR="00D93EE1" w:rsidRPr="00D93EE1" w:rsidRDefault="00D93EE1" w:rsidP="00A82E6B">
            <w:pPr>
              <w:ind w:left="360"/>
              <w:contextualSpacing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</w:p>
        </w:tc>
      </w:tr>
      <w:tr w:rsidR="00D93EE1" w:rsidRPr="00D93EE1" w14:paraId="63FE4580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9DF50AC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Divulgação dos recursos contra decisões relacionadas a candidaturas e impugnações (art. 59, § 1º)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726A802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CEN</w:t>
            </w:r>
            <w:r w:rsidRPr="00D93EE1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108202E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18 de setembro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C75B2E" w14:textId="77777777" w:rsidR="00D93EE1" w:rsidRPr="00D93EE1" w:rsidRDefault="00D93EE1" w:rsidP="00D93EE1">
            <w:pPr>
              <w:pStyle w:val="PargrafodaLista"/>
              <w:numPr>
                <w:ilvl w:val="0"/>
                <w:numId w:val="9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Sites Eleitorais;</w:t>
            </w:r>
          </w:p>
          <w:p w14:paraId="3E01BEB7" w14:textId="77777777" w:rsidR="00D93EE1" w:rsidRPr="00D93EE1" w:rsidRDefault="00D93EE1" w:rsidP="00D93EE1">
            <w:pPr>
              <w:pStyle w:val="PargrafodaLista"/>
              <w:numPr>
                <w:ilvl w:val="0"/>
                <w:numId w:val="9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Notícia.</w:t>
            </w:r>
          </w:p>
        </w:tc>
      </w:tr>
      <w:tr w:rsidR="00D93EE1" w:rsidRPr="00D93EE1" w14:paraId="4EE4DC5C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2CBD233B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Divulgação do resultado do julgamento dos recursos e publicação das chapas homologadas (art. 61, § 3º)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EFD5F34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val="en-US" w:eastAsia="pt-BR"/>
              </w:rPr>
            </w:pPr>
            <w:r w:rsidRPr="00D93EE1">
              <w:rPr>
                <w:rFonts w:ascii="Arial" w:eastAsia="Times New Roman" w:hAnsi="Arial" w:cs="Arial"/>
                <w:lang w:val="en-US" w:eastAsia="pt-BR"/>
              </w:rPr>
              <w:t>CE-UF</w:t>
            </w:r>
          </w:p>
          <w:p w14:paraId="093A46C1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val="en-US" w:eastAsia="pt-BR"/>
              </w:rPr>
            </w:pPr>
            <w:r w:rsidRPr="00D93EE1">
              <w:rPr>
                <w:rFonts w:ascii="Arial" w:eastAsia="Times New Roman" w:hAnsi="Arial" w:cs="Arial"/>
                <w:lang w:val="en-US" w:eastAsia="pt-BR"/>
              </w:rPr>
              <w:t>CEN</w:t>
            </w:r>
            <w:r w:rsidRPr="00D93EE1">
              <w:rPr>
                <w:rFonts w:ascii="Arial" w:hAnsi="Arial" w:cs="Arial"/>
                <w:lang w:val="en-US"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BB90D24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28 de setembro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539EC4E" w14:textId="77777777" w:rsidR="00D93EE1" w:rsidRPr="00D93EE1" w:rsidRDefault="00D93EE1" w:rsidP="00D93EE1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Notícia;</w:t>
            </w:r>
          </w:p>
          <w:p w14:paraId="3A2B3817" w14:textId="77777777" w:rsidR="00D93EE1" w:rsidRPr="00D93EE1" w:rsidRDefault="00D93EE1" w:rsidP="00D93EE1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Newsletter para todos arquitetos;</w:t>
            </w:r>
          </w:p>
          <w:p w14:paraId="27139656" w14:textId="77777777" w:rsidR="00D93EE1" w:rsidRPr="00D93EE1" w:rsidRDefault="00D93EE1" w:rsidP="00D93EE1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sociais;</w:t>
            </w:r>
          </w:p>
          <w:p w14:paraId="357B1BC3" w14:textId="77777777" w:rsidR="00D93EE1" w:rsidRPr="00D93EE1" w:rsidRDefault="00D93EE1" w:rsidP="00D93EE1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Mensagem eletrônica (e-mail) </w:t>
            </w: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informando os arquitetos a buscarem as chapas de seu </w:t>
            </w: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lastRenderedPageBreak/>
              <w:t>estado e informando as candidaturas de IES (2 de 3).</w:t>
            </w:r>
          </w:p>
        </w:tc>
      </w:tr>
      <w:tr w:rsidR="00D93EE1" w:rsidRPr="00D93EE1" w14:paraId="7A0EEEC7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CE68B11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lastRenderedPageBreak/>
              <w:t>Divulgação da qualificação dos colégios eleitorais (art. 80)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7371D640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CEN</w:t>
            </w:r>
            <w:r w:rsidRPr="00D93EE1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71355599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1º de outubro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21D4A1" w14:textId="77777777" w:rsidR="00D93EE1" w:rsidRPr="00D93EE1" w:rsidRDefault="00D93EE1" w:rsidP="00D93EE1">
            <w:pPr>
              <w:pStyle w:val="PargrafodaLista"/>
              <w:numPr>
                <w:ilvl w:val="0"/>
                <w:numId w:val="11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orientando os arquitetos a verificarem se seu nome consta da lista;</w:t>
            </w:r>
          </w:p>
          <w:p w14:paraId="7AE6FCAD" w14:textId="77777777" w:rsidR="00D93EE1" w:rsidRPr="00D93EE1" w:rsidRDefault="00D93EE1" w:rsidP="00D93EE1">
            <w:pPr>
              <w:pStyle w:val="PargrafodaLista"/>
              <w:numPr>
                <w:ilvl w:val="0"/>
                <w:numId w:val="11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Newsletter para todos arquitetos;</w:t>
            </w:r>
          </w:p>
          <w:p w14:paraId="0A787109" w14:textId="77777777" w:rsidR="00D93EE1" w:rsidRPr="00D93EE1" w:rsidRDefault="00D93EE1" w:rsidP="00D93EE1">
            <w:pPr>
              <w:pStyle w:val="PargrafodaLista"/>
              <w:numPr>
                <w:ilvl w:val="0"/>
                <w:numId w:val="11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sociais;</w:t>
            </w:r>
          </w:p>
          <w:p w14:paraId="4995273B" w14:textId="77777777" w:rsidR="00D93EE1" w:rsidRPr="00D93EE1" w:rsidRDefault="00D93EE1" w:rsidP="00D93EE1">
            <w:pPr>
              <w:pStyle w:val="PargrafodaLista"/>
              <w:numPr>
                <w:ilvl w:val="0"/>
                <w:numId w:val="11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iCs/>
                <w:lang w:eastAsia="pt-BR"/>
              </w:rPr>
              <w:t>Mensagem eletrônica (e-mail)</w:t>
            </w: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, com duas informações: Veja se seu nome está na lista de votantes e confira os candidatos nos sites dos CAU/UF (3 de 3).</w:t>
            </w:r>
          </w:p>
        </w:tc>
      </w:tr>
      <w:tr w:rsidR="00D93EE1" w:rsidRPr="00D93EE1" w14:paraId="464AD4AA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29EB3B29" w14:textId="77777777" w:rsidR="00D93EE1" w:rsidRPr="00D93EE1" w:rsidRDefault="00D93EE1" w:rsidP="00A82E6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lang w:eastAsia="pt-BR"/>
              </w:rPr>
              <w:t>ELEIÇÃO (art. 87)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04958E7" w14:textId="77777777" w:rsidR="00D93EE1" w:rsidRPr="00D93EE1" w:rsidRDefault="00D93EE1" w:rsidP="00A82E6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lang w:eastAsia="pt-BR"/>
              </w:rPr>
              <w:t xml:space="preserve">Colégio eleitoral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58E47AEC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pt-BR"/>
              </w:rPr>
            </w:pPr>
            <w:r w:rsidRPr="00D93EE1">
              <w:rPr>
                <w:rFonts w:ascii="Arial" w:hAnsi="Arial" w:cs="Arial"/>
                <w:b/>
                <w:bCs/>
                <w:lang w:eastAsia="pt-BR"/>
              </w:rPr>
              <w:t>15 de outubro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4C83E1" w14:textId="77777777" w:rsidR="00D93EE1" w:rsidRPr="00D93EE1" w:rsidRDefault="00D93EE1" w:rsidP="00D93EE1">
            <w:pPr>
              <w:pStyle w:val="PargrafodaLista"/>
              <w:numPr>
                <w:ilvl w:val="0"/>
                <w:numId w:val="12"/>
              </w:numPr>
              <w:ind w:left="425" w:hanging="283"/>
              <w:rPr>
                <w:rFonts w:ascii="Arial" w:eastAsia="Times New Roman" w:hAnsi="Arial" w:cs="Arial"/>
                <w:b/>
                <w:i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i/>
                <w:lang w:eastAsia="pt-BR"/>
              </w:rPr>
              <w:t>Newsletter dias 20/10 e 14/10;</w:t>
            </w:r>
          </w:p>
          <w:p w14:paraId="226C27E8" w14:textId="77777777" w:rsidR="00D93EE1" w:rsidRPr="00D93EE1" w:rsidRDefault="00D93EE1" w:rsidP="00D93EE1">
            <w:pPr>
              <w:pStyle w:val="PargrafodaLista"/>
              <w:numPr>
                <w:ilvl w:val="0"/>
                <w:numId w:val="12"/>
              </w:numPr>
              <w:ind w:left="425" w:hanging="283"/>
              <w:rPr>
                <w:rFonts w:ascii="Arial" w:eastAsia="Times New Roman" w:hAnsi="Arial" w:cs="Arial"/>
                <w:b/>
                <w:i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i/>
                <w:lang w:eastAsia="pt-BR"/>
              </w:rPr>
              <w:t>Redes sociais;</w:t>
            </w:r>
          </w:p>
          <w:p w14:paraId="2A43A89A" w14:textId="77777777" w:rsidR="00D93EE1" w:rsidRPr="00D93EE1" w:rsidRDefault="00D93EE1" w:rsidP="00D93EE1">
            <w:pPr>
              <w:pStyle w:val="PargrafodaLista"/>
              <w:numPr>
                <w:ilvl w:val="0"/>
                <w:numId w:val="12"/>
              </w:numPr>
              <w:ind w:left="425" w:hanging="283"/>
              <w:rPr>
                <w:rFonts w:ascii="Arial" w:eastAsia="Times New Roman" w:hAnsi="Arial" w:cs="Arial"/>
                <w:b/>
                <w:i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 xml:space="preserve">Mensagem eletrônica </w:t>
            </w:r>
            <w:r w:rsidRPr="00D93EE1">
              <w:rPr>
                <w:rFonts w:ascii="Arial" w:eastAsia="Times New Roman" w:hAnsi="Arial" w:cs="Arial"/>
                <w:b/>
                <w:i/>
                <w:lang w:eastAsia="pt-BR"/>
              </w:rPr>
              <w:t>(dias 7, 13 e 14) chamando à votação;</w:t>
            </w:r>
          </w:p>
          <w:p w14:paraId="00A7F411" w14:textId="77777777" w:rsidR="00D93EE1" w:rsidRPr="00D93EE1" w:rsidRDefault="00D93EE1" w:rsidP="00D93EE1">
            <w:pPr>
              <w:pStyle w:val="PargrafodaLista"/>
              <w:numPr>
                <w:ilvl w:val="0"/>
                <w:numId w:val="12"/>
              </w:numPr>
              <w:ind w:left="425" w:hanging="283"/>
              <w:rPr>
                <w:rFonts w:ascii="Arial" w:eastAsia="Times New Roman" w:hAnsi="Arial" w:cs="Arial"/>
                <w:b/>
                <w:i/>
                <w:lang w:eastAsia="pt-BR"/>
              </w:rPr>
            </w:pPr>
            <w:r w:rsidRPr="00D93EE1">
              <w:rPr>
                <w:rFonts w:ascii="Arial" w:eastAsia="Times New Roman" w:hAnsi="Arial" w:cs="Arial"/>
                <w:b/>
                <w:i/>
                <w:lang w:eastAsia="pt-BR"/>
              </w:rPr>
              <w:t>Aviso no SICCAU a partir de 13/10.</w:t>
            </w:r>
          </w:p>
        </w:tc>
      </w:tr>
      <w:tr w:rsidR="00D93EE1" w:rsidRPr="00D93EE1" w14:paraId="09C88C1F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FCD6935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Publicação do resultado da eleição nos sítios eletrônicos do CAU/BR e dos CAU/UF (art. 93)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649E754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CEN</w:t>
            </w:r>
            <w:r w:rsidRPr="00D93EE1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C3C4986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16 de outubro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FDD6282" w14:textId="77777777" w:rsidR="00D93EE1" w:rsidRPr="00D93EE1" w:rsidRDefault="00D93EE1" w:rsidP="00D93EE1">
            <w:pPr>
              <w:pStyle w:val="PargrafodaLista"/>
              <w:numPr>
                <w:ilvl w:val="0"/>
                <w:numId w:val="13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(prazo de impugnação 19 e 20 de outubro);</w:t>
            </w:r>
          </w:p>
          <w:p w14:paraId="7B190458" w14:textId="77777777" w:rsidR="00D93EE1" w:rsidRPr="00D93EE1" w:rsidRDefault="00D93EE1" w:rsidP="00D93EE1">
            <w:pPr>
              <w:pStyle w:val="PargrafodaLista"/>
              <w:numPr>
                <w:ilvl w:val="0"/>
                <w:numId w:val="13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sociais.</w:t>
            </w:r>
          </w:p>
        </w:tc>
      </w:tr>
      <w:tr w:rsidR="00D93EE1" w:rsidRPr="00D93EE1" w14:paraId="2828DF4B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DB44751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Divulgação do resultado da eleição pós- julgamento de recursos (envio pela CEN de decisão para a CE-UF) (</w:t>
            </w:r>
            <w:proofErr w:type="spellStart"/>
            <w:r w:rsidRPr="00D93EE1">
              <w:rPr>
                <w:rFonts w:ascii="Arial" w:eastAsia="Times New Roman" w:hAnsi="Arial" w:cs="Arial"/>
                <w:lang w:eastAsia="pt-BR"/>
              </w:rPr>
              <w:t>arts</w:t>
            </w:r>
            <w:proofErr w:type="spellEnd"/>
            <w:r w:rsidRPr="00D93EE1">
              <w:rPr>
                <w:rFonts w:ascii="Arial" w:eastAsia="Times New Roman" w:hAnsi="Arial" w:cs="Arial"/>
                <w:lang w:eastAsia="pt-BR"/>
              </w:rPr>
              <w:t>. 100 e 101)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820E843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CEN</w:t>
            </w:r>
            <w:r w:rsidRPr="00D93EE1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17B134D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16 de novembro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05D52" w14:textId="77777777" w:rsidR="00D93EE1" w:rsidRPr="00D93EE1" w:rsidRDefault="00D93EE1" w:rsidP="00D93EE1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5" w:hanging="283"/>
              <w:rPr>
                <w:rFonts w:ascii="Arial" w:hAnsi="Arial" w:cs="Arial"/>
                <w:i/>
                <w:iCs/>
                <w:lang w:eastAsia="pt-BR"/>
              </w:rPr>
            </w:pPr>
            <w:r w:rsidRPr="00D93EE1">
              <w:rPr>
                <w:rFonts w:ascii="Arial" w:hAnsi="Arial" w:cs="Arial"/>
                <w:i/>
                <w:iCs/>
                <w:lang w:eastAsia="pt-BR"/>
              </w:rPr>
              <w:t>Notícia (julgamento das impugnações e justificativa da falta à votação).</w:t>
            </w:r>
          </w:p>
        </w:tc>
      </w:tr>
      <w:tr w:rsidR="00D93EE1" w:rsidRPr="00D93EE1" w14:paraId="7F4C5879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30B052E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Publicação do resultado da eleição no DOU e nos sítios eletrônicos do CAU/BR e dos CAU/UF (art. 104)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8D293C0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17ADEA7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7 de dezembro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BC8575" w14:textId="77777777" w:rsidR="00D93EE1" w:rsidRPr="00D93EE1" w:rsidRDefault="00D93EE1" w:rsidP="00D93EE1">
            <w:pPr>
              <w:pStyle w:val="PargrafodaLista"/>
              <w:numPr>
                <w:ilvl w:val="0"/>
                <w:numId w:val="14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(julgamento dos recursos das impugnações e justificativa da falta à votação);</w:t>
            </w:r>
          </w:p>
          <w:p w14:paraId="7858BCB5" w14:textId="77777777" w:rsidR="00D93EE1" w:rsidRPr="00D93EE1" w:rsidRDefault="00D93EE1" w:rsidP="00D93EE1">
            <w:pPr>
              <w:pStyle w:val="PargrafodaLista"/>
              <w:numPr>
                <w:ilvl w:val="0"/>
                <w:numId w:val="14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sociais.</w:t>
            </w:r>
          </w:p>
        </w:tc>
      </w:tr>
      <w:tr w:rsidR="00D93EE1" w:rsidRPr="00D93EE1" w14:paraId="523D954A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2EEB0960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Posse dos Eleitos para o CAU/BR (art. 111)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09D3859D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2B9946E" w14:textId="77777777" w:rsidR="00D93EE1" w:rsidRPr="00D93EE1" w:rsidRDefault="00D93EE1" w:rsidP="00A82E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hAnsi="Arial" w:cs="Arial"/>
                <w:lang w:eastAsia="pt-BR"/>
              </w:rPr>
              <w:t>15 de dezembro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8002DE" w14:textId="77777777" w:rsidR="00D93EE1" w:rsidRPr="00D93EE1" w:rsidRDefault="00D93EE1" w:rsidP="00D93EE1">
            <w:pPr>
              <w:pStyle w:val="PargrafodaLista"/>
              <w:numPr>
                <w:ilvl w:val="0"/>
                <w:numId w:val="15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Notícia;</w:t>
            </w:r>
          </w:p>
          <w:p w14:paraId="6DFB06B7" w14:textId="77777777" w:rsidR="00D93EE1" w:rsidRPr="00D93EE1" w:rsidRDefault="00D93EE1" w:rsidP="00D93EE1">
            <w:pPr>
              <w:pStyle w:val="PargrafodaLista"/>
              <w:numPr>
                <w:ilvl w:val="0"/>
                <w:numId w:val="15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Sociais.</w:t>
            </w:r>
          </w:p>
        </w:tc>
      </w:tr>
      <w:tr w:rsidR="00D93EE1" w:rsidRPr="00D93EE1" w14:paraId="58E5FC9A" w14:textId="77777777" w:rsidTr="00161B36"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F9506A2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Data limite para justificativa da falta à votação (art. 91, PU)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32C4B05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Profissionais que não votaram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546D44F" w14:textId="77777777" w:rsidR="00D93EE1" w:rsidRPr="00D93EE1" w:rsidRDefault="00D93EE1" w:rsidP="00A82E6B">
            <w:pPr>
              <w:rPr>
                <w:rFonts w:ascii="Arial" w:eastAsia="Times New Roman" w:hAnsi="Arial" w:cs="Arial"/>
                <w:lang w:eastAsia="pt-BR"/>
              </w:rPr>
            </w:pPr>
            <w:r w:rsidRPr="00D93EE1">
              <w:rPr>
                <w:rFonts w:ascii="Arial" w:eastAsia="Times New Roman" w:hAnsi="Arial" w:cs="Arial"/>
                <w:lang w:eastAsia="pt-BR"/>
              </w:rPr>
              <w:t>Até 31 de dezembro de 2020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94BBE34" w14:textId="77777777" w:rsidR="00D93EE1" w:rsidRPr="00D93EE1" w:rsidRDefault="00D93EE1" w:rsidP="00D93EE1">
            <w:pPr>
              <w:pStyle w:val="PargrafodaLista"/>
              <w:numPr>
                <w:ilvl w:val="0"/>
                <w:numId w:val="16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(a partir de 1º/09);</w:t>
            </w:r>
          </w:p>
          <w:p w14:paraId="79CCB31E" w14:textId="77777777" w:rsidR="00D93EE1" w:rsidRPr="00D93EE1" w:rsidRDefault="00D93EE1" w:rsidP="00D93EE1">
            <w:pPr>
              <w:pStyle w:val="PargrafodaLista"/>
              <w:numPr>
                <w:ilvl w:val="0"/>
                <w:numId w:val="16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 (a partir de 1º/09);</w:t>
            </w:r>
          </w:p>
          <w:p w14:paraId="3D008B1F" w14:textId="77777777" w:rsidR="00D93EE1" w:rsidRPr="00D93EE1" w:rsidRDefault="00D93EE1" w:rsidP="00D93EE1">
            <w:pPr>
              <w:pStyle w:val="PargrafodaLista"/>
              <w:numPr>
                <w:ilvl w:val="0"/>
                <w:numId w:val="16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3EE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Newsletter para arquitetos não votantes (novembro/dezembro).</w:t>
            </w:r>
          </w:p>
        </w:tc>
      </w:tr>
    </w:tbl>
    <w:p w14:paraId="0A187FB5" w14:textId="77777777" w:rsidR="00D93EE1" w:rsidRPr="00D93EE1" w:rsidRDefault="00D93EE1" w:rsidP="00D93EE1">
      <w:pPr>
        <w:contextualSpacing/>
        <w:rPr>
          <w:rFonts w:ascii="Arial" w:hAnsi="Arial" w:cs="Arial"/>
          <w:b/>
        </w:rPr>
      </w:pPr>
    </w:p>
    <w:p w14:paraId="5717059F" w14:textId="0B075AC7" w:rsidR="00D93EE1" w:rsidRPr="00D93EE1" w:rsidRDefault="00D93EE1">
      <w:pPr>
        <w:rPr>
          <w:rFonts w:ascii="Arial" w:hAnsi="Arial" w:cs="Arial"/>
        </w:rPr>
      </w:pPr>
    </w:p>
    <w:sectPr w:rsidR="00D93EE1" w:rsidRPr="00D93EE1" w:rsidSect="002F0223">
      <w:headerReference w:type="default" r:id="rId7"/>
      <w:footerReference w:type="even" r:id="rId8"/>
      <w:footerReference w:type="default" r:id="rId9"/>
      <w:pgSz w:w="11906" w:h="16838"/>
      <w:pgMar w:top="1985" w:right="170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CA2" w16cex:dateUtc="2020-07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72AC" w16cid:durableId="22C28C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5259" w14:textId="77777777" w:rsidR="005C3BF4" w:rsidRDefault="005C3BF4">
      <w:r>
        <w:separator/>
      </w:r>
    </w:p>
  </w:endnote>
  <w:endnote w:type="continuationSeparator" w:id="0">
    <w:p w14:paraId="0562E8B9" w14:textId="77777777" w:rsidR="005C3BF4" w:rsidRDefault="005C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4C418" w14:textId="77777777" w:rsidR="005C3BF4" w:rsidRDefault="005C3BF4">
      <w:r>
        <w:separator/>
      </w:r>
    </w:p>
  </w:footnote>
  <w:footnote w:type="continuationSeparator" w:id="0">
    <w:p w14:paraId="04C9B923" w14:textId="77777777" w:rsidR="005C3BF4" w:rsidRDefault="005C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37DFD"/>
    <w:rsid w:val="00045351"/>
    <w:rsid w:val="00063B6C"/>
    <w:rsid w:val="00063FC2"/>
    <w:rsid w:val="000F4FBF"/>
    <w:rsid w:val="00147414"/>
    <w:rsid w:val="001615C4"/>
    <w:rsid w:val="00161B36"/>
    <w:rsid w:val="00163687"/>
    <w:rsid w:val="002407D6"/>
    <w:rsid w:val="00270F72"/>
    <w:rsid w:val="00277BBD"/>
    <w:rsid w:val="002F01C1"/>
    <w:rsid w:val="002F0223"/>
    <w:rsid w:val="003570E6"/>
    <w:rsid w:val="00372A2B"/>
    <w:rsid w:val="00396F90"/>
    <w:rsid w:val="003B5B72"/>
    <w:rsid w:val="00441032"/>
    <w:rsid w:val="004A2A7B"/>
    <w:rsid w:val="004C7A79"/>
    <w:rsid w:val="004F226F"/>
    <w:rsid w:val="00543734"/>
    <w:rsid w:val="005809E1"/>
    <w:rsid w:val="005B192F"/>
    <w:rsid w:val="005C3BF4"/>
    <w:rsid w:val="00660EF9"/>
    <w:rsid w:val="00664FAE"/>
    <w:rsid w:val="00670FE9"/>
    <w:rsid w:val="00671EAB"/>
    <w:rsid w:val="00675EC1"/>
    <w:rsid w:val="00696C70"/>
    <w:rsid w:val="006E60EC"/>
    <w:rsid w:val="006F0FCE"/>
    <w:rsid w:val="007114C5"/>
    <w:rsid w:val="00784E61"/>
    <w:rsid w:val="007A2DD7"/>
    <w:rsid w:val="007A3797"/>
    <w:rsid w:val="008867A5"/>
    <w:rsid w:val="00910731"/>
    <w:rsid w:val="00946F30"/>
    <w:rsid w:val="009533F4"/>
    <w:rsid w:val="00A8380B"/>
    <w:rsid w:val="00AA2A37"/>
    <w:rsid w:val="00B04740"/>
    <w:rsid w:val="00B2292E"/>
    <w:rsid w:val="00B44BB2"/>
    <w:rsid w:val="00B7482F"/>
    <w:rsid w:val="00B9320B"/>
    <w:rsid w:val="00C3221D"/>
    <w:rsid w:val="00CA694E"/>
    <w:rsid w:val="00CE44EE"/>
    <w:rsid w:val="00D647B4"/>
    <w:rsid w:val="00D93EE1"/>
    <w:rsid w:val="00D9552D"/>
    <w:rsid w:val="00DA7099"/>
    <w:rsid w:val="00DB3AD3"/>
    <w:rsid w:val="00DD50C3"/>
    <w:rsid w:val="00E00253"/>
    <w:rsid w:val="00E34DDA"/>
    <w:rsid w:val="00E83138"/>
    <w:rsid w:val="00E92BCC"/>
    <w:rsid w:val="00F07DEC"/>
    <w:rsid w:val="00F4704A"/>
    <w:rsid w:val="00F73CA6"/>
    <w:rsid w:val="00F94BC5"/>
    <w:rsid w:val="00FC6918"/>
    <w:rsid w:val="00FE0E7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B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B36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B36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7235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Cicero Hipólito da Silva Junior</cp:lastModifiedBy>
  <cp:revision>2</cp:revision>
  <cp:lastPrinted>2020-07-24T13:23:00Z</cp:lastPrinted>
  <dcterms:created xsi:type="dcterms:W3CDTF">2020-07-24T16:22:00Z</dcterms:created>
  <dcterms:modified xsi:type="dcterms:W3CDTF">2020-07-24T16:22:00Z</dcterms:modified>
</cp:coreProperties>
</file>