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308E5" w:rsidP="00B308E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 Suplente do CAU/SC no </w:t>
            </w:r>
            <w:r w:rsidRPr="00B308E5">
              <w:rPr>
                <w:rFonts w:ascii="Arial" w:eastAsia="Times New Roman" w:hAnsi="Arial" w:cs="Arial"/>
                <w:color w:val="000000"/>
                <w:lang w:eastAsia="pt-BR"/>
              </w:rPr>
              <w:t>Conselho Municipal do Patrimônio Histórico, Cultural, Arqueológico, Artístico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Natural - COMPHANN de Jaraguá do 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A0CFF" w:rsidRPr="009A0C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Pr="009A0C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63D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63D4B">
        <w:rPr>
          <w:rFonts w:ascii="Arial" w:hAnsi="Arial" w:cs="Arial"/>
        </w:rPr>
        <w:t>fevereiro</w:t>
      </w:r>
      <w:r w:rsidR="00F060AE">
        <w:rPr>
          <w:rFonts w:ascii="Arial" w:hAnsi="Arial" w:cs="Arial"/>
        </w:rPr>
        <w:t xml:space="preserve">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900AB3">
        <w:rPr>
          <w:rFonts w:ascii="Arial" w:hAnsi="Arial" w:cs="Arial"/>
        </w:rPr>
        <w:t>e-mail recebido da representante titular d</w:t>
      </w:r>
      <w:r w:rsidR="00A70473">
        <w:rPr>
          <w:rFonts w:ascii="Arial" w:hAnsi="Arial" w:cs="Arial"/>
        </w:rPr>
        <w:t>o CAU/SC no COMPHANN, informando a vacância da representação para o representante suplente, e solicitando indicação de novo suplente</w:t>
      </w:r>
      <w:r w:rsidR="001A1A9C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A27D24">
        <w:rPr>
          <w:rFonts w:ascii="Arial" w:hAnsi="Arial" w:cs="Arial"/>
        </w:rPr>
        <w:t>o</w:t>
      </w:r>
      <w:r w:rsidR="001F3103" w:rsidRPr="001A1A9C">
        <w:rPr>
          <w:rFonts w:ascii="Arial" w:hAnsi="Arial" w:cs="Arial"/>
        </w:rPr>
        <w:t xml:space="preserve"> </w:t>
      </w:r>
      <w:r w:rsidR="001F3103" w:rsidRPr="00A27D24">
        <w:rPr>
          <w:rFonts w:ascii="Arial" w:hAnsi="Arial" w:cs="Arial"/>
        </w:rPr>
        <w:t>Arquitet</w:t>
      </w:r>
      <w:r w:rsidR="00F63D4B" w:rsidRPr="00A27D24">
        <w:rPr>
          <w:rFonts w:ascii="Arial" w:hAnsi="Arial" w:cs="Arial"/>
        </w:rPr>
        <w:t>o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A27D24">
        <w:rPr>
          <w:rFonts w:ascii="Arial" w:hAnsi="Arial" w:cs="Arial"/>
        </w:rPr>
        <w:t>Eduardo Corrêa</w:t>
      </w:r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A27D24">
        <w:rPr>
          <w:rFonts w:ascii="Arial" w:hAnsi="Arial" w:cs="Arial"/>
        </w:rPr>
        <w:t>A132532-9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A70473">
        <w:rPr>
          <w:rFonts w:ascii="Arial" w:hAnsi="Arial" w:cs="Arial"/>
        </w:rPr>
        <w:t>suplente</w:t>
      </w:r>
      <w:r w:rsidR="00B308E5">
        <w:rPr>
          <w:rFonts w:ascii="Arial" w:hAnsi="Arial" w:cs="Arial"/>
        </w:rPr>
        <w:t xml:space="preserve"> </w:t>
      </w:r>
      <w:r w:rsidR="00B308E5" w:rsidRPr="00B308E5">
        <w:rPr>
          <w:rFonts w:ascii="Arial" w:hAnsi="Arial" w:cs="Arial"/>
        </w:rPr>
        <w:t>no Conselho Municipal do Patrimônio Histórico, Cultural, Arqueológico, Artístico e Natural - COMPHANN de Jaraguá do Sul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F35EFD" w:rsidRDefault="00B308E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Pr="00447797">
        <w:rPr>
          <w:rFonts w:ascii="Arial" w:hAnsi="Arial" w:cs="Arial"/>
          <w:b/>
        </w:rPr>
        <w:t xml:space="preserve">03 votos </w:t>
      </w:r>
      <w:r w:rsidRPr="00A27D24">
        <w:rPr>
          <w:rFonts w:ascii="Arial" w:hAnsi="Arial" w:cs="Arial"/>
          <w:b/>
        </w:rPr>
        <w:t>favoráveis</w:t>
      </w:r>
      <w:r w:rsidR="003B767E" w:rsidRPr="00A27D24">
        <w:rPr>
          <w:rFonts w:ascii="Arial" w:hAnsi="Arial" w:cs="Arial"/>
        </w:rPr>
        <w:t xml:space="preserve"> dos conselheiro</w:t>
      </w:r>
      <w:r w:rsidRPr="00A27D24">
        <w:rPr>
          <w:rFonts w:ascii="Arial" w:hAnsi="Arial" w:cs="Arial"/>
        </w:rPr>
        <w:t xml:space="preserve">s </w:t>
      </w:r>
      <w:r w:rsidR="00447797" w:rsidRPr="00A27D24">
        <w:rPr>
          <w:rFonts w:ascii="Arial" w:hAnsi="Arial" w:cs="Arial"/>
        </w:rPr>
        <w:t>Newton Marçal Santos</w:t>
      </w:r>
      <w:r w:rsidR="003B767E" w:rsidRPr="00A27D24">
        <w:rPr>
          <w:rFonts w:ascii="Arial" w:hAnsi="Arial" w:cs="Arial"/>
        </w:rPr>
        <w:t xml:space="preserve">; Rodrigo Althoff Medeiros e da conselheira </w:t>
      </w:r>
      <w:r w:rsidR="00DF3520" w:rsidRPr="00A27D24">
        <w:rPr>
          <w:rFonts w:ascii="Arial" w:hAnsi="Arial" w:cs="Arial"/>
        </w:rPr>
        <w:t>Janete Sueli Krueger</w:t>
      </w:r>
      <w:r w:rsidRPr="00A27D24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63D4B">
        <w:rPr>
          <w:rFonts w:ascii="Arial" w:hAnsi="Arial" w:cs="Arial"/>
        </w:rPr>
        <w:t xml:space="preserve">26 de </w:t>
      </w:r>
      <w:r w:rsidR="0074169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D4152B" w:rsidRDefault="00E676F0" w:rsidP="00D415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</w:t>
      </w:r>
      <w:r w:rsidR="00D4152B" w:rsidRPr="00CC1D13">
        <w:rPr>
          <w:rFonts w:ascii="Arial" w:hAnsi="Arial" w:cs="Arial"/>
        </w:rPr>
        <w:t>Plenária nº 489/2020.</w:t>
      </w:r>
    </w:p>
    <w:p w:rsidR="00D4152B" w:rsidRDefault="00D4152B" w:rsidP="00D415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D4152B" w:rsidRDefault="00D4152B" w:rsidP="00D415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4152B" w:rsidRPr="00CC1D13" w:rsidRDefault="00D4152B" w:rsidP="00D415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4152B" w:rsidRPr="00E643B2" w:rsidRDefault="00D4152B" w:rsidP="00D41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D4152B" w:rsidRPr="00E643B2" w:rsidRDefault="00D4152B" w:rsidP="00D41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D4152B" w:rsidRPr="00CC1D13" w:rsidRDefault="00D4152B" w:rsidP="00D415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E676F0" w:rsidRDefault="00E676F0" w:rsidP="00D4152B">
      <w:pPr>
        <w:jc w:val="center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564B23">
        <w:rPr>
          <w:rFonts w:ascii="Arial" w:eastAsia="Cambria" w:hAnsi="Arial" w:cs="Arial"/>
          <w:b/>
          <w:bCs/>
          <w:lang w:eastAsia="pt-BR"/>
        </w:rPr>
        <w:t>2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A27D2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7D2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A27D2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7D2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A27D2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7D2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 w:rsidR="00564B23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564B23">
              <w:rPr>
                <w:rFonts w:ascii="Arial" w:eastAsia="Cambria" w:hAnsi="Arial" w:cs="Arial"/>
              </w:rPr>
              <w:t>26</w:t>
            </w:r>
            <w:r w:rsidR="00DF3520">
              <w:rPr>
                <w:rFonts w:ascii="Arial" w:eastAsia="Cambria" w:hAnsi="Arial" w:cs="Arial"/>
              </w:rPr>
              <w:t>/0</w:t>
            </w:r>
            <w:r w:rsidR="00564B23">
              <w:rPr>
                <w:rFonts w:ascii="Arial" w:eastAsia="Cambria" w:hAnsi="Arial" w:cs="Arial"/>
              </w:rPr>
              <w:t>2/2021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308E5"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 Suplente do CAU/SC no </w:t>
            </w:r>
            <w:r w:rsidR="00B308E5" w:rsidRPr="00B308E5">
              <w:rPr>
                <w:rFonts w:ascii="Arial" w:eastAsia="Times New Roman" w:hAnsi="Arial" w:cs="Arial"/>
                <w:color w:val="000000"/>
                <w:lang w:eastAsia="pt-BR"/>
              </w:rPr>
              <w:t>Conselho Municipal do Patrimônio Histórico, Cultural, Arqueológico, Artístico</w:t>
            </w:r>
            <w:r w:rsidR="00B308E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Natural - COMPHANN de Jaraguá do Sul.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A263C"/>
    <w:rsid w:val="000D6053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A1EFA"/>
    <w:rsid w:val="00326D16"/>
    <w:rsid w:val="00346495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56476"/>
    <w:rsid w:val="00660553"/>
    <w:rsid w:val="006A3BE9"/>
    <w:rsid w:val="006A4F62"/>
    <w:rsid w:val="006D52EE"/>
    <w:rsid w:val="00741692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00AB3"/>
    <w:rsid w:val="00952B80"/>
    <w:rsid w:val="009716F1"/>
    <w:rsid w:val="00980C0B"/>
    <w:rsid w:val="00991C98"/>
    <w:rsid w:val="009A0CFF"/>
    <w:rsid w:val="009D0393"/>
    <w:rsid w:val="00A27D24"/>
    <w:rsid w:val="00A505E2"/>
    <w:rsid w:val="00A70473"/>
    <w:rsid w:val="00AB6ACA"/>
    <w:rsid w:val="00B301D0"/>
    <w:rsid w:val="00B308E5"/>
    <w:rsid w:val="00B646A9"/>
    <w:rsid w:val="00B7322C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4152B"/>
    <w:rsid w:val="00D567CF"/>
    <w:rsid w:val="00D61075"/>
    <w:rsid w:val="00DE3EEE"/>
    <w:rsid w:val="00DF1A05"/>
    <w:rsid w:val="00DF3520"/>
    <w:rsid w:val="00E1064A"/>
    <w:rsid w:val="00E14245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268FA0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7392-2F7E-4DFE-90F8-0F3017D4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2021-03-01T19:41:00Z</cp:lastPrinted>
  <dcterms:created xsi:type="dcterms:W3CDTF">2021-02-26T13:51:00Z</dcterms:created>
  <dcterms:modified xsi:type="dcterms:W3CDTF">2021-03-01T19:42:00Z</dcterms:modified>
</cp:coreProperties>
</file>