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02" w:type="dxa"/>
        <w:tblCellMar>
          <w:left w:w="70" w:type="dxa"/>
          <w:right w:w="70" w:type="dxa"/>
        </w:tblCellMar>
        <w:tblLook w:val="04A0" w:firstRow="1" w:lastRow="0" w:firstColumn="1" w:lastColumn="0" w:noHBand="0" w:noVBand="1"/>
      </w:tblPr>
      <w:tblGrid>
        <w:gridCol w:w="1730"/>
        <w:gridCol w:w="7072"/>
      </w:tblGrid>
      <w:tr w:rsidR="009102E1" w:rsidRPr="009102E1" w:rsidTr="00C540EC">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9102E1" w:rsidRPr="009102E1" w:rsidRDefault="009102E1" w:rsidP="00B07A50">
            <w:pPr>
              <w:rPr>
                <w:rFonts w:ascii="Arial" w:eastAsia="Times New Roman" w:hAnsi="Arial" w:cs="Arial"/>
                <w:b/>
                <w:color w:val="000000"/>
                <w:sz w:val="22"/>
                <w:szCs w:val="22"/>
                <w:lang w:eastAsia="pt-BR"/>
              </w:rPr>
            </w:pPr>
            <w:r w:rsidRPr="009102E1">
              <w:rPr>
                <w:rFonts w:ascii="Arial" w:eastAsia="Times New Roman" w:hAnsi="Arial" w:cs="Arial"/>
                <w:b/>
                <w:color w:val="000000"/>
                <w:sz w:val="22"/>
                <w:szCs w:val="22"/>
                <w:lang w:eastAsia="pt-BR"/>
              </w:rPr>
              <w:t>PROCESSO</w:t>
            </w:r>
          </w:p>
        </w:tc>
        <w:tc>
          <w:tcPr>
            <w:tcW w:w="7072" w:type="dxa"/>
            <w:tcBorders>
              <w:top w:val="single" w:sz="4" w:space="0" w:color="auto"/>
              <w:left w:val="nil"/>
              <w:bottom w:val="single" w:sz="4" w:space="0" w:color="auto"/>
              <w:right w:val="nil"/>
            </w:tcBorders>
            <w:shd w:val="clear" w:color="auto" w:fill="auto"/>
            <w:noWrap/>
            <w:vAlign w:val="bottom"/>
            <w:hideMark/>
          </w:tcPr>
          <w:p w:rsidR="009102E1" w:rsidRPr="009102E1" w:rsidRDefault="009102E1" w:rsidP="00B07A50">
            <w:pPr>
              <w:rPr>
                <w:rFonts w:ascii="Arial" w:eastAsia="Times New Roman" w:hAnsi="Arial" w:cs="Arial"/>
                <w:color w:val="000000"/>
                <w:sz w:val="22"/>
                <w:szCs w:val="22"/>
                <w:lang w:eastAsia="pt-BR"/>
              </w:rPr>
            </w:pPr>
            <w:r w:rsidRPr="009102E1">
              <w:rPr>
                <w:rFonts w:ascii="Arial" w:eastAsia="Times New Roman" w:hAnsi="Arial" w:cs="Arial"/>
                <w:color w:val="000000"/>
                <w:sz w:val="22"/>
                <w:szCs w:val="22"/>
                <w:lang w:eastAsia="pt-BR"/>
              </w:rPr>
              <w:t>-</w:t>
            </w:r>
          </w:p>
        </w:tc>
      </w:tr>
      <w:tr w:rsidR="00C540EC" w:rsidRPr="009102E1" w:rsidTr="00C540EC">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C540EC" w:rsidRPr="009102E1" w:rsidRDefault="00C540EC" w:rsidP="00C540EC">
            <w:pPr>
              <w:rPr>
                <w:rFonts w:ascii="Arial" w:eastAsia="Times New Roman" w:hAnsi="Arial" w:cs="Arial"/>
                <w:b/>
                <w:color w:val="000000"/>
                <w:sz w:val="22"/>
                <w:szCs w:val="22"/>
                <w:lang w:eastAsia="pt-BR"/>
              </w:rPr>
            </w:pPr>
            <w:r w:rsidRPr="009102E1">
              <w:rPr>
                <w:rFonts w:ascii="Arial" w:eastAsia="Times New Roman" w:hAnsi="Arial" w:cs="Arial"/>
                <w:b/>
                <w:color w:val="000000"/>
                <w:sz w:val="22"/>
                <w:szCs w:val="22"/>
                <w:lang w:eastAsia="pt-BR"/>
              </w:rPr>
              <w:t>INTERESSADO</w:t>
            </w:r>
          </w:p>
        </w:tc>
        <w:tc>
          <w:tcPr>
            <w:tcW w:w="7072" w:type="dxa"/>
            <w:tcBorders>
              <w:top w:val="nil"/>
              <w:left w:val="nil"/>
              <w:bottom w:val="single" w:sz="4" w:space="0" w:color="auto"/>
              <w:right w:val="nil"/>
            </w:tcBorders>
            <w:shd w:val="clear" w:color="auto" w:fill="auto"/>
            <w:noWrap/>
            <w:vAlign w:val="bottom"/>
            <w:hideMark/>
          </w:tcPr>
          <w:p w:rsidR="00C540EC" w:rsidRPr="00C540EC" w:rsidRDefault="00C540EC" w:rsidP="005F1770">
            <w:pPr>
              <w:rPr>
                <w:rFonts w:ascii="Arial" w:eastAsia="Times New Roman" w:hAnsi="Arial" w:cs="Arial"/>
                <w:color w:val="000000"/>
                <w:sz w:val="22"/>
                <w:szCs w:val="22"/>
                <w:lang w:eastAsia="pt-BR"/>
              </w:rPr>
            </w:pPr>
            <w:r w:rsidRPr="00C540EC">
              <w:rPr>
                <w:rFonts w:ascii="Arial" w:eastAsia="Times New Roman" w:hAnsi="Arial" w:cs="Arial"/>
                <w:sz w:val="22"/>
                <w:szCs w:val="22"/>
                <w:lang w:eastAsia="pt-BR"/>
              </w:rPr>
              <w:t xml:space="preserve">Arquiteto e Urbanista Rubens </w:t>
            </w:r>
            <w:proofErr w:type="spellStart"/>
            <w:r w:rsidRPr="00C540EC">
              <w:rPr>
                <w:rFonts w:ascii="Arial" w:eastAsia="Times New Roman" w:hAnsi="Arial" w:cs="Arial"/>
                <w:sz w:val="22"/>
                <w:szCs w:val="22"/>
                <w:lang w:eastAsia="pt-BR"/>
              </w:rPr>
              <w:t>Pereyra</w:t>
            </w:r>
            <w:proofErr w:type="spellEnd"/>
          </w:p>
        </w:tc>
      </w:tr>
      <w:tr w:rsidR="00C540EC" w:rsidRPr="009102E1" w:rsidTr="00C540EC">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C540EC" w:rsidRPr="009102E1" w:rsidRDefault="00C540EC" w:rsidP="00C540EC">
            <w:pPr>
              <w:rPr>
                <w:rFonts w:ascii="Arial" w:eastAsia="Times New Roman" w:hAnsi="Arial" w:cs="Arial"/>
                <w:b/>
                <w:color w:val="000000"/>
                <w:sz w:val="22"/>
                <w:szCs w:val="22"/>
                <w:lang w:eastAsia="pt-BR"/>
              </w:rPr>
            </w:pPr>
            <w:r w:rsidRPr="009102E1">
              <w:rPr>
                <w:rFonts w:ascii="Arial" w:eastAsia="Times New Roman" w:hAnsi="Arial" w:cs="Arial"/>
                <w:b/>
                <w:color w:val="000000"/>
                <w:sz w:val="22"/>
                <w:szCs w:val="22"/>
                <w:lang w:eastAsia="pt-BR"/>
              </w:rPr>
              <w:t>ASSUNTO</w:t>
            </w:r>
          </w:p>
        </w:tc>
        <w:tc>
          <w:tcPr>
            <w:tcW w:w="7072" w:type="dxa"/>
            <w:tcBorders>
              <w:top w:val="nil"/>
              <w:left w:val="nil"/>
              <w:bottom w:val="single" w:sz="4" w:space="0" w:color="auto"/>
              <w:right w:val="nil"/>
            </w:tcBorders>
            <w:shd w:val="clear" w:color="auto" w:fill="auto"/>
            <w:noWrap/>
            <w:vAlign w:val="bottom"/>
            <w:hideMark/>
          </w:tcPr>
          <w:p w:rsidR="00C540EC" w:rsidRPr="00C540EC" w:rsidRDefault="00C540EC" w:rsidP="00C540EC">
            <w:pPr>
              <w:jc w:val="both"/>
              <w:rPr>
                <w:rFonts w:ascii="Arial" w:eastAsia="Times New Roman" w:hAnsi="Arial" w:cs="Arial"/>
                <w:color w:val="000000"/>
                <w:sz w:val="22"/>
                <w:szCs w:val="22"/>
                <w:lang w:eastAsia="pt-BR"/>
              </w:rPr>
            </w:pPr>
            <w:r w:rsidRPr="00C540EC">
              <w:rPr>
                <w:rFonts w:ascii="Arial" w:eastAsia="Times New Roman" w:hAnsi="Arial" w:cs="Arial"/>
                <w:color w:val="000000"/>
                <w:sz w:val="22"/>
                <w:szCs w:val="22"/>
                <w:lang w:eastAsia="pt-BR"/>
              </w:rPr>
              <w:t xml:space="preserve">Manifestação sobre proposta de </w:t>
            </w:r>
            <w:r>
              <w:rPr>
                <w:rFonts w:ascii="Arial" w:eastAsia="Times New Roman" w:hAnsi="Arial" w:cs="Arial"/>
                <w:color w:val="000000"/>
                <w:sz w:val="22"/>
                <w:szCs w:val="22"/>
                <w:lang w:eastAsia="pt-BR"/>
              </w:rPr>
              <w:t>a</w:t>
            </w:r>
            <w:r w:rsidRPr="00C540EC">
              <w:rPr>
                <w:rFonts w:ascii="Arial" w:eastAsia="Times New Roman" w:hAnsi="Arial" w:cs="Arial"/>
                <w:color w:val="000000"/>
                <w:sz w:val="22"/>
                <w:szCs w:val="22"/>
                <w:lang w:eastAsia="pt-BR"/>
              </w:rPr>
              <w:t xml:space="preserve">lteração do </w:t>
            </w:r>
            <w:r>
              <w:rPr>
                <w:rFonts w:ascii="Arial" w:eastAsia="Times New Roman" w:hAnsi="Arial" w:cs="Arial"/>
                <w:color w:val="000000"/>
                <w:sz w:val="22"/>
                <w:szCs w:val="22"/>
                <w:lang w:eastAsia="pt-BR"/>
              </w:rPr>
              <w:t>z</w:t>
            </w:r>
            <w:r w:rsidRPr="00C540EC">
              <w:rPr>
                <w:rFonts w:ascii="Arial" w:eastAsia="Times New Roman" w:hAnsi="Arial" w:cs="Arial"/>
                <w:color w:val="000000"/>
                <w:sz w:val="22"/>
                <w:szCs w:val="22"/>
                <w:lang w:eastAsia="pt-BR"/>
              </w:rPr>
              <w:t xml:space="preserve">oneamento </w:t>
            </w:r>
            <w:r>
              <w:rPr>
                <w:rFonts w:ascii="Arial" w:eastAsia="Times New Roman" w:hAnsi="Arial" w:cs="Arial"/>
                <w:color w:val="000000"/>
                <w:sz w:val="22"/>
                <w:szCs w:val="22"/>
                <w:lang w:eastAsia="pt-BR"/>
              </w:rPr>
              <w:t xml:space="preserve">de </w:t>
            </w:r>
            <w:r w:rsidRPr="00C540EC">
              <w:rPr>
                <w:rFonts w:ascii="Arial" w:eastAsia="Times New Roman" w:hAnsi="Arial" w:cs="Arial"/>
                <w:color w:val="000000"/>
                <w:sz w:val="22"/>
                <w:szCs w:val="22"/>
                <w:lang w:eastAsia="pt-BR"/>
              </w:rPr>
              <w:t>São Bento do Sul</w:t>
            </w:r>
          </w:p>
        </w:tc>
      </w:tr>
      <w:tr w:rsidR="009102E1" w:rsidRPr="009102E1" w:rsidTr="00C540EC">
        <w:trPr>
          <w:trHeight w:val="120"/>
        </w:trPr>
        <w:tc>
          <w:tcPr>
            <w:tcW w:w="1730" w:type="dxa"/>
            <w:tcBorders>
              <w:top w:val="nil"/>
              <w:left w:val="nil"/>
              <w:bottom w:val="nil"/>
              <w:right w:val="nil"/>
            </w:tcBorders>
            <w:shd w:val="clear" w:color="auto" w:fill="auto"/>
            <w:noWrap/>
            <w:vAlign w:val="bottom"/>
            <w:hideMark/>
          </w:tcPr>
          <w:p w:rsidR="009102E1" w:rsidRPr="009102E1" w:rsidRDefault="009102E1" w:rsidP="00B07A50">
            <w:pPr>
              <w:rPr>
                <w:rFonts w:ascii="Arial" w:eastAsia="Times New Roman" w:hAnsi="Arial" w:cs="Arial"/>
                <w:color w:val="000000"/>
                <w:sz w:val="22"/>
                <w:szCs w:val="22"/>
                <w:lang w:eastAsia="pt-BR"/>
              </w:rPr>
            </w:pPr>
          </w:p>
        </w:tc>
        <w:tc>
          <w:tcPr>
            <w:tcW w:w="7072" w:type="dxa"/>
            <w:tcBorders>
              <w:top w:val="nil"/>
              <w:left w:val="nil"/>
              <w:bottom w:val="nil"/>
              <w:right w:val="nil"/>
            </w:tcBorders>
            <w:shd w:val="clear" w:color="auto" w:fill="auto"/>
            <w:noWrap/>
            <w:vAlign w:val="bottom"/>
            <w:hideMark/>
          </w:tcPr>
          <w:p w:rsidR="009102E1" w:rsidRPr="009102E1" w:rsidRDefault="009102E1" w:rsidP="00B07A50">
            <w:pPr>
              <w:rPr>
                <w:rFonts w:ascii="Arial" w:eastAsia="Times New Roman" w:hAnsi="Arial" w:cs="Arial"/>
                <w:sz w:val="22"/>
                <w:szCs w:val="22"/>
                <w:lang w:eastAsia="pt-BR"/>
              </w:rPr>
            </w:pPr>
          </w:p>
        </w:tc>
      </w:tr>
      <w:tr w:rsidR="009102E1" w:rsidRPr="009102E1" w:rsidTr="00C540EC">
        <w:trPr>
          <w:trHeight w:val="300"/>
        </w:trPr>
        <w:tc>
          <w:tcPr>
            <w:tcW w:w="8802" w:type="dxa"/>
            <w:gridSpan w:val="2"/>
            <w:tcBorders>
              <w:top w:val="single" w:sz="4" w:space="0" w:color="auto"/>
              <w:left w:val="nil"/>
              <w:bottom w:val="single" w:sz="4" w:space="0" w:color="auto"/>
              <w:right w:val="nil"/>
            </w:tcBorders>
            <w:shd w:val="clear" w:color="000000" w:fill="F2F2F2"/>
            <w:noWrap/>
            <w:vAlign w:val="center"/>
            <w:hideMark/>
          </w:tcPr>
          <w:p w:rsidR="009102E1" w:rsidRPr="009102E1" w:rsidRDefault="009102E1" w:rsidP="00C540EC">
            <w:pPr>
              <w:jc w:val="center"/>
              <w:rPr>
                <w:rFonts w:ascii="Arial" w:eastAsia="Times New Roman" w:hAnsi="Arial" w:cs="Arial"/>
                <w:b/>
                <w:color w:val="000000"/>
                <w:sz w:val="22"/>
                <w:szCs w:val="22"/>
                <w:lang w:eastAsia="pt-BR"/>
              </w:rPr>
            </w:pPr>
            <w:r w:rsidRPr="009102E1">
              <w:rPr>
                <w:rFonts w:ascii="Arial" w:eastAsia="Times New Roman" w:hAnsi="Arial" w:cs="Arial"/>
                <w:b/>
                <w:color w:val="000000"/>
                <w:sz w:val="22"/>
                <w:szCs w:val="22"/>
                <w:lang w:eastAsia="pt-BR"/>
              </w:rPr>
              <w:t xml:space="preserve">DELIBERAÇÃO Nº </w:t>
            </w:r>
            <w:r w:rsidR="002232B7">
              <w:rPr>
                <w:rFonts w:ascii="Arial" w:eastAsia="Times New Roman" w:hAnsi="Arial" w:cs="Arial"/>
                <w:b/>
                <w:color w:val="000000"/>
                <w:sz w:val="22"/>
                <w:szCs w:val="22"/>
                <w:lang w:eastAsia="pt-BR"/>
              </w:rPr>
              <w:t>03</w:t>
            </w:r>
            <w:r w:rsidR="00C540EC">
              <w:rPr>
                <w:rFonts w:ascii="Arial" w:eastAsia="Times New Roman" w:hAnsi="Arial" w:cs="Arial"/>
                <w:b/>
                <w:color w:val="000000"/>
                <w:sz w:val="22"/>
                <w:szCs w:val="22"/>
                <w:lang w:eastAsia="pt-BR"/>
              </w:rPr>
              <w:t>9</w:t>
            </w:r>
            <w:r w:rsidRPr="009102E1">
              <w:rPr>
                <w:rFonts w:ascii="Arial" w:eastAsia="Times New Roman" w:hAnsi="Arial" w:cs="Arial"/>
                <w:b/>
                <w:color w:val="000000"/>
                <w:sz w:val="22"/>
                <w:szCs w:val="22"/>
                <w:lang w:eastAsia="pt-BR"/>
              </w:rPr>
              <w:t>/2021 – CPUA-CAU/SC</w:t>
            </w:r>
          </w:p>
        </w:tc>
      </w:tr>
    </w:tbl>
    <w:p w:rsidR="009102E1" w:rsidRPr="00C540EC" w:rsidRDefault="009102E1" w:rsidP="009102E1">
      <w:pPr>
        <w:rPr>
          <w:rFonts w:ascii="Arial" w:hAnsi="Arial" w:cs="Arial"/>
          <w:sz w:val="22"/>
          <w:szCs w:val="22"/>
        </w:rPr>
      </w:pPr>
    </w:p>
    <w:p w:rsidR="00C540EC" w:rsidRPr="00C540EC" w:rsidRDefault="00C540EC" w:rsidP="00C540EC">
      <w:pPr>
        <w:jc w:val="both"/>
        <w:rPr>
          <w:rFonts w:ascii="Arial" w:hAnsi="Arial" w:cs="Arial"/>
          <w:sz w:val="22"/>
          <w:szCs w:val="22"/>
        </w:rPr>
      </w:pPr>
      <w:r w:rsidRPr="00C540EC">
        <w:rPr>
          <w:rFonts w:ascii="Arial" w:hAnsi="Arial" w:cs="Arial"/>
          <w:sz w:val="22"/>
          <w:szCs w:val="22"/>
        </w:rPr>
        <w:t>A COMISSÃO ESPECIAL DE POLÍTICA URBANA E AMBIENTAL – CPUA-CAU/SC, reunida ordinariamente, de forma virtual, nos termos da Deliberação Plenária nº 583, em 30 de julho de 2021, no uso das competências que lhe conferem os artigos 91 e 97 do Regimento Interno do CAU/SC, após análise do assunto em epígrafe, e</w:t>
      </w:r>
    </w:p>
    <w:p w:rsidR="00C540EC" w:rsidRPr="00C540EC" w:rsidRDefault="00C540EC" w:rsidP="00C540EC">
      <w:pPr>
        <w:jc w:val="both"/>
        <w:rPr>
          <w:rFonts w:ascii="Arial" w:hAnsi="Arial" w:cs="Arial"/>
          <w:sz w:val="22"/>
          <w:szCs w:val="22"/>
        </w:rPr>
      </w:pPr>
    </w:p>
    <w:p w:rsidR="00C540EC" w:rsidRPr="00C540EC" w:rsidRDefault="00C540EC" w:rsidP="00C540EC">
      <w:pPr>
        <w:jc w:val="both"/>
        <w:rPr>
          <w:rFonts w:ascii="Arial" w:hAnsi="Arial" w:cs="Arial"/>
          <w:sz w:val="22"/>
          <w:szCs w:val="22"/>
          <w:lang w:eastAsia="pt-BR"/>
        </w:rPr>
      </w:pPr>
      <w:r w:rsidRPr="00C540EC">
        <w:rPr>
          <w:rFonts w:ascii="Arial" w:hAnsi="Arial" w:cs="Arial"/>
          <w:sz w:val="22"/>
          <w:szCs w:val="22"/>
          <w:lang w:eastAsia="pt-BR"/>
        </w:rPr>
        <w:t>Considerando o e-mail enviado no dia 11/06/2021 pelo Arq</w:t>
      </w:r>
      <w:r w:rsidRPr="00C540EC">
        <w:rPr>
          <w:rFonts w:ascii="Arial" w:eastAsia="Times New Roman" w:hAnsi="Arial" w:cs="Arial"/>
          <w:sz w:val="22"/>
          <w:szCs w:val="22"/>
          <w:lang w:eastAsia="pt-BR"/>
        </w:rPr>
        <w:t xml:space="preserve">uiteto e Urbanista Rubens </w:t>
      </w:r>
      <w:proofErr w:type="spellStart"/>
      <w:r w:rsidRPr="00C540EC">
        <w:rPr>
          <w:rFonts w:ascii="Arial" w:eastAsia="Times New Roman" w:hAnsi="Arial" w:cs="Arial"/>
          <w:sz w:val="22"/>
          <w:szCs w:val="22"/>
          <w:lang w:eastAsia="pt-BR"/>
        </w:rPr>
        <w:t>Pereyra</w:t>
      </w:r>
      <w:proofErr w:type="spellEnd"/>
      <w:r w:rsidRPr="00C540EC">
        <w:rPr>
          <w:rFonts w:ascii="Arial" w:hAnsi="Arial" w:cs="Arial"/>
          <w:sz w:val="22"/>
          <w:szCs w:val="22"/>
          <w:lang w:eastAsia="pt-BR"/>
        </w:rPr>
        <w:t>, representante do CAU/SC no Conselho da Cidade do Município de São Bento do Sul, o qual solicitava apoio para posicionar-se diante de um requerimento da Secretaria de Planejamento e Urbanismo para alteração do zoneamento de São Bento do Sul;</w:t>
      </w:r>
    </w:p>
    <w:p w:rsidR="00C540EC" w:rsidRPr="00C540EC" w:rsidRDefault="00C540EC" w:rsidP="00C540EC">
      <w:pPr>
        <w:jc w:val="both"/>
        <w:rPr>
          <w:rFonts w:ascii="Arial" w:hAnsi="Arial" w:cs="Arial"/>
          <w:sz w:val="22"/>
          <w:szCs w:val="22"/>
        </w:rPr>
      </w:pPr>
    </w:p>
    <w:p w:rsidR="00C540EC" w:rsidRPr="00C540EC" w:rsidRDefault="00C540EC" w:rsidP="00C540EC">
      <w:pPr>
        <w:jc w:val="both"/>
        <w:rPr>
          <w:rFonts w:ascii="Arial" w:hAnsi="Arial" w:cs="Arial"/>
          <w:sz w:val="22"/>
          <w:szCs w:val="22"/>
        </w:rPr>
      </w:pPr>
      <w:r w:rsidRPr="00C540EC">
        <w:rPr>
          <w:rFonts w:ascii="Arial" w:hAnsi="Arial" w:cs="Arial"/>
          <w:sz w:val="22"/>
          <w:szCs w:val="22"/>
        </w:rPr>
        <w:t>Considerando que o requerimento da</w:t>
      </w:r>
      <w:r w:rsidRPr="00C540EC">
        <w:rPr>
          <w:rFonts w:ascii="Arial" w:hAnsi="Arial" w:cs="Arial"/>
          <w:sz w:val="22"/>
          <w:szCs w:val="22"/>
          <w:lang w:eastAsia="pt-BR"/>
        </w:rPr>
        <w:t xml:space="preserve"> Secretaria de Planejamento e Urbanismo </w:t>
      </w:r>
      <w:r w:rsidRPr="00C540EC">
        <w:rPr>
          <w:rFonts w:ascii="Arial" w:hAnsi="Arial" w:cs="Arial"/>
          <w:sz w:val="22"/>
          <w:szCs w:val="22"/>
        </w:rPr>
        <w:t>propunha alterações em uma zona que, de acordo com os representantes regionais, merece</w:t>
      </w:r>
      <w:r>
        <w:rPr>
          <w:rFonts w:ascii="Arial" w:hAnsi="Arial" w:cs="Arial"/>
          <w:sz w:val="22"/>
          <w:szCs w:val="22"/>
        </w:rPr>
        <w:t>ria</w:t>
      </w:r>
      <w:r w:rsidRPr="00C540EC">
        <w:rPr>
          <w:rFonts w:ascii="Arial" w:hAnsi="Arial" w:cs="Arial"/>
          <w:sz w:val="22"/>
          <w:szCs w:val="22"/>
        </w:rPr>
        <w:t xml:space="preserve"> maior atenção e precisaria ser discutida dentro da revisão do Plano Diretor de São Bento do Sul;</w:t>
      </w:r>
    </w:p>
    <w:p w:rsidR="00C540EC" w:rsidRPr="00C540EC" w:rsidRDefault="00C540EC" w:rsidP="00C540EC">
      <w:pPr>
        <w:jc w:val="both"/>
        <w:rPr>
          <w:rFonts w:ascii="Arial" w:hAnsi="Arial" w:cs="Arial"/>
          <w:sz w:val="22"/>
          <w:szCs w:val="22"/>
        </w:rPr>
      </w:pPr>
    </w:p>
    <w:p w:rsidR="00C540EC" w:rsidRPr="00C540EC" w:rsidRDefault="00C540EC" w:rsidP="00C540EC">
      <w:pPr>
        <w:jc w:val="both"/>
        <w:rPr>
          <w:rFonts w:ascii="Arial" w:hAnsi="Arial" w:cs="Arial"/>
          <w:sz w:val="22"/>
          <w:szCs w:val="22"/>
        </w:rPr>
      </w:pPr>
      <w:r w:rsidRPr="00C540EC">
        <w:rPr>
          <w:rFonts w:ascii="Arial" w:hAnsi="Arial" w:cs="Arial"/>
          <w:sz w:val="22"/>
          <w:szCs w:val="22"/>
        </w:rPr>
        <w:t>Considerando que a revisão do Plano Diretor está em andamento e tem previsão de envio à Câmara dos Vereadores ao final do ano corrente;</w:t>
      </w:r>
    </w:p>
    <w:p w:rsidR="00C540EC" w:rsidRPr="00C540EC" w:rsidRDefault="00C540EC" w:rsidP="00C540EC">
      <w:pPr>
        <w:jc w:val="both"/>
        <w:rPr>
          <w:rFonts w:ascii="Arial" w:hAnsi="Arial" w:cs="Arial"/>
          <w:sz w:val="22"/>
          <w:szCs w:val="22"/>
        </w:rPr>
      </w:pPr>
    </w:p>
    <w:p w:rsidR="00C540EC" w:rsidRPr="00C540EC" w:rsidRDefault="00C540EC" w:rsidP="00C540EC">
      <w:pPr>
        <w:jc w:val="both"/>
        <w:rPr>
          <w:rFonts w:ascii="Arial" w:hAnsi="Arial" w:cs="Arial"/>
          <w:sz w:val="22"/>
          <w:szCs w:val="22"/>
        </w:rPr>
      </w:pPr>
      <w:r w:rsidRPr="00C540EC">
        <w:rPr>
          <w:rFonts w:ascii="Arial" w:hAnsi="Arial" w:cs="Arial"/>
          <w:sz w:val="22"/>
          <w:szCs w:val="22"/>
        </w:rPr>
        <w:t>Considerando a importância da CPUA/CAU-SC em oferecer apoio aos representantes regionais nos mais diversos órgãos colegiados nos quais o CAU/SC possui assento;</w:t>
      </w:r>
    </w:p>
    <w:p w:rsidR="00C540EC" w:rsidRPr="00C540EC" w:rsidRDefault="00C540EC" w:rsidP="00C540EC">
      <w:pPr>
        <w:jc w:val="both"/>
        <w:rPr>
          <w:rFonts w:ascii="Arial" w:hAnsi="Arial" w:cs="Arial"/>
          <w:color w:val="FF0000"/>
          <w:sz w:val="22"/>
          <w:szCs w:val="22"/>
          <w:highlight w:val="yellow"/>
        </w:rPr>
      </w:pPr>
    </w:p>
    <w:p w:rsidR="00C540EC" w:rsidRPr="00C540EC" w:rsidRDefault="00C540EC" w:rsidP="00C540EC">
      <w:pPr>
        <w:jc w:val="both"/>
        <w:rPr>
          <w:rFonts w:ascii="Arial" w:hAnsi="Arial" w:cs="Arial"/>
          <w:sz w:val="22"/>
          <w:szCs w:val="22"/>
        </w:rPr>
      </w:pPr>
      <w:r w:rsidRPr="00C540EC">
        <w:rPr>
          <w:rFonts w:ascii="Arial" w:hAnsi="Arial" w:cs="Arial"/>
          <w:sz w:val="22"/>
          <w:szCs w:val="22"/>
        </w:rPr>
        <w:t xml:space="preserve">Considerando a competência da CPUA-CAU/SC, estabelecida no art. 97, inciso I, do Regimento Interno do CAU/SC, </w:t>
      </w:r>
      <w:r w:rsidRPr="00C540EC">
        <w:rPr>
          <w:rFonts w:ascii="Arial" w:eastAsia="Times New Roman" w:hAnsi="Arial" w:cs="Arial"/>
          <w:color w:val="000000"/>
          <w:sz w:val="22"/>
          <w:szCs w:val="22"/>
          <w:lang w:eastAsia="pt-BR"/>
        </w:rPr>
        <w:t>propor, apreciar e deliberar sobre diretrizes para implementação de ações visando ao aperfeiçoamento da política urbana e ambiental nos municípios e nas regiões metropolitanas</w:t>
      </w:r>
      <w:r w:rsidRPr="00C540EC">
        <w:rPr>
          <w:rFonts w:ascii="Arial" w:hAnsi="Arial" w:cs="Arial"/>
          <w:sz w:val="22"/>
          <w:szCs w:val="22"/>
        </w:rPr>
        <w:t>;</w:t>
      </w:r>
    </w:p>
    <w:p w:rsidR="00C540EC" w:rsidRPr="00C540EC" w:rsidRDefault="00C540EC" w:rsidP="00C540EC">
      <w:pPr>
        <w:jc w:val="both"/>
        <w:rPr>
          <w:rFonts w:ascii="Arial" w:hAnsi="Arial" w:cs="Arial"/>
          <w:sz w:val="22"/>
          <w:szCs w:val="22"/>
        </w:rPr>
      </w:pPr>
    </w:p>
    <w:p w:rsidR="00C540EC" w:rsidRPr="00C540EC" w:rsidRDefault="00C540EC" w:rsidP="00C540EC">
      <w:pPr>
        <w:jc w:val="both"/>
        <w:rPr>
          <w:rFonts w:ascii="Arial" w:eastAsia="Times New Roman" w:hAnsi="Arial" w:cs="Arial"/>
          <w:sz w:val="22"/>
          <w:szCs w:val="22"/>
          <w:lang w:eastAsia="pt-BR"/>
        </w:rPr>
      </w:pPr>
      <w:r w:rsidRPr="00C540EC">
        <w:rPr>
          <w:rFonts w:ascii="Arial" w:hAnsi="Arial" w:cs="Arial"/>
          <w:sz w:val="22"/>
          <w:szCs w:val="22"/>
        </w:rPr>
        <w:t>Considerando que todas as deliberações de comissão devem ser encaminhadas à Presidência</w:t>
      </w:r>
      <w:r w:rsidRPr="00C540EC">
        <w:rPr>
          <w:rFonts w:ascii="Arial" w:eastAsia="Times New Roman" w:hAnsi="Arial" w:cs="Arial"/>
          <w:sz w:val="22"/>
          <w:szCs w:val="22"/>
          <w:lang w:eastAsia="pt-BR"/>
        </w:rPr>
        <w:t xml:space="preserve"> do CAU/SC, para verificação e encaminhamentos, conforme Regimento Interno do CAU/SC; </w:t>
      </w:r>
    </w:p>
    <w:p w:rsidR="00C540EC" w:rsidRPr="00C540EC" w:rsidRDefault="00C540EC" w:rsidP="00C540EC">
      <w:pPr>
        <w:jc w:val="both"/>
        <w:rPr>
          <w:rFonts w:ascii="Arial" w:hAnsi="Arial" w:cs="Arial"/>
          <w:sz w:val="22"/>
          <w:szCs w:val="22"/>
        </w:rPr>
      </w:pPr>
    </w:p>
    <w:p w:rsidR="00C540EC" w:rsidRDefault="00C540EC" w:rsidP="00C540EC">
      <w:pPr>
        <w:jc w:val="both"/>
        <w:rPr>
          <w:rFonts w:ascii="Arial" w:hAnsi="Arial" w:cs="Arial"/>
          <w:b/>
          <w:sz w:val="22"/>
          <w:szCs w:val="22"/>
        </w:rPr>
      </w:pPr>
    </w:p>
    <w:p w:rsidR="00C540EC" w:rsidRPr="00C540EC" w:rsidRDefault="00C540EC" w:rsidP="00C540EC">
      <w:pPr>
        <w:jc w:val="both"/>
        <w:rPr>
          <w:rFonts w:ascii="Arial" w:hAnsi="Arial" w:cs="Arial"/>
          <w:color w:val="000000"/>
          <w:sz w:val="22"/>
          <w:szCs w:val="22"/>
        </w:rPr>
      </w:pPr>
      <w:r w:rsidRPr="00C540EC">
        <w:rPr>
          <w:rFonts w:ascii="Arial" w:hAnsi="Arial" w:cs="Arial"/>
          <w:b/>
          <w:sz w:val="22"/>
          <w:szCs w:val="22"/>
        </w:rPr>
        <w:t xml:space="preserve">DELIBERA: </w:t>
      </w:r>
    </w:p>
    <w:p w:rsidR="00C540EC" w:rsidRPr="00C540EC" w:rsidRDefault="00C540EC" w:rsidP="00C540EC">
      <w:pPr>
        <w:jc w:val="both"/>
        <w:rPr>
          <w:rFonts w:ascii="Arial" w:hAnsi="Arial" w:cs="Arial"/>
          <w:b/>
          <w:sz w:val="22"/>
          <w:szCs w:val="22"/>
        </w:rPr>
      </w:pPr>
    </w:p>
    <w:p w:rsidR="00C540EC" w:rsidRPr="00C540EC" w:rsidRDefault="00C540EC" w:rsidP="00C540EC">
      <w:pPr>
        <w:jc w:val="both"/>
        <w:rPr>
          <w:rFonts w:ascii="Arial" w:hAnsi="Arial" w:cs="Arial"/>
          <w:b/>
          <w:sz w:val="22"/>
          <w:szCs w:val="22"/>
        </w:rPr>
      </w:pPr>
      <w:r w:rsidRPr="00C540EC">
        <w:rPr>
          <w:rFonts w:ascii="Arial" w:hAnsi="Arial" w:cs="Arial"/>
          <w:sz w:val="22"/>
          <w:szCs w:val="22"/>
        </w:rPr>
        <w:t>1 –  Referendar o conteúdo da Manifestação da CPUA-CAU/SC (anexa), emitida em 07 de julho de 2021, que foi encaminhada ao representante do CAU/SC no Conselho da Cidade de São Bento do Sul.</w:t>
      </w:r>
    </w:p>
    <w:p w:rsidR="00C540EC" w:rsidRPr="00C540EC" w:rsidRDefault="00C540EC" w:rsidP="00C540EC">
      <w:pPr>
        <w:jc w:val="both"/>
        <w:rPr>
          <w:rFonts w:ascii="Arial" w:hAnsi="Arial" w:cs="Arial"/>
          <w:sz w:val="22"/>
          <w:szCs w:val="22"/>
        </w:rPr>
      </w:pPr>
    </w:p>
    <w:p w:rsidR="00C540EC" w:rsidRPr="00C540EC" w:rsidRDefault="00C540EC" w:rsidP="00C540EC">
      <w:pPr>
        <w:jc w:val="both"/>
        <w:rPr>
          <w:rFonts w:ascii="Arial" w:hAnsi="Arial" w:cs="Arial"/>
          <w:sz w:val="22"/>
          <w:szCs w:val="22"/>
        </w:rPr>
      </w:pPr>
      <w:r w:rsidRPr="00C540EC">
        <w:rPr>
          <w:rFonts w:ascii="Arial" w:hAnsi="Arial" w:cs="Arial"/>
          <w:sz w:val="22"/>
          <w:szCs w:val="22"/>
        </w:rPr>
        <w:t>2 – Encaminhar esta deliberação à Presidência do CAU/SC para demais providências cabíveis.</w:t>
      </w:r>
    </w:p>
    <w:p w:rsidR="00C540EC" w:rsidRPr="00C540EC" w:rsidRDefault="00C540EC" w:rsidP="00C540EC">
      <w:pPr>
        <w:jc w:val="both"/>
        <w:rPr>
          <w:rFonts w:ascii="Arial" w:hAnsi="Arial" w:cs="Arial"/>
          <w:sz w:val="22"/>
          <w:szCs w:val="22"/>
        </w:rPr>
      </w:pPr>
    </w:p>
    <w:p w:rsidR="00BB17FE" w:rsidRDefault="00BB17FE">
      <w:pPr>
        <w:rPr>
          <w:rFonts w:ascii="Arial" w:hAnsi="Arial" w:cs="Arial"/>
          <w:sz w:val="22"/>
          <w:szCs w:val="22"/>
        </w:rPr>
      </w:pPr>
      <w:r>
        <w:rPr>
          <w:rFonts w:ascii="Arial" w:hAnsi="Arial" w:cs="Arial"/>
          <w:sz w:val="22"/>
          <w:szCs w:val="22"/>
        </w:rPr>
        <w:br w:type="page"/>
      </w:r>
    </w:p>
    <w:p w:rsidR="00C540EC" w:rsidRDefault="00C540EC" w:rsidP="00C540EC">
      <w:pPr>
        <w:jc w:val="center"/>
        <w:rPr>
          <w:rFonts w:ascii="Arial" w:hAnsi="Arial" w:cs="Arial"/>
          <w:sz w:val="22"/>
          <w:szCs w:val="22"/>
        </w:rPr>
      </w:pPr>
    </w:p>
    <w:p w:rsidR="00C540EC" w:rsidRDefault="00C540EC" w:rsidP="00C540EC">
      <w:pPr>
        <w:jc w:val="center"/>
        <w:rPr>
          <w:rFonts w:ascii="Arial" w:hAnsi="Arial" w:cs="Arial"/>
          <w:sz w:val="22"/>
          <w:szCs w:val="22"/>
        </w:rPr>
      </w:pPr>
    </w:p>
    <w:p w:rsidR="00C540EC" w:rsidRPr="00C540EC" w:rsidRDefault="00C540EC" w:rsidP="00C540EC">
      <w:pPr>
        <w:jc w:val="center"/>
        <w:rPr>
          <w:rFonts w:ascii="Arial" w:hAnsi="Arial" w:cs="Arial"/>
          <w:sz w:val="22"/>
          <w:szCs w:val="22"/>
        </w:rPr>
      </w:pPr>
      <w:r w:rsidRPr="00C540EC">
        <w:rPr>
          <w:rFonts w:ascii="Arial" w:hAnsi="Arial" w:cs="Arial"/>
          <w:sz w:val="22"/>
          <w:szCs w:val="22"/>
        </w:rPr>
        <w:t>Florianópolis, 30 de julho de 2021.</w:t>
      </w:r>
    </w:p>
    <w:p w:rsidR="00C540EC" w:rsidRPr="00C540EC" w:rsidRDefault="00C540EC" w:rsidP="00C540EC">
      <w:pPr>
        <w:jc w:val="center"/>
        <w:rPr>
          <w:rFonts w:ascii="Arial" w:hAnsi="Arial" w:cs="Arial"/>
          <w:sz w:val="22"/>
          <w:szCs w:val="22"/>
        </w:rPr>
      </w:pPr>
    </w:p>
    <w:p w:rsidR="00C540EC" w:rsidRPr="00C540EC" w:rsidRDefault="00C540EC" w:rsidP="00C540EC">
      <w:pPr>
        <w:jc w:val="center"/>
        <w:rPr>
          <w:rFonts w:ascii="Arial" w:hAnsi="Arial" w:cs="Arial"/>
          <w:sz w:val="22"/>
          <w:szCs w:val="22"/>
        </w:rPr>
      </w:pPr>
    </w:p>
    <w:p w:rsidR="00C540EC" w:rsidRPr="00C540EC" w:rsidRDefault="00C540EC" w:rsidP="00C540EC">
      <w:pPr>
        <w:jc w:val="both"/>
        <w:rPr>
          <w:rFonts w:ascii="Arial" w:hAnsi="Arial" w:cs="Arial"/>
          <w:bCs/>
          <w:sz w:val="22"/>
          <w:szCs w:val="22"/>
        </w:rPr>
      </w:pPr>
      <w:r w:rsidRPr="00C540EC">
        <w:rPr>
          <w:rFonts w:ascii="Arial" w:hAnsi="Arial" w:cs="Arial"/>
          <w:bCs/>
          <w:sz w:val="22"/>
          <w:szCs w:val="22"/>
        </w:rPr>
        <w:t xml:space="preserve">Considerando o estabelecido no item 1.3 da Deliberação Plenária CAU/SC nº 583, de 12 de março de 2021, que trata dos termos das reuniões virtuais dos órgãos colegiados do CAU/SC, atesto a veracidade das informações prestadas. Publique-se. </w:t>
      </w:r>
    </w:p>
    <w:p w:rsidR="00C540EC" w:rsidRPr="00C540EC" w:rsidRDefault="00C540EC" w:rsidP="00C540EC">
      <w:pPr>
        <w:jc w:val="center"/>
        <w:rPr>
          <w:rFonts w:ascii="Arial" w:hAnsi="Arial" w:cs="Arial"/>
          <w:bCs/>
          <w:sz w:val="22"/>
          <w:szCs w:val="22"/>
        </w:rPr>
      </w:pPr>
      <w:bookmarkStart w:id="0" w:name="_GoBack"/>
      <w:bookmarkEnd w:id="0"/>
    </w:p>
    <w:p w:rsidR="00C540EC" w:rsidRPr="00C540EC" w:rsidRDefault="00C540EC" w:rsidP="00C540EC">
      <w:pPr>
        <w:jc w:val="center"/>
        <w:rPr>
          <w:rFonts w:ascii="Arial" w:eastAsiaTheme="minorHAnsi" w:hAnsi="Arial" w:cs="Arial"/>
          <w:b/>
          <w:bCs/>
          <w:sz w:val="22"/>
          <w:szCs w:val="22"/>
        </w:rPr>
      </w:pPr>
    </w:p>
    <w:p w:rsidR="00C540EC" w:rsidRPr="00C540EC" w:rsidRDefault="00C540EC" w:rsidP="00C540EC">
      <w:pPr>
        <w:jc w:val="center"/>
        <w:rPr>
          <w:rFonts w:ascii="Arial" w:eastAsiaTheme="minorHAnsi" w:hAnsi="Arial" w:cs="Arial"/>
          <w:b/>
          <w:bCs/>
          <w:sz w:val="22"/>
          <w:szCs w:val="22"/>
        </w:rPr>
      </w:pPr>
    </w:p>
    <w:p w:rsidR="00C540EC" w:rsidRPr="00C540EC" w:rsidRDefault="00C540EC" w:rsidP="00C540EC">
      <w:pPr>
        <w:jc w:val="center"/>
        <w:rPr>
          <w:rFonts w:ascii="Arial" w:eastAsiaTheme="minorHAnsi" w:hAnsi="Arial" w:cs="Arial"/>
          <w:b/>
          <w:bCs/>
          <w:sz w:val="22"/>
          <w:szCs w:val="22"/>
        </w:rPr>
      </w:pPr>
      <w:r w:rsidRPr="00C540EC">
        <w:rPr>
          <w:rFonts w:ascii="Arial" w:eastAsiaTheme="minorHAnsi" w:hAnsi="Arial" w:cs="Arial"/>
          <w:b/>
          <w:bCs/>
          <w:sz w:val="22"/>
          <w:szCs w:val="22"/>
        </w:rPr>
        <w:t>___________________________________</w:t>
      </w:r>
    </w:p>
    <w:p w:rsidR="00C540EC" w:rsidRPr="00C540EC" w:rsidRDefault="00C540EC" w:rsidP="00C540EC">
      <w:pPr>
        <w:jc w:val="center"/>
        <w:rPr>
          <w:rFonts w:ascii="Arial" w:eastAsiaTheme="minorHAnsi" w:hAnsi="Arial" w:cs="Arial"/>
          <w:b/>
          <w:bCs/>
          <w:sz w:val="22"/>
          <w:szCs w:val="22"/>
        </w:rPr>
      </w:pPr>
      <w:r w:rsidRPr="00C540EC">
        <w:rPr>
          <w:rFonts w:ascii="Arial" w:eastAsiaTheme="minorHAnsi" w:hAnsi="Arial" w:cs="Arial"/>
          <w:b/>
          <w:bCs/>
          <w:sz w:val="22"/>
          <w:szCs w:val="22"/>
        </w:rPr>
        <w:t xml:space="preserve">Larissa </w:t>
      </w:r>
      <w:proofErr w:type="spellStart"/>
      <w:r w:rsidRPr="00C540EC">
        <w:rPr>
          <w:rFonts w:ascii="Arial" w:eastAsiaTheme="minorHAnsi" w:hAnsi="Arial" w:cs="Arial"/>
          <w:b/>
          <w:bCs/>
          <w:sz w:val="22"/>
          <w:szCs w:val="22"/>
        </w:rPr>
        <w:t>Milioli</w:t>
      </w:r>
      <w:proofErr w:type="spellEnd"/>
    </w:p>
    <w:p w:rsidR="00C540EC" w:rsidRPr="00C540EC" w:rsidRDefault="00C540EC" w:rsidP="00C540EC">
      <w:pPr>
        <w:jc w:val="center"/>
        <w:rPr>
          <w:rFonts w:ascii="Arial" w:eastAsiaTheme="minorHAnsi" w:hAnsi="Arial" w:cs="Arial"/>
          <w:b/>
          <w:bCs/>
          <w:sz w:val="22"/>
          <w:szCs w:val="22"/>
        </w:rPr>
      </w:pPr>
      <w:r w:rsidRPr="00C540EC">
        <w:rPr>
          <w:rFonts w:ascii="Arial" w:hAnsi="Arial" w:cs="Arial"/>
          <w:b/>
          <w:bCs/>
          <w:sz w:val="22"/>
          <w:szCs w:val="22"/>
        </w:rPr>
        <w:t>Assessor Especial da Presidência do CAU/SC</w:t>
      </w:r>
    </w:p>
    <w:p w:rsidR="00C540EC" w:rsidRDefault="00C540EC" w:rsidP="00C540EC">
      <w:pPr>
        <w:rPr>
          <w:rFonts w:ascii="Arial" w:hAnsi="Arial" w:cs="Arial"/>
        </w:rPr>
      </w:pPr>
    </w:p>
    <w:p w:rsidR="00C540EC" w:rsidRDefault="00C540EC">
      <w:pPr>
        <w:rPr>
          <w:rFonts w:ascii="Arial" w:eastAsia="Times New Roman" w:hAnsi="Arial" w:cs="Arial"/>
          <w:b/>
          <w:bCs/>
          <w:lang w:eastAsia="pt-BR"/>
        </w:rPr>
      </w:pPr>
      <w:r>
        <w:rPr>
          <w:rFonts w:ascii="Arial" w:eastAsia="Times New Roman" w:hAnsi="Arial" w:cs="Arial"/>
          <w:b/>
          <w:bCs/>
          <w:lang w:eastAsia="pt-BR"/>
        </w:rPr>
        <w:br w:type="page"/>
      </w:r>
    </w:p>
    <w:p w:rsidR="009102E1" w:rsidRPr="00C540EC" w:rsidRDefault="00C540EC" w:rsidP="00C540EC">
      <w:pPr>
        <w:jc w:val="center"/>
        <w:rPr>
          <w:rFonts w:ascii="Arial" w:eastAsia="Times New Roman" w:hAnsi="Arial" w:cs="Arial"/>
          <w:b/>
          <w:bCs/>
          <w:sz w:val="22"/>
          <w:szCs w:val="22"/>
          <w:lang w:eastAsia="pt-BR"/>
        </w:rPr>
      </w:pPr>
      <w:r w:rsidRPr="00C540EC">
        <w:rPr>
          <w:rFonts w:ascii="Arial" w:eastAsia="Times New Roman" w:hAnsi="Arial" w:cs="Arial"/>
          <w:b/>
          <w:bCs/>
          <w:sz w:val="22"/>
          <w:szCs w:val="22"/>
          <w:lang w:eastAsia="pt-BR"/>
        </w:rPr>
        <w:lastRenderedPageBreak/>
        <w:t>ANEXO 01</w:t>
      </w:r>
    </w:p>
    <w:p w:rsidR="00C540EC" w:rsidRPr="009102E1" w:rsidRDefault="00C540EC" w:rsidP="00C540EC">
      <w:pPr>
        <w:jc w:val="center"/>
        <w:rPr>
          <w:rFonts w:ascii="Arial" w:hAnsi="Arial" w:cs="Arial"/>
          <w:sz w:val="22"/>
          <w:szCs w:val="22"/>
        </w:rPr>
      </w:pPr>
    </w:p>
    <w:p w:rsidR="00C540EC" w:rsidRPr="00C540EC" w:rsidRDefault="00C540EC" w:rsidP="00C540EC">
      <w:pPr>
        <w:pStyle w:val="PargrafodaLista"/>
        <w:suppressLineNumbers/>
        <w:tabs>
          <w:tab w:val="left" w:pos="0"/>
        </w:tabs>
        <w:autoSpaceDE w:val="0"/>
        <w:autoSpaceDN w:val="0"/>
        <w:spacing w:after="160" w:line="360" w:lineRule="auto"/>
        <w:ind w:left="0"/>
        <w:jc w:val="right"/>
        <w:rPr>
          <w:rFonts w:ascii="Arial" w:eastAsia="Times New Roman" w:hAnsi="Arial" w:cs="Arial"/>
          <w:bCs/>
          <w:sz w:val="22"/>
          <w:szCs w:val="22"/>
          <w:lang w:eastAsia="pt-BR"/>
        </w:rPr>
      </w:pPr>
      <w:r w:rsidRPr="00C540EC">
        <w:rPr>
          <w:rFonts w:ascii="Arial" w:eastAsia="Times New Roman" w:hAnsi="Arial" w:cs="Arial"/>
          <w:bCs/>
          <w:sz w:val="22"/>
          <w:szCs w:val="22"/>
          <w:lang w:eastAsia="pt-BR"/>
        </w:rPr>
        <w:t>Florianópolis, 07 de julho de 2021.</w:t>
      </w:r>
    </w:p>
    <w:p w:rsidR="00C540EC" w:rsidRPr="00C540EC" w:rsidRDefault="00C540EC" w:rsidP="00C540EC">
      <w:pPr>
        <w:pStyle w:val="PargrafodaLista"/>
        <w:suppressLineNumbers/>
        <w:tabs>
          <w:tab w:val="left" w:pos="0"/>
        </w:tabs>
        <w:autoSpaceDE w:val="0"/>
        <w:autoSpaceDN w:val="0"/>
        <w:spacing w:after="160"/>
        <w:ind w:left="0"/>
        <w:jc w:val="both"/>
        <w:rPr>
          <w:rFonts w:ascii="Arial" w:eastAsia="Times New Roman" w:hAnsi="Arial" w:cs="Arial"/>
          <w:bCs/>
          <w:sz w:val="22"/>
          <w:szCs w:val="22"/>
          <w:lang w:eastAsia="pt-BR"/>
        </w:rPr>
      </w:pPr>
    </w:p>
    <w:p w:rsidR="00C540EC" w:rsidRPr="00C540EC" w:rsidRDefault="00C540EC" w:rsidP="00C540EC">
      <w:pPr>
        <w:pStyle w:val="PargrafodaLista"/>
        <w:suppressLineNumbers/>
        <w:tabs>
          <w:tab w:val="left" w:pos="0"/>
        </w:tabs>
        <w:autoSpaceDE w:val="0"/>
        <w:autoSpaceDN w:val="0"/>
        <w:spacing w:after="160"/>
        <w:ind w:left="0"/>
        <w:jc w:val="both"/>
        <w:rPr>
          <w:rFonts w:ascii="Arial" w:eastAsia="Times New Roman" w:hAnsi="Arial" w:cs="Arial"/>
          <w:bCs/>
          <w:sz w:val="22"/>
          <w:szCs w:val="22"/>
          <w:lang w:eastAsia="pt-BR"/>
        </w:rPr>
      </w:pPr>
    </w:p>
    <w:p w:rsidR="00C540EC" w:rsidRPr="00C540EC" w:rsidRDefault="00C540EC" w:rsidP="00C540EC">
      <w:pPr>
        <w:pStyle w:val="PargrafodaLista"/>
        <w:suppressLineNumbers/>
        <w:tabs>
          <w:tab w:val="left" w:pos="0"/>
        </w:tabs>
        <w:autoSpaceDE w:val="0"/>
        <w:autoSpaceDN w:val="0"/>
        <w:spacing w:after="160"/>
        <w:ind w:left="0"/>
        <w:jc w:val="both"/>
        <w:rPr>
          <w:rFonts w:ascii="Arial" w:eastAsia="Times New Roman" w:hAnsi="Arial" w:cs="Arial"/>
          <w:bCs/>
          <w:sz w:val="22"/>
          <w:szCs w:val="22"/>
          <w:lang w:eastAsia="pt-BR"/>
        </w:rPr>
      </w:pPr>
      <w:r w:rsidRPr="00C540EC">
        <w:rPr>
          <w:rFonts w:ascii="Arial" w:eastAsia="Times New Roman" w:hAnsi="Arial" w:cs="Arial"/>
          <w:bCs/>
          <w:sz w:val="22"/>
          <w:szCs w:val="22"/>
          <w:lang w:eastAsia="pt-BR"/>
        </w:rPr>
        <w:t>Ao</w:t>
      </w:r>
    </w:p>
    <w:p w:rsidR="00C540EC" w:rsidRPr="00C540EC" w:rsidRDefault="00C540EC" w:rsidP="00C540EC">
      <w:pPr>
        <w:pStyle w:val="PargrafodaLista"/>
        <w:suppressLineNumbers/>
        <w:tabs>
          <w:tab w:val="left" w:pos="0"/>
        </w:tabs>
        <w:autoSpaceDE w:val="0"/>
        <w:autoSpaceDN w:val="0"/>
        <w:spacing w:after="160"/>
        <w:ind w:left="0"/>
        <w:jc w:val="both"/>
        <w:rPr>
          <w:rFonts w:ascii="Arial" w:eastAsia="Times New Roman" w:hAnsi="Arial" w:cs="Arial"/>
          <w:bCs/>
          <w:sz w:val="22"/>
          <w:szCs w:val="22"/>
          <w:lang w:eastAsia="pt-BR"/>
        </w:rPr>
      </w:pPr>
      <w:r w:rsidRPr="00C540EC">
        <w:rPr>
          <w:rFonts w:ascii="Arial" w:eastAsia="Times New Roman" w:hAnsi="Arial" w:cs="Arial"/>
          <w:bCs/>
          <w:sz w:val="22"/>
          <w:szCs w:val="22"/>
          <w:lang w:eastAsia="pt-BR"/>
        </w:rPr>
        <w:t>Conselho Da Cidade De São Bento Do Sul – CONCIDADE</w:t>
      </w:r>
    </w:p>
    <w:p w:rsidR="00C540EC" w:rsidRPr="00C540EC" w:rsidRDefault="00C540EC" w:rsidP="00C540EC">
      <w:pPr>
        <w:pStyle w:val="PargrafodaLista"/>
        <w:suppressLineNumbers/>
        <w:tabs>
          <w:tab w:val="left" w:pos="0"/>
        </w:tabs>
        <w:autoSpaceDE w:val="0"/>
        <w:autoSpaceDN w:val="0"/>
        <w:spacing w:after="160"/>
        <w:ind w:left="0"/>
        <w:jc w:val="both"/>
        <w:rPr>
          <w:rFonts w:ascii="Arial" w:eastAsia="Times New Roman" w:hAnsi="Arial" w:cs="Arial"/>
          <w:bCs/>
          <w:sz w:val="22"/>
          <w:szCs w:val="22"/>
          <w:lang w:eastAsia="pt-BR"/>
        </w:rPr>
      </w:pPr>
      <w:r w:rsidRPr="00C540EC">
        <w:rPr>
          <w:rFonts w:ascii="Arial" w:eastAsia="Times New Roman" w:hAnsi="Arial" w:cs="Arial"/>
          <w:bCs/>
          <w:sz w:val="22"/>
          <w:szCs w:val="22"/>
          <w:lang w:eastAsia="pt-BR"/>
        </w:rPr>
        <w:t xml:space="preserve">Sr. </w:t>
      </w:r>
      <w:proofErr w:type="spellStart"/>
      <w:r w:rsidRPr="00C540EC">
        <w:rPr>
          <w:rFonts w:ascii="Arial" w:eastAsia="Times New Roman" w:hAnsi="Arial" w:cs="Arial"/>
          <w:bCs/>
          <w:sz w:val="22"/>
          <w:szCs w:val="22"/>
          <w:lang w:eastAsia="pt-BR"/>
        </w:rPr>
        <w:t>Jucelino</w:t>
      </w:r>
      <w:proofErr w:type="spellEnd"/>
      <w:r w:rsidRPr="00C540EC">
        <w:rPr>
          <w:rFonts w:ascii="Arial" w:eastAsia="Times New Roman" w:hAnsi="Arial" w:cs="Arial"/>
          <w:bCs/>
          <w:sz w:val="22"/>
          <w:szCs w:val="22"/>
          <w:lang w:eastAsia="pt-BR"/>
        </w:rPr>
        <w:t xml:space="preserve"> José </w:t>
      </w:r>
      <w:proofErr w:type="spellStart"/>
      <w:r w:rsidRPr="00C540EC">
        <w:rPr>
          <w:rFonts w:ascii="Arial" w:eastAsia="Times New Roman" w:hAnsi="Arial" w:cs="Arial"/>
          <w:bCs/>
          <w:sz w:val="22"/>
          <w:szCs w:val="22"/>
          <w:lang w:eastAsia="pt-BR"/>
        </w:rPr>
        <w:t>Kellner</w:t>
      </w:r>
      <w:proofErr w:type="spellEnd"/>
    </w:p>
    <w:p w:rsidR="00C540EC" w:rsidRPr="00C540EC" w:rsidRDefault="00C540EC" w:rsidP="00C540EC">
      <w:pPr>
        <w:pStyle w:val="PargrafodaLista"/>
        <w:suppressLineNumbers/>
        <w:tabs>
          <w:tab w:val="left" w:pos="0"/>
        </w:tabs>
        <w:autoSpaceDE w:val="0"/>
        <w:autoSpaceDN w:val="0"/>
        <w:spacing w:after="160"/>
        <w:ind w:left="0"/>
        <w:jc w:val="both"/>
        <w:rPr>
          <w:rFonts w:ascii="Arial" w:eastAsia="Times New Roman" w:hAnsi="Arial" w:cs="Arial"/>
          <w:bCs/>
          <w:sz w:val="22"/>
          <w:szCs w:val="22"/>
          <w:lang w:eastAsia="pt-BR"/>
        </w:rPr>
      </w:pPr>
    </w:p>
    <w:p w:rsidR="00C540EC" w:rsidRPr="00C540EC" w:rsidRDefault="00C540EC" w:rsidP="00C540EC">
      <w:pPr>
        <w:pStyle w:val="PargrafodaLista"/>
        <w:suppressLineNumbers/>
        <w:tabs>
          <w:tab w:val="left" w:pos="0"/>
        </w:tabs>
        <w:autoSpaceDE w:val="0"/>
        <w:autoSpaceDN w:val="0"/>
        <w:spacing w:after="160"/>
        <w:ind w:left="0"/>
        <w:jc w:val="both"/>
        <w:rPr>
          <w:rFonts w:ascii="Arial" w:eastAsia="Times New Roman" w:hAnsi="Arial" w:cs="Arial"/>
          <w:bCs/>
          <w:sz w:val="22"/>
          <w:szCs w:val="22"/>
          <w:lang w:eastAsia="pt-BR"/>
        </w:rPr>
      </w:pPr>
    </w:p>
    <w:p w:rsidR="00C540EC" w:rsidRPr="00C540EC" w:rsidRDefault="00C540EC" w:rsidP="00C540EC">
      <w:pPr>
        <w:pStyle w:val="PargrafodaLista"/>
        <w:suppressLineNumbers/>
        <w:tabs>
          <w:tab w:val="left" w:pos="0"/>
        </w:tabs>
        <w:autoSpaceDE w:val="0"/>
        <w:autoSpaceDN w:val="0"/>
        <w:spacing w:after="160"/>
        <w:ind w:left="0"/>
        <w:jc w:val="both"/>
        <w:rPr>
          <w:rFonts w:ascii="Arial" w:eastAsia="Times New Roman" w:hAnsi="Arial" w:cs="Arial"/>
          <w:bCs/>
          <w:sz w:val="22"/>
          <w:szCs w:val="22"/>
          <w:lang w:eastAsia="pt-BR"/>
        </w:rPr>
      </w:pPr>
    </w:p>
    <w:p w:rsidR="00C540EC" w:rsidRPr="00C540EC" w:rsidRDefault="00C540EC" w:rsidP="00C540EC">
      <w:pPr>
        <w:pStyle w:val="PargrafodaLista"/>
        <w:suppressLineNumbers/>
        <w:tabs>
          <w:tab w:val="left" w:pos="0"/>
        </w:tabs>
        <w:autoSpaceDE w:val="0"/>
        <w:autoSpaceDN w:val="0"/>
        <w:spacing w:after="160"/>
        <w:ind w:left="0"/>
        <w:jc w:val="both"/>
        <w:rPr>
          <w:rFonts w:ascii="Arial" w:eastAsia="Times New Roman" w:hAnsi="Arial" w:cs="Arial"/>
          <w:bCs/>
          <w:sz w:val="22"/>
          <w:szCs w:val="22"/>
          <w:lang w:eastAsia="pt-BR"/>
        </w:rPr>
      </w:pPr>
    </w:p>
    <w:p w:rsidR="00C540EC" w:rsidRPr="00C540EC" w:rsidRDefault="00C540EC" w:rsidP="00C540EC">
      <w:pPr>
        <w:pStyle w:val="PargrafodaLista"/>
        <w:suppressLineNumbers/>
        <w:tabs>
          <w:tab w:val="left" w:pos="0"/>
        </w:tabs>
        <w:autoSpaceDE w:val="0"/>
        <w:autoSpaceDN w:val="0"/>
        <w:spacing w:after="160" w:line="360" w:lineRule="auto"/>
        <w:ind w:left="0"/>
        <w:jc w:val="both"/>
        <w:rPr>
          <w:rFonts w:ascii="Arial" w:eastAsia="Times New Roman" w:hAnsi="Arial" w:cs="Arial"/>
          <w:bCs/>
          <w:sz w:val="22"/>
          <w:szCs w:val="22"/>
          <w:lang w:eastAsia="pt-BR"/>
        </w:rPr>
      </w:pPr>
      <w:r w:rsidRPr="00C540EC">
        <w:rPr>
          <w:rFonts w:ascii="Arial" w:eastAsia="Times New Roman" w:hAnsi="Arial" w:cs="Arial"/>
          <w:b/>
          <w:bCs/>
          <w:sz w:val="22"/>
          <w:szCs w:val="22"/>
          <w:lang w:eastAsia="pt-BR"/>
        </w:rPr>
        <w:t xml:space="preserve">Assunto: </w:t>
      </w:r>
      <w:r w:rsidRPr="00C540EC">
        <w:rPr>
          <w:rFonts w:ascii="Arial" w:eastAsia="Times New Roman" w:hAnsi="Arial" w:cs="Arial"/>
          <w:bCs/>
          <w:sz w:val="22"/>
          <w:szCs w:val="22"/>
          <w:lang w:eastAsia="pt-BR"/>
        </w:rPr>
        <w:t>Manifestação da CPUA-CAU/SC em relação a proposta de alteração da Lei de Zoneamento de São Bento do Sul.</w:t>
      </w:r>
    </w:p>
    <w:p w:rsidR="00C540EC" w:rsidRPr="00C540EC" w:rsidRDefault="00C540EC" w:rsidP="00C540EC">
      <w:pPr>
        <w:pStyle w:val="PargrafodaLista"/>
        <w:suppressLineNumbers/>
        <w:tabs>
          <w:tab w:val="left" w:pos="0"/>
        </w:tabs>
        <w:autoSpaceDE w:val="0"/>
        <w:autoSpaceDN w:val="0"/>
        <w:spacing w:after="160" w:line="360" w:lineRule="auto"/>
        <w:ind w:left="0"/>
        <w:jc w:val="both"/>
        <w:rPr>
          <w:rFonts w:ascii="Arial" w:eastAsia="Times New Roman" w:hAnsi="Arial" w:cs="Arial"/>
          <w:bCs/>
          <w:sz w:val="22"/>
          <w:szCs w:val="22"/>
          <w:lang w:eastAsia="pt-BR"/>
        </w:rPr>
      </w:pPr>
    </w:p>
    <w:p w:rsidR="00C540EC" w:rsidRPr="00C540EC" w:rsidRDefault="00C540EC" w:rsidP="00C540EC">
      <w:pPr>
        <w:spacing w:after="240" w:line="360" w:lineRule="auto"/>
        <w:ind w:firstLine="851"/>
        <w:jc w:val="both"/>
        <w:rPr>
          <w:rFonts w:ascii="Arial" w:eastAsia="Times New Roman" w:hAnsi="Arial" w:cs="Arial"/>
          <w:sz w:val="22"/>
          <w:szCs w:val="22"/>
          <w:lang w:eastAsia="pt-BR"/>
        </w:rPr>
      </w:pPr>
      <w:r w:rsidRPr="00C540EC">
        <w:rPr>
          <w:rFonts w:ascii="Arial" w:eastAsia="Times New Roman" w:hAnsi="Arial" w:cs="Arial"/>
          <w:sz w:val="22"/>
          <w:szCs w:val="22"/>
          <w:lang w:eastAsia="pt-BR"/>
        </w:rPr>
        <w:t xml:space="preserve">Cumprimentando-o cordialmente, a Comissão Especial de Política Pública e Ambiental do Conselho de Arquitetura e Urbanismo de Santa Catarina – CPUA-CAU/SC –, através de seus representantes no Conselho da Cidade de São Bento do Sul, tomou conhecimento do requerimento da Secretaria de Planejamento para a alteração da legislação que trata do uso e ocupação do solo no Município de São Bento do Sul, especificamente no que diz respeito às Zonas Industriais Fechadas – </w:t>
      </w:r>
      <w:proofErr w:type="spellStart"/>
      <w:r w:rsidRPr="00C540EC">
        <w:rPr>
          <w:rFonts w:ascii="Arial" w:eastAsia="Times New Roman" w:hAnsi="Arial" w:cs="Arial"/>
          <w:sz w:val="22"/>
          <w:szCs w:val="22"/>
          <w:lang w:eastAsia="pt-BR"/>
        </w:rPr>
        <w:t>ZIFs</w:t>
      </w:r>
      <w:proofErr w:type="spellEnd"/>
      <w:r w:rsidRPr="00C540EC">
        <w:rPr>
          <w:rFonts w:ascii="Arial" w:eastAsia="Times New Roman" w:hAnsi="Arial" w:cs="Arial"/>
          <w:sz w:val="22"/>
          <w:szCs w:val="22"/>
          <w:lang w:eastAsia="pt-BR"/>
        </w:rPr>
        <w:t>.</w:t>
      </w:r>
    </w:p>
    <w:p w:rsidR="00C540EC" w:rsidRPr="00C540EC" w:rsidRDefault="00C540EC" w:rsidP="00C540EC">
      <w:pPr>
        <w:spacing w:after="240" w:line="360" w:lineRule="auto"/>
        <w:ind w:firstLine="851"/>
        <w:jc w:val="both"/>
        <w:rPr>
          <w:rFonts w:ascii="Arial" w:eastAsia="Times New Roman" w:hAnsi="Arial" w:cs="Arial"/>
          <w:sz w:val="22"/>
          <w:szCs w:val="22"/>
          <w:lang w:eastAsia="pt-BR"/>
        </w:rPr>
      </w:pPr>
      <w:r w:rsidRPr="00C540EC">
        <w:rPr>
          <w:rFonts w:ascii="Arial" w:eastAsia="Times New Roman" w:hAnsi="Arial" w:cs="Arial"/>
          <w:sz w:val="22"/>
          <w:szCs w:val="22"/>
          <w:lang w:eastAsia="pt-BR"/>
        </w:rPr>
        <w:t>Inicialmente, cabe destacar que esta Comissão não se opõe à possibilidade da revisão na Lei de Zoneamento de forma pontual, desde que sejam respeitados os trâmites legais (entre eles a análise pelo Conselho da Cidade), conforme dispõe a dispõe o Art. 12 da Lei nº 1.681/2006, que institui o Código de Zoneamento de São Bento do Sul.</w:t>
      </w:r>
    </w:p>
    <w:p w:rsidR="00C540EC" w:rsidRPr="00C540EC" w:rsidRDefault="00C540EC" w:rsidP="00C540EC">
      <w:pPr>
        <w:spacing w:after="240" w:line="360" w:lineRule="auto"/>
        <w:ind w:firstLine="851"/>
        <w:jc w:val="both"/>
        <w:rPr>
          <w:rFonts w:ascii="Arial" w:eastAsia="Times New Roman" w:hAnsi="Arial" w:cs="Arial"/>
          <w:sz w:val="22"/>
          <w:szCs w:val="22"/>
          <w:lang w:eastAsia="pt-BR"/>
        </w:rPr>
      </w:pPr>
      <w:r w:rsidRPr="00C540EC">
        <w:rPr>
          <w:rFonts w:ascii="Arial" w:eastAsia="Times New Roman" w:hAnsi="Arial" w:cs="Arial"/>
          <w:sz w:val="22"/>
          <w:szCs w:val="22"/>
          <w:lang w:eastAsia="pt-BR"/>
        </w:rPr>
        <w:t xml:space="preserve">Entretanto, levando em conta a excepcionalidade e importância do assunto em questão e que as consequências da alteração proposta podem impactar a cidade como um todo, e considerando que o Plano Diretor de Desenvolvimento Integrado e Participativo está sendo revisado, com previsão de envio do documento à Câmara de Vereadores até dezembro de 2021, a CPUA-CAU/SC julga mais pertinente que a alteração proposta seja discutida e aprovada no âmbito desta revisão. </w:t>
      </w:r>
    </w:p>
    <w:p w:rsidR="00C540EC" w:rsidRPr="00C540EC" w:rsidRDefault="00C540EC" w:rsidP="00C540EC">
      <w:pPr>
        <w:spacing w:after="240" w:line="360" w:lineRule="auto"/>
        <w:ind w:firstLine="708"/>
        <w:jc w:val="both"/>
        <w:rPr>
          <w:rFonts w:ascii="Arial" w:eastAsia="Times New Roman" w:hAnsi="Arial" w:cs="Arial"/>
          <w:sz w:val="22"/>
          <w:szCs w:val="22"/>
          <w:lang w:eastAsia="pt-BR"/>
        </w:rPr>
      </w:pPr>
      <w:r w:rsidRPr="00C540EC">
        <w:rPr>
          <w:rFonts w:ascii="Arial" w:eastAsia="Times New Roman" w:hAnsi="Arial" w:cs="Arial"/>
          <w:sz w:val="22"/>
          <w:szCs w:val="22"/>
          <w:lang w:eastAsia="pt-BR"/>
        </w:rPr>
        <w:t>Somente a partir desta discussão ampliada e dentro de um processo no qual já está sendo debatida a questão territorial do município em sua integralidade é que serão garantidas as melhores decisões para o futuro da Cidade e um desenvolvimento urbano sustentável.</w:t>
      </w:r>
    </w:p>
    <w:p w:rsidR="00C540EC" w:rsidRPr="00C540EC" w:rsidRDefault="00C540EC" w:rsidP="00C540EC">
      <w:pPr>
        <w:spacing w:after="240" w:line="360" w:lineRule="auto"/>
        <w:ind w:firstLine="851"/>
        <w:jc w:val="both"/>
        <w:rPr>
          <w:rFonts w:ascii="Arial" w:eastAsia="Times New Roman" w:hAnsi="Arial" w:cs="Arial"/>
          <w:sz w:val="22"/>
          <w:szCs w:val="22"/>
          <w:lang w:eastAsia="pt-BR"/>
        </w:rPr>
      </w:pPr>
      <w:r w:rsidRPr="00C540EC">
        <w:rPr>
          <w:rFonts w:ascii="Arial" w:eastAsia="Times New Roman" w:hAnsi="Arial" w:cs="Arial"/>
          <w:sz w:val="22"/>
          <w:szCs w:val="22"/>
          <w:lang w:eastAsia="pt-BR"/>
        </w:rPr>
        <w:t xml:space="preserve">Cabe ainda lembrar que a criação das Zonas Industriais Fechadas – </w:t>
      </w:r>
      <w:proofErr w:type="spellStart"/>
      <w:r w:rsidRPr="00C540EC">
        <w:rPr>
          <w:rFonts w:ascii="Arial" w:eastAsia="Times New Roman" w:hAnsi="Arial" w:cs="Arial"/>
          <w:sz w:val="22"/>
          <w:szCs w:val="22"/>
          <w:lang w:eastAsia="pt-BR"/>
        </w:rPr>
        <w:t>ZIFs</w:t>
      </w:r>
      <w:proofErr w:type="spellEnd"/>
      <w:r w:rsidRPr="00C540EC">
        <w:rPr>
          <w:rFonts w:ascii="Arial" w:eastAsia="Times New Roman" w:hAnsi="Arial" w:cs="Arial"/>
          <w:sz w:val="22"/>
          <w:szCs w:val="22"/>
          <w:lang w:eastAsia="pt-BR"/>
        </w:rPr>
        <w:t xml:space="preserve"> – foi amplamente debatida com a comunidade, visto a complexidade e especificidade da questão. </w:t>
      </w:r>
      <w:r w:rsidRPr="00C540EC">
        <w:rPr>
          <w:rFonts w:ascii="Arial" w:eastAsia="Times New Roman" w:hAnsi="Arial" w:cs="Arial"/>
          <w:sz w:val="22"/>
          <w:szCs w:val="22"/>
          <w:lang w:eastAsia="pt-BR"/>
        </w:rPr>
        <w:lastRenderedPageBreak/>
        <w:t xml:space="preserve">Nada mais justo que qualquer proposta de alteração nesse ponto da Lei de Zoneamento seja novamente apresentada à comunidade para devida apreciação. </w:t>
      </w:r>
    </w:p>
    <w:p w:rsidR="00C540EC" w:rsidRPr="00C540EC" w:rsidRDefault="00C540EC" w:rsidP="00C540EC">
      <w:pPr>
        <w:spacing w:after="240" w:line="360" w:lineRule="auto"/>
        <w:jc w:val="both"/>
        <w:rPr>
          <w:rFonts w:ascii="Arial" w:eastAsia="Times New Roman" w:hAnsi="Arial" w:cs="Arial"/>
          <w:sz w:val="22"/>
          <w:szCs w:val="22"/>
          <w:lang w:eastAsia="pt-BR"/>
        </w:rPr>
      </w:pPr>
      <w:r w:rsidRPr="00C540EC">
        <w:rPr>
          <w:rFonts w:ascii="Arial" w:eastAsia="Times New Roman" w:hAnsi="Arial" w:cs="Arial"/>
          <w:sz w:val="22"/>
          <w:szCs w:val="22"/>
          <w:lang w:eastAsia="pt-BR"/>
        </w:rPr>
        <w:tab/>
        <w:t>Diante do exposto, a CPUA-CAU/SC, dentro de sua competência regimental de zelar pelo planejamento territorial, se coloca contrária a aprovação do requerimento enviado pela SEPLAN para a alteração da Lei de Zoneamento, por julgar mais conveniente, sem entrar no mérito da questão, que essa alteração seja discutida amplamente dentro da integralidade da revisão do Plano Diretor de Desenvolvimento Integrado e Participativo</w:t>
      </w:r>
    </w:p>
    <w:p w:rsidR="00C540EC" w:rsidRPr="00C540EC" w:rsidRDefault="00C540EC" w:rsidP="00C540EC">
      <w:pPr>
        <w:spacing w:after="240" w:line="360" w:lineRule="auto"/>
        <w:jc w:val="both"/>
        <w:rPr>
          <w:rFonts w:ascii="Arial" w:eastAsia="Times New Roman" w:hAnsi="Arial" w:cs="Arial"/>
          <w:sz w:val="22"/>
          <w:szCs w:val="22"/>
          <w:lang w:eastAsia="pt-BR"/>
        </w:rPr>
      </w:pPr>
      <w:r w:rsidRPr="00C540EC">
        <w:rPr>
          <w:rFonts w:ascii="Arial" w:eastAsia="Times New Roman" w:hAnsi="Arial" w:cs="Arial"/>
          <w:sz w:val="22"/>
          <w:szCs w:val="22"/>
          <w:lang w:eastAsia="pt-BR"/>
        </w:rPr>
        <w:tab/>
        <w:t>Sem mais para o momento, receba nossos cordiais cumprimentos.</w:t>
      </w:r>
    </w:p>
    <w:p w:rsidR="00C540EC" w:rsidRPr="00C540EC" w:rsidRDefault="00C540EC" w:rsidP="00C540EC">
      <w:pPr>
        <w:pStyle w:val="PargrafodaLista"/>
        <w:suppressLineNumbers/>
        <w:tabs>
          <w:tab w:val="left" w:pos="0"/>
        </w:tabs>
        <w:autoSpaceDE w:val="0"/>
        <w:autoSpaceDN w:val="0"/>
        <w:spacing w:after="160" w:line="360" w:lineRule="auto"/>
        <w:ind w:left="0"/>
        <w:jc w:val="both"/>
        <w:rPr>
          <w:rFonts w:ascii="Arial" w:eastAsia="Times New Roman" w:hAnsi="Arial" w:cs="Arial"/>
          <w:bCs/>
          <w:sz w:val="22"/>
          <w:szCs w:val="22"/>
          <w:lang w:eastAsia="pt-BR"/>
        </w:rPr>
      </w:pPr>
    </w:p>
    <w:p w:rsidR="00C540EC" w:rsidRPr="00C540EC" w:rsidRDefault="00C540EC" w:rsidP="00C540EC">
      <w:pPr>
        <w:pStyle w:val="PargrafodaLista"/>
        <w:suppressLineNumbers/>
        <w:tabs>
          <w:tab w:val="left" w:pos="0"/>
        </w:tabs>
        <w:autoSpaceDE w:val="0"/>
        <w:autoSpaceDN w:val="0"/>
        <w:spacing w:after="160" w:line="360" w:lineRule="auto"/>
        <w:ind w:left="0"/>
        <w:jc w:val="center"/>
        <w:rPr>
          <w:rFonts w:ascii="Arial" w:eastAsia="Times New Roman" w:hAnsi="Arial" w:cs="Arial"/>
          <w:bCs/>
          <w:sz w:val="22"/>
          <w:szCs w:val="22"/>
          <w:lang w:eastAsia="pt-BR"/>
        </w:rPr>
      </w:pPr>
      <w:r w:rsidRPr="00C540EC">
        <w:rPr>
          <w:rFonts w:ascii="Arial" w:eastAsia="Times New Roman" w:hAnsi="Arial" w:cs="Arial"/>
          <w:bCs/>
          <w:sz w:val="22"/>
          <w:szCs w:val="22"/>
          <w:lang w:eastAsia="pt-BR"/>
        </w:rPr>
        <w:t>_____________________________</w:t>
      </w:r>
    </w:p>
    <w:p w:rsidR="00C540EC" w:rsidRPr="00C540EC" w:rsidRDefault="00C540EC" w:rsidP="005F1770">
      <w:pPr>
        <w:pStyle w:val="PargrafodaLista"/>
        <w:suppressLineNumbers/>
        <w:tabs>
          <w:tab w:val="left" w:pos="0"/>
        </w:tabs>
        <w:autoSpaceDE w:val="0"/>
        <w:autoSpaceDN w:val="0"/>
        <w:spacing w:after="160" w:line="276" w:lineRule="auto"/>
        <w:ind w:left="0"/>
        <w:jc w:val="center"/>
        <w:rPr>
          <w:rFonts w:ascii="Arial" w:eastAsia="Times New Roman" w:hAnsi="Arial" w:cs="Arial"/>
          <w:bCs/>
          <w:sz w:val="22"/>
          <w:szCs w:val="22"/>
          <w:lang w:eastAsia="pt-BR"/>
        </w:rPr>
      </w:pPr>
      <w:r w:rsidRPr="00C540EC">
        <w:rPr>
          <w:rFonts w:ascii="Arial" w:eastAsia="Times New Roman" w:hAnsi="Arial" w:cs="Arial"/>
          <w:bCs/>
          <w:sz w:val="22"/>
          <w:szCs w:val="22"/>
          <w:lang w:eastAsia="pt-BR"/>
        </w:rPr>
        <w:t>Janete Sueli Krueger</w:t>
      </w:r>
    </w:p>
    <w:p w:rsidR="00C540EC" w:rsidRPr="00C540EC" w:rsidRDefault="00C540EC" w:rsidP="005F1770">
      <w:pPr>
        <w:pStyle w:val="PargrafodaLista"/>
        <w:suppressLineNumbers/>
        <w:tabs>
          <w:tab w:val="left" w:pos="0"/>
        </w:tabs>
        <w:autoSpaceDE w:val="0"/>
        <w:autoSpaceDN w:val="0"/>
        <w:spacing w:after="160" w:line="276" w:lineRule="auto"/>
        <w:ind w:left="0"/>
        <w:jc w:val="center"/>
        <w:rPr>
          <w:rFonts w:ascii="Arial" w:eastAsia="Times New Roman" w:hAnsi="Arial" w:cs="Arial"/>
          <w:bCs/>
          <w:sz w:val="22"/>
          <w:szCs w:val="22"/>
          <w:lang w:eastAsia="pt-BR"/>
        </w:rPr>
      </w:pPr>
      <w:r w:rsidRPr="00C540EC">
        <w:rPr>
          <w:rFonts w:ascii="Arial" w:eastAsia="Times New Roman" w:hAnsi="Arial" w:cs="Arial"/>
          <w:bCs/>
          <w:sz w:val="22"/>
          <w:szCs w:val="22"/>
          <w:lang w:eastAsia="pt-BR"/>
        </w:rPr>
        <w:t>Coordenadora da CPUA-CAU/SC</w:t>
      </w:r>
    </w:p>
    <w:p w:rsidR="009102E1" w:rsidRPr="009102E1" w:rsidRDefault="009102E1" w:rsidP="00C540EC">
      <w:pPr>
        <w:jc w:val="center"/>
        <w:rPr>
          <w:rFonts w:ascii="Arial" w:hAnsi="Arial" w:cs="Arial"/>
          <w:b/>
          <w:bCs/>
          <w:sz w:val="22"/>
          <w:szCs w:val="22"/>
          <w:lang w:eastAsia="pt-BR"/>
        </w:rPr>
      </w:pPr>
      <w:r w:rsidRPr="009102E1">
        <w:rPr>
          <w:rFonts w:ascii="Arial" w:hAnsi="Arial" w:cs="Arial"/>
          <w:sz w:val="22"/>
          <w:szCs w:val="22"/>
        </w:rPr>
        <w:br w:type="page"/>
      </w:r>
      <w:r w:rsidR="00CF3030">
        <w:rPr>
          <w:rFonts w:ascii="Arial" w:hAnsi="Arial" w:cs="Arial"/>
          <w:b/>
          <w:bCs/>
          <w:sz w:val="22"/>
          <w:szCs w:val="22"/>
          <w:lang w:eastAsia="pt-BR"/>
        </w:rPr>
        <w:lastRenderedPageBreak/>
        <w:t>07</w:t>
      </w:r>
      <w:r w:rsidRPr="009102E1">
        <w:rPr>
          <w:rFonts w:ascii="Arial" w:hAnsi="Arial" w:cs="Arial"/>
          <w:b/>
          <w:bCs/>
          <w:sz w:val="22"/>
          <w:szCs w:val="22"/>
          <w:lang w:eastAsia="pt-BR"/>
        </w:rPr>
        <w:t xml:space="preserve"> ª REUNIÃO ORDINÁRIA DA CPUA - CAU/SC</w:t>
      </w:r>
    </w:p>
    <w:p w:rsidR="009102E1" w:rsidRPr="009102E1" w:rsidRDefault="009102E1" w:rsidP="009102E1">
      <w:pPr>
        <w:autoSpaceDE w:val="0"/>
        <w:autoSpaceDN w:val="0"/>
        <w:adjustRightInd w:val="0"/>
        <w:jc w:val="center"/>
        <w:rPr>
          <w:rFonts w:ascii="Arial" w:hAnsi="Arial" w:cs="Arial"/>
          <w:b/>
          <w:bCs/>
          <w:sz w:val="22"/>
          <w:szCs w:val="22"/>
          <w:lang w:eastAsia="pt-BR"/>
        </w:rPr>
      </w:pPr>
      <w:r w:rsidRPr="009102E1">
        <w:rPr>
          <w:rFonts w:ascii="Arial" w:hAnsi="Arial" w:cs="Arial"/>
          <w:b/>
          <w:bCs/>
          <w:sz w:val="22"/>
          <w:szCs w:val="22"/>
          <w:lang w:eastAsia="pt-BR"/>
        </w:rPr>
        <w:t>VIRTUAL</w:t>
      </w:r>
    </w:p>
    <w:p w:rsidR="009102E1" w:rsidRPr="009102E1" w:rsidRDefault="009102E1" w:rsidP="009102E1">
      <w:pPr>
        <w:autoSpaceDE w:val="0"/>
        <w:autoSpaceDN w:val="0"/>
        <w:adjustRightInd w:val="0"/>
        <w:jc w:val="center"/>
        <w:rPr>
          <w:rFonts w:ascii="Arial" w:hAnsi="Arial" w:cs="Arial"/>
          <w:sz w:val="22"/>
          <w:szCs w:val="22"/>
          <w:lang w:eastAsia="pt-BR"/>
        </w:rPr>
      </w:pPr>
    </w:p>
    <w:p w:rsidR="009102E1" w:rsidRPr="009102E1" w:rsidRDefault="009102E1" w:rsidP="009102E1">
      <w:pPr>
        <w:tabs>
          <w:tab w:val="left" w:pos="1418"/>
        </w:tabs>
        <w:jc w:val="center"/>
        <w:rPr>
          <w:rFonts w:ascii="Arial" w:hAnsi="Arial" w:cs="Arial"/>
          <w:b/>
          <w:bCs/>
          <w:sz w:val="22"/>
          <w:szCs w:val="22"/>
          <w:lang w:eastAsia="pt-BR"/>
        </w:rPr>
      </w:pPr>
      <w:r w:rsidRPr="009102E1">
        <w:rPr>
          <w:rFonts w:ascii="Arial" w:hAnsi="Arial" w:cs="Arial"/>
          <w:b/>
          <w:bCs/>
          <w:sz w:val="22"/>
          <w:szCs w:val="22"/>
          <w:lang w:eastAsia="pt-BR"/>
        </w:rPr>
        <w:t xml:space="preserve">Folha de Votação </w:t>
      </w:r>
    </w:p>
    <w:p w:rsidR="009102E1" w:rsidRPr="009102E1" w:rsidRDefault="009102E1" w:rsidP="009102E1">
      <w:pPr>
        <w:tabs>
          <w:tab w:val="left" w:pos="1418"/>
        </w:tabs>
        <w:jc w:val="center"/>
        <w:rPr>
          <w:rFonts w:ascii="Arial" w:hAnsi="Arial" w:cs="Arial"/>
          <w:b/>
          <w:bCs/>
          <w:sz w:val="22"/>
          <w:szCs w:val="22"/>
          <w:lang w:eastAsia="pt-B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835"/>
        <w:gridCol w:w="708"/>
        <w:gridCol w:w="851"/>
        <w:gridCol w:w="992"/>
        <w:gridCol w:w="992"/>
      </w:tblGrid>
      <w:tr w:rsidR="009102E1" w:rsidRPr="009102E1" w:rsidTr="00B07A50">
        <w:tc>
          <w:tcPr>
            <w:tcW w:w="2689" w:type="dxa"/>
            <w:vMerge w:val="restart"/>
            <w:shd w:val="clear" w:color="auto" w:fill="auto"/>
            <w:vAlign w:val="center"/>
          </w:tcPr>
          <w:p w:rsidR="009102E1" w:rsidRPr="009102E1" w:rsidRDefault="009102E1" w:rsidP="00B07A50">
            <w:pPr>
              <w:tabs>
                <w:tab w:val="left" w:pos="1418"/>
              </w:tabs>
              <w:jc w:val="center"/>
              <w:rPr>
                <w:rFonts w:ascii="Arial" w:hAnsi="Arial" w:cs="Arial"/>
                <w:b/>
                <w:sz w:val="22"/>
                <w:szCs w:val="22"/>
              </w:rPr>
            </w:pPr>
            <w:r w:rsidRPr="009102E1">
              <w:rPr>
                <w:rFonts w:ascii="Arial" w:hAnsi="Arial" w:cs="Arial"/>
                <w:b/>
                <w:sz w:val="22"/>
                <w:szCs w:val="22"/>
              </w:rPr>
              <w:t>Função</w:t>
            </w:r>
          </w:p>
        </w:tc>
        <w:tc>
          <w:tcPr>
            <w:tcW w:w="2835" w:type="dxa"/>
            <w:vMerge w:val="restart"/>
          </w:tcPr>
          <w:p w:rsidR="009102E1" w:rsidRPr="009102E1" w:rsidRDefault="009102E1" w:rsidP="00B07A50">
            <w:pPr>
              <w:tabs>
                <w:tab w:val="left" w:pos="1418"/>
              </w:tabs>
              <w:jc w:val="center"/>
              <w:rPr>
                <w:rFonts w:ascii="Arial" w:hAnsi="Arial" w:cs="Arial"/>
                <w:b/>
                <w:sz w:val="22"/>
                <w:szCs w:val="22"/>
              </w:rPr>
            </w:pPr>
            <w:r w:rsidRPr="009102E1">
              <w:rPr>
                <w:rFonts w:ascii="Arial" w:hAnsi="Arial" w:cs="Arial"/>
                <w:b/>
                <w:sz w:val="22"/>
                <w:szCs w:val="22"/>
              </w:rPr>
              <w:t>Conselheiro (a)</w:t>
            </w:r>
          </w:p>
        </w:tc>
        <w:tc>
          <w:tcPr>
            <w:tcW w:w="3543" w:type="dxa"/>
            <w:gridSpan w:val="4"/>
            <w:shd w:val="clear" w:color="auto" w:fill="auto"/>
            <w:vAlign w:val="center"/>
          </w:tcPr>
          <w:p w:rsidR="009102E1" w:rsidRPr="009102E1" w:rsidRDefault="009102E1" w:rsidP="00B07A50">
            <w:pPr>
              <w:tabs>
                <w:tab w:val="left" w:pos="1418"/>
              </w:tabs>
              <w:jc w:val="center"/>
              <w:rPr>
                <w:rFonts w:ascii="Arial" w:hAnsi="Arial" w:cs="Arial"/>
                <w:b/>
                <w:sz w:val="22"/>
                <w:szCs w:val="22"/>
              </w:rPr>
            </w:pPr>
            <w:r w:rsidRPr="009102E1">
              <w:rPr>
                <w:rFonts w:ascii="Arial" w:hAnsi="Arial" w:cs="Arial"/>
                <w:b/>
                <w:sz w:val="22"/>
                <w:szCs w:val="22"/>
              </w:rPr>
              <w:t>Votação</w:t>
            </w:r>
          </w:p>
        </w:tc>
      </w:tr>
      <w:tr w:rsidR="009102E1" w:rsidRPr="009102E1" w:rsidTr="00B07A50">
        <w:tc>
          <w:tcPr>
            <w:tcW w:w="2689" w:type="dxa"/>
            <w:vMerge/>
            <w:shd w:val="clear" w:color="auto" w:fill="auto"/>
            <w:vAlign w:val="center"/>
          </w:tcPr>
          <w:p w:rsidR="009102E1" w:rsidRPr="009102E1" w:rsidRDefault="009102E1" w:rsidP="00B07A50">
            <w:pPr>
              <w:tabs>
                <w:tab w:val="left" w:pos="1418"/>
              </w:tabs>
              <w:jc w:val="center"/>
              <w:rPr>
                <w:rFonts w:ascii="Arial" w:hAnsi="Arial" w:cs="Arial"/>
                <w:b/>
                <w:sz w:val="22"/>
                <w:szCs w:val="22"/>
              </w:rPr>
            </w:pPr>
          </w:p>
        </w:tc>
        <w:tc>
          <w:tcPr>
            <w:tcW w:w="2835" w:type="dxa"/>
            <w:vMerge/>
          </w:tcPr>
          <w:p w:rsidR="009102E1" w:rsidRPr="009102E1" w:rsidRDefault="009102E1" w:rsidP="00B07A50">
            <w:pPr>
              <w:tabs>
                <w:tab w:val="left" w:pos="1418"/>
              </w:tabs>
              <w:jc w:val="center"/>
              <w:rPr>
                <w:rFonts w:ascii="Arial" w:hAnsi="Arial" w:cs="Arial"/>
                <w:b/>
                <w:sz w:val="22"/>
                <w:szCs w:val="22"/>
              </w:rPr>
            </w:pPr>
          </w:p>
        </w:tc>
        <w:tc>
          <w:tcPr>
            <w:tcW w:w="708" w:type="dxa"/>
            <w:shd w:val="clear" w:color="auto" w:fill="auto"/>
            <w:vAlign w:val="center"/>
          </w:tcPr>
          <w:p w:rsidR="009102E1" w:rsidRPr="009102E1" w:rsidRDefault="009102E1" w:rsidP="00B07A50">
            <w:pPr>
              <w:tabs>
                <w:tab w:val="left" w:pos="1418"/>
              </w:tabs>
              <w:jc w:val="center"/>
              <w:rPr>
                <w:rFonts w:ascii="Arial" w:hAnsi="Arial" w:cs="Arial"/>
                <w:b/>
                <w:sz w:val="22"/>
                <w:szCs w:val="22"/>
              </w:rPr>
            </w:pPr>
            <w:r w:rsidRPr="009102E1">
              <w:rPr>
                <w:rFonts w:ascii="Arial" w:hAnsi="Arial" w:cs="Arial"/>
                <w:b/>
                <w:sz w:val="22"/>
                <w:szCs w:val="22"/>
              </w:rPr>
              <w:t>Sim</w:t>
            </w:r>
          </w:p>
        </w:tc>
        <w:tc>
          <w:tcPr>
            <w:tcW w:w="851" w:type="dxa"/>
            <w:shd w:val="clear" w:color="auto" w:fill="auto"/>
            <w:vAlign w:val="center"/>
          </w:tcPr>
          <w:p w:rsidR="009102E1" w:rsidRPr="009102E1" w:rsidRDefault="009102E1" w:rsidP="00B07A50">
            <w:pPr>
              <w:tabs>
                <w:tab w:val="left" w:pos="1418"/>
              </w:tabs>
              <w:jc w:val="center"/>
              <w:rPr>
                <w:rFonts w:ascii="Arial" w:hAnsi="Arial" w:cs="Arial"/>
                <w:b/>
                <w:sz w:val="22"/>
                <w:szCs w:val="22"/>
              </w:rPr>
            </w:pPr>
            <w:r w:rsidRPr="009102E1">
              <w:rPr>
                <w:rFonts w:ascii="Arial" w:hAnsi="Arial" w:cs="Arial"/>
                <w:b/>
                <w:sz w:val="22"/>
                <w:szCs w:val="22"/>
              </w:rPr>
              <w:t>Não</w:t>
            </w:r>
          </w:p>
        </w:tc>
        <w:tc>
          <w:tcPr>
            <w:tcW w:w="992" w:type="dxa"/>
            <w:shd w:val="clear" w:color="auto" w:fill="auto"/>
            <w:vAlign w:val="center"/>
          </w:tcPr>
          <w:p w:rsidR="009102E1" w:rsidRPr="009102E1" w:rsidRDefault="009102E1" w:rsidP="00B07A50">
            <w:pPr>
              <w:tabs>
                <w:tab w:val="left" w:pos="1418"/>
              </w:tabs>
              <w:jc w:val="center"/>
              <w:rPr>
                <w:rFonts w:ascii="Arial" w:hAnsi="Arial" w:cs="Arial"/>
                <w:b/>
                <w:sz w:val="22"/>
                <w:szCs w:val="22"/>
              </w:rPr>
            </w:pPr>
            <w:proofErr w:type="spellStart"/>
            <w:r w:rsidRPr="009102E1">
              <w:rPr>
                <w:rFonts w:ascii="Arial" w:hAnsi="Arial" w:cs="Arial"/>
                <w:b/>
                <w:sz w:val="22"/>
                <w:szCs w:val="22"/>
              </w:rPr>
              <w:t>Abst</w:t>
            </w:r>
            <w:proofErr w:type="spellEnd"/>
          </w:p>
        </w:tc>
        <w:tc>
          <w:tcPr>
            <w:tcW w:w="992" w:type="dxa"/>
            <w:shd w:val="clear" w:color="auto" w:fill="auto"/>
            <w:vAlign w:val="center"/>
          </w:tcPr>
          <w:p w:rsidR="009102E1" w:rsidRPr="009102E1" w:rsidRDefault="009102E1" w:rsidP="00B07A50">
            <w:pPr>
              <w:tabs>
                <w:tab w:val="left" w:pos="1418"/>
              </w:tabs>
              <w:jc w:val="center"/>
              <w:rPr>
                <w:rFonts w:ascii="Arial" w:hAnsi="Arial" w:cs="Arial"/>
                <w:b/>
                <w:sz w:val="22"/>
                <w:szCs w:val="22"/>
              </w:rPr>
            </w:pPr>
            <w:proofErr w:type="spellStart"/>
            <w:r w:rsidRPr="009102E1">
              <w:rPr>
                <w:rFonts w:ascii="Arial" w:hAnsi="Arial" w:cs="Arial"/>
                <w:b/>
                <w:sz w:val="22"/>
                <w:szCs w:val="22"/>
              </w:rPr>
              <w:t>Ausên</w:t>
            </w:r>
            <w:proofErr w:type="spellEnd"/>
          </w:p>
        </w:tc>
      </w:tr>
      <w:tr w:rsidR="009102E1" w:rsidRPr="009102E1" w:rsidTr="00B07A50">
        <w:tc>
          <w:tcPr>
            <w:tcW w:w="2689" w:type="dxa"/>
            <w:shd w:val="clear" w:color="auto" w:fill="auto"/>
            <w:tcMar>
              <w:top w:w="28" w:type="dxa"/>
              <w:bottom w:w="28" w:type="dxa"/>
            </w:tcMar>
            <w:vAlign w:val="center"/>
          </w:tcPr>
          <w:p w:rsidR="009102E1" w:rsidRPr="009102E1" w:rsidRDefault="009102E1" w:rsidP="00B07A50">
            <w:pPr>
              <w:tabs>
                <w:tab w:val="left" w:pos="1418"/>
              </w:tabs>
              <w:rPr>
                <w:rFonts w:ascii="Arial" w:hAnsi="Arial" w:cs="Arial"/>
                <w:sz w:val="22"/>
                <w:szCs w:val="22"/>
                <w:highlight w:val="yellow"/>
              </w:rPr>
            </w:pPr>
            <w:r w:rsidRPr="009102E1">
              <w:rPr>
                <w:rFonts w:ascii="Arial" w:hAnsi="Arial" w:cs="Arial"/>
                <w:sz w:val="22"/>
                <w:szCs w:val="22"/>
              </w:rPr>
              <w:t>Coordenadora</w:t>
            </w:r>
          </w:p>
        </w:tc>
        <w:tc>
          <w:tcPr>
            <w:tcW w:w="2835" w:type="dxa"/>
          </w:tcPr>
          <w:p w:rsidR="009102E1" w:rsidRPr="009102E1" w:rsidRDefault="009102E1" w:rsidP="00B07A50">
            <w:pPr>
              <w:tabs>
                <w:tab w:val="left" w:pos="1418"/>
              </w:tabs>
              <w:jc w:val="center"/>
              <w:rPr>
                <w:rFonts w:ascii="Arial" w:hAnsi="Arial" w:cs="Arial"/>
                <w:sz w:val="22"/>
                <w:szCs w:val="22"/>
              </w:rPr>
            </w:pPr>
            <w:r w:rsidRPr="009102E1">
              <w:rPr>
                <w:rFonts w:ascii="Arial" w:hAnsi="Arial" w:cs="Arial"/>
                <w:sz w:val="22"/>
                <w:szCs w:val="22"/>
              </w:rPr>
              <w:t>Janete Sueli Krueger</w:t>
            </w:r>
          </w:p>
        </w:tc>
        <w:tc>
          <w:tcPr>
            <w:tcW w:w="708" w:type="dxa"/>
            <w:shd w:val="clear" w:color="auto" w:fill="auto"/>
            <w:tcMar>
              <w:top w:w="28" w:type="dxa"/>
              <w:bottom w:w="28" w:type="dxa"/>
            </w:tcMar>
          </w:tcPr>
          <w:p w:rsidR="009102E1" w:rsidRPr="009102E1" w:rsidRDefault="00786B6B" w:rsidP="00B07A50">
            <w:pPr>
              <w:tabs>
                <w:tab w:val="left" w:pos="1418"/>
              </w:tabs>
              <w:jc w:val="center"/>
              <w:rPr>
                <w:rFonts w:ascii="Arial" w:hAnsi="Arial" w:cs="Arial"/>
                <w:sz w:val="22"/>
                <w:szCs w:val="22"/>
              </w:rPr>
            </w:pPr>
            <w:r>
              <w:rPr>
                <w:rFonts w:ascii="Arial" w:hAnsi="Arial" w:cs="Arial"/>
                <w:sz w:val="22"/>
                <w:szCs w:val="22"/>
              </w:rPr>
              <w:t>x</w:t>
            </w:r>
          </w:p>
        </w:tc>
        <w:tc>
          <w:tcPr>
            <w:tcW w:w="851" w:type="dxa"/>
            <w:shd w:val="clear" w:color="auto" w:fill="auto"/>
            <w:tcMar>
              <w:top w:w="28" w:type="dxa"/>
              <w:bottom w:w="28" w:type="dxa"/>
            </w:tcMar>
          </w:tcPr>
          <w:p w:rsidR="009102E1" w:rsidRPr="009102E1" w:rsidRDefault="009102E1" w:rsidP="00B07A50">
            <w:pPr>
              <w:tabs>
                <w:tab w:val="left" w:pos="1418"/>
              </w:tabs>
              <w:jc w:val="center"/>
              <w:rPr>
                <w:rFonts w:ascii="Arial" w:hAnsi="Arial" w:cs="Arial"/>
                <w:sz w:val="22"/>
                <w:szCs w:val="22"/>
              </w:rPr>
            </w:pPr>
          </w:p>
        </w:tc>
        <w:tc>
          <w:tcPr>
            <w:tcW w:w="992" w:type="dxa"/>
            <w:shd w:val="clear" w:color="auto" w:fill="auto"/>
            <w:tcMar>
              <w:top w:w="28" w:type="dxa"/>
              <w:bottom w:w="28" w:type="dxa"/>
            </w:tcMar>
          </w:tcPr>
          <w:p w:rsidR="009102E1" w:rsidRPr="009102E1" w:rsidRDefault="009102E1" w:rsidP="00B07A50">
            <w:pPr>
              <w:tabs>
                <w:tab w:val="left" w:pos="1418"/>
              </w:tabs>
              <w:rPr>
                <w:rFonts w:ascii="Arial" w:hAnsi="Arial" w:cs="Arial"/>
                <w:sz w:val="22"/>
                <w:szCs w:val="22"/>
              </w:rPr>
            </w:pPr>
          </w:p>
        </w:tc>
        <w:tc>
          <w:tcPr>
            <w:tcW w:w="992" w:type="dxa"/>
            <w:shd w:val="clear" w:color="auto" w:fill="auto"/>
            <w:tcMar>
              <w:top w:w="28" w:type="dxa"/>
              <w:bottom w:w="28" w:type="dxa"/>
            </w:tcMar>
          </w:tcPr>
          <w:p w:rsidR="009102E1" w:rsidRPr="009102E1" w:rsidRDefault="009102E1" w:rsidP="00B07A50">
            <w:pPr>
              <w:tabs>
                <w:tab w:val="left" w:pos="1418"/>
              </w:tabs>
              <w:jc w:val="center"/>
              <w:rPr>
                <w:rFonts w:ascii="Arial" w:hAnsi="Arial" w:cs="Arial"/>
                <w:sz w:val="22"/>
                <w:szCs w:val="22"/>
              </w:rPr>
            </w:pPr>
          </w:p>
        </w:tc>
      </w:tr>
      <w:tr w:rsidR="009102E1" w:rsidRPr="009102E1" w:rsidTr="00B07A50">
        <w:tc>
          <w:tcPr>
            <w:tcW w:w="2689" w:type="dxa"/>
            <w:shd w:val="clear" w:color="auto" w:fill="auto"/>
            <w:tcMar>
              <w:top w:w="28" w:type="dxa"/>
              <w:bottom w:w="28" w:type="dxa"/>
            </w:tcMar>
          </w:tcPr>
          <w:p w:rsidR="009102E1" w:rsidRPr="009102E1" w:rsidRDefault="009102E1" w:rsidP="00B07A50">
            <w:pPr>
              <w:tabs>
                <w:tab w:val="left" w:pos="1418"/>
              </w:tabs>
              <w:rPr>
                <w:rFonts w:ascii="Arial" w:eastAsia="MS Mincho" w:hAnsi="Arial" w:cs="Arial"/>
                <w:sz w:val="22"/>
                <w:szCs w:val="22"/>
                <w:highlight w:val="yellow"/>
              </w:rPr>
            </w:pPr>
            <w:r w:rsidRPr="009102E1">
              <w:rPr>
                <w:rFonts w:ascii="Arial" w:eastAsia="MS Mincho" w:hAnsi="Arial" w:cs="Arial"/>
                <w:sz w:val="22"/>
                <w:szCs w:val="22"/>
              </w:rPr>
              <w:t>Coordenador-adjunto</w:t>
            </w:r>
          </w:p>
        </w:tc>
        <w:tc>
          <w:tcPr>
            <w:tcW w:w="2835" w:type="dxa"/>
          </w:tcPr>
          <w:p w:rsidR="009102E1" w:rsidRPr="009102E1" w:rsidRDefault="009102E1" w:rsidP="00B07A50">
            <w:pPr>
              <w:tabs>
                <w:tab w:val="left" w:pos="1418"/>
              </w:tabs>
              <w:jc w:val="center"/>
              <w:rPr>
                <w:rFonts w:ascii="Arial" w:hAnsi="Arial" w:cs="Arial"/>
                <w:sz w:val="22"/>
                <w:szCs w:val="22"/>
              </w:rPr>
            </w:pPr>
            <w:r w:rsidRPr="009102E1">
              <w:rPr>
                <w:rFonts w:ascii="Arial" w:hAnsi="Arial" w:cs="Arial"/>
                <w:sz w:val="22"/>
                <w:szCs w:val="22"/>
              </w:rPr>
              <w:t>Rodrigo Althoff Medeiros</w:t>
            </w:r>
          </w:p>
        </w:tc>
        <w:tc>
          <w:tcPr>
            <w:tcW w:w="708" w:type="dxa"/>
            <w:shd w:val="clear" w:color="auto" w:fill="auto"/>
            <w:tcMar>
              <w:top w:w="28" w:type="dxa"/>
              <w:bottom w:w="28" w:type="dxa"/>
            </w:tcMar>
          </w:tcPr>
          <w:p w:rsidR="009102E1" w:rsidRPr="009102E1" w:rsidRDefault="009102E1" w:rsidP="00B07A50">
            <w:pPr>
              <w:tabs>
                <w:tab w:val="left" w:pos="1418"/>
              </w:tabs>
              <w:jc w:val="center"/>
              <w:rPr>
                <w:rFonts w:ascii="Arial" w:hAnsi="Arial" w:cs="Arial"/>
                <w:sz w:val="22"/>
                <w:szCs w:val="22"/>
              </w:rPr>
            </w:pPr>
          </w:p>
        </w:tc>
        <w:tc>
          <w:tcPr>
            <w:tcW w:w="851" w:type="dxa"/>
            <w:shd w:val="clear" w:color="auto" w:fill="auto"/>
            <w:tcMar>
              <w:top w:w="28" w:type="dxa"/>
              <w:bottom w:w="28" w:type="dxa"/>
            </w:tcMar>
          </w:tcPr>
          <w:p w:rsidR="009102E1" w:rsidRPr="009102E1" w:rsidRDefault="009102E1" w:rsidP="00B07A50">
            <w:pPr>
              <w:tabs>
                <w:tab w:val="left" w:pos="1418"/>
              </w:tabs>
              <w:jc w:val="center"/>
              <w:rPr>
                <w:rFonts w:ascii="Arial" w:hAnsi="Arial" w:cs="Arial"/>
                <w:sz w:val="22"/>
                <w:szCs w:val="22"/>
              </w:rPr>
            </w:pPr>
          </w:p>
        </w:tc>
        <w:tc>
          <w:tcPr>
            <w:tcW w:w="992" w:type="dxa"/>
            <w:shd w:val="clear" w:color="auto" w:fill="auto"/>
            <w:tcMar>
              <w:top w:w="28" w:type="dxa"/>
              <w:bottom w:w="28" w:type="dxa"/>
            </w:tcMar>
          </w:tcPr>
          <w:p w:rsidR="009102E1" w:rsidRPr="009102E1" w:rsidRDefault="009102E1" w:rsidP="00B07A50">
            <w:pPr>
              <w:tabs>
                <w:tab w:val="left" w:pos="1418"/>
              </w:tabs>
              <w:jc w:val="center"/>
              <w:rPr>
                <w:rFonts w:ascii="Arial" w:hAnsi="Arial" w:cs="Arial"/>
                <w:sz w:val="22"/>
                <w:szCs w:val="22"/>
              </w:rPr>
            </w:pPr>
          </w:p>
        </w:tc>
        <w:tc>
          <w:tcPr>
            <w:tcW w:w="992" w:type="dxa"/>
            <w:shd w:val="clear" w:color="auto" w:fill="auto"/>
            <w:tcMar>
              <w:top w:w="28" w:type="dxa"/>
              <w:bottom w:w="28" w:type="dxa"/>
            </w:tcMar>
          </w:tcPr>
          <w:p w:rsidR="009102E1" w:rsidRPr="009102E1" w:rsidRDefault="00786B6B" w:rsidP="00B07A50">
            <w:pPr>
              <w:tabs>
                <w:tab w:val="left" w:pos="1418"/>
              </w:tabs>
              <w:jc w:val="center"/>
              <w:rPr>
                <w:rFonts w:ascii="Arial" w:hAnsi="Arial" w:cs="Arial"/>
                <w:sz w:val="22"/>
                <w:szCs w:val="22"/>
              </w:rPr>
            </w:pPr>
            <w:r>
              <w:rPr>
                <w:rFonts w:ascii="Arial" w:hAnsi="Arial" w:cs="Arial"/>
                <w:sz w:val="22"/>
                <w:szCs w:val="22"/>
              </w:rPr>
              <w:t>x</w:t>
            </w:r>
          </w:p>
        </w:tc>
      </w:tr>
      <w:tr w:rsidR="009102E1" w:rsidRPr="009102E1" w:rsidTr="00B07A50">
        <w:tc>
          <w:tcPr>
            <w:tcW w:w="2689" w:type="dxa"/>
            <w:shd w:val="clear" w:color="auto" w:fill="auto"/>
            <w:tcMar>
              <w:top w:w="28" w:type="dxa"/>
              <w:bottom w:w="28" w:type="dxa"/>
            </w:tcMar>
          </w:tcPr>
          <w:p w:rsidR="009102E1" w:rsidRPr="009102E1" w:rsidRDefault="00CF3030" w:rsidP="00B07A50">
            <w:pPr>
              <w:tabs>
                <w:tab w:val="left" w:pos="1418"/>
              </w:tabs>
              <w:rPr>
                <w:rFonts w:ascii="Arial" w:eastAsia="MS Mincho" w:hAnsi="Arial" w:cs="Arial"/>
                <w:sz w:val="22"/>
                <w:szCs w:val="22"/>
                <w:highlight w:val="yellow"/>
              </w:rPr>
            </w:pPr>
            <w:r w:rsidRPr="00CF3030">
              <w:rPr>
                <w:rFonts w:ascii="Arial" w:eastAsia="MS Mincho" w:hAnsi="Arial" w:cs="Arial"/>
                <w:sz w:val="22"/>
                <w:szCs w:val="22"/>
              </w:rPr>
              <w:t>Membro</w:t>
            </w:r>
          </w:p>
        </w:tc>
        <w:tc>
          <w:tcPr>
            <w:tcW w:w="2835" w:type="dxa"/>
          </w:tcPr>
          <w:p w:rsidR="009102E1" w:rsidRPr="009102E1" w:rsidRDefault="00CF3030" w:rsidP="00B07A50">
            <w:pPr>
              <w:tabs>
                <w:tab w:val="left" w:pos="1418"/>
              </w:tabs>
              <w:jc w:val="center"/>
              <w:rPr>
                <w:rFonts w:ascii="Arial" w:hAnsi="Arial" w:cs="Arial"/>
                <w:sz w:val="22"/>
                <w:szCs w:val="22"/>
              </w:rPr>
            </w:pPr>
            <w:r>
              <w:rPr>
                <w:rFonts w:ascii="Arial" w:hAnsi="Arial" w:cs="Arial"/>
                <w:sz w:val="22"/>
                <w:szCs w:val="22"/>
              </w:rPr>
              <w:t>Newton Marçal Santos</w:t>
            </w:r>
          </w:p>
        </w:tc>
        <w:tc>
          <w:tcPr>
            <w:tcW w:w="708" w:type="dxa"/>
            <w:shd w:val="clear" w:color="auto" w:fill="auto"/>
            <w:tcMar>
              <w:top w:w="28" w:type="dxa"/>
              <w:bottom w:w="28" w:type="dxa"/>
            </w:tcMar>
          </w:tcPr>
          <w:p w:rsidR="009102E1" w:rsidRPr="009102E1" w:rsidRDefault="00786B6B" w:rsidP="00B07A50">
            <w:pPr>
              <w:tabs>
                <w:tab w:val="left" w:pos="1418"/>
              </w:tabs>
              <w:jc w:val="center"/>
              <w:rPr>
                <w:rFonts w:ascii="Arial" w:hAnsi="Arial" w:cs="Arial"/>
                <w:sz w:val="22"/>
                <w:szCs w:val="22"/>
              </w:rPr>
            </w:pPr>
            <w:r>
              <w:rPr>
                <w:rFonts w:ascii="Arial" w:hAnsi="Arial" w:cs="Arial"/>
                <w:sz w:val="22"/>
                <w:szCs w:val="22"/>
              </w:rPr>
              <w:t>x</w:t>
            </w:r>
          </w:p>
        </w:tc>
        <w:tc>
          <w:tcPr>
            <w:tcW w:w="851" w:type="dxa"/>
            <w:shd w:val="clear" w:color="auto" w:fill="auto"/>
            <w:tcMar>
              <w:top w:w="28" w:type="dxa"/>
              <w:bottom w:w="28" w:type="dxa"/>
            </w:tcMar>
          </w:tcPr>
          <w:p w:rsidR="009102E1" w:rsidRPr="009102E1" w:rsidRDefault="009102E1" w:rsidP="00B07A50">
            <w:pPr>
              <w:tabs>
                <w:tab w:val="left" w:pos="1418"/>
              </w:tabs>
              <w:jc w:val="center"/>
              <w:rPr>
                <w:rFonts w:ascii="Arial" w:hAnsi="Arial" w:cs="Arial"/>
                <w:sz w:val="22"/>
                <w:szCs w:val="22"/>
              </w:rPr>
            </w:pPr>
          </w:p>
        </w:tc>
        <w:tc>
          <w:tcPr>
            <w:tcW w:w="992" w:type="dxa"/>
            <w:shd w:val="clear" w:color="auto" w:fill="auto"/>
            <w:tcMar>
              <w:top w:w="28" w:type="dxa"/>
              <w:bottom w:w="28" w:type="dxa"/>
            </w:tcMar>
          </w:tcPr>
          <w:p w:rsidR="009102E1" w:rsidRPr="009102E1" w:rsidRDefault="009102E1" w:rsidP="00B07A50">
            <w:pPr>
              <w:tabs>
                <w:tab w:val="left" w:pos="1418"/>
              </w:tabs>
              <w:jc w:val="center"/>
              <w:rPr>
                <w:rFonts w:ascii="Arial" w:hAnsi="Arial" w:cs="Arial"/>
                <w:sz w:val="22"/>
                <w:szCs w:val="22"/>
              </w:rPr>
            </w:pPr>
          </w:p>
        </w:tc>
        <w:tc>
          <w:tcPr>
            <w:tcW w:w="992" w:type="dxa"/>
            <w:shd w:val="clear" w:color="auto" w:fill="auto"/>
            <w:tcMar>
              <w:top w:w="28" w:type="dxa"/>
              <w:bottom w:w="28" w:type="dxa"/>
            </w:tcMar>
          </w:tcPr>
          <w:p w:rsidR="009102E1" w:rsidRPr="009102E1" w:rsidRDefault="009102E1" w:rsidP="00B07A50">
            <w:pPr>
              <w:tabs>
                <w:tab w:val="left" w:pos="1418"/>
              </w:tabs>
              <w:jc w:val="center"/>
              <w:rPr>
                <w:rFonts w:ascii="Arial" w:hAnsi="Arial" w:cs="Arial"/>
                <w:sz w:val="22"/>
                <w:szCs w:val="22"/>
              </w:rPr>
            </w:pPr>
          </w:p>
        </w:tc>
      </w:tr>
    </w:tbl>
    <w:p w:rsidR="009102E1" w:rsidRPr="009102E1" w:rsidRDefault="009102E1" w:rsidP="009102E1">
      <w:pPr>
        <w:tabs>
          <w:tab w:val="left" w:pos="1418"/>
        </w:tabs>
        <w:jc w:val="center"/>
        <w:rPr>
          <w:rFonts w:ascii="Arial" w:hAnsi="Arial" w:cs="Arial"/>
          <w:b/>
          <w:bCs/>
          <w:sz w:val="22"/>
          <w:szCs w:val="22"/>
          <w:lang w:eastAsia="pt-BR"/>
        </w:rPr>
      </w:pPr>
    </w:p>
    <w:p w:rsidR="009102E1" w:rsidRPr="009102E1" w:rsidRDefault="009102E1" w:rsidP="009102E1">
      <w:pPr>
        <w:tabs>
          <w:tab w:val="left" w:pos="1418"/>
        </w:tabs>
        <w:rPr>
          <w:rFonts w:ascii="Arial" w:hAnsi="Arial" w:cs="Arial"/>
          <w:b/>
          <w:bCs/>
          <w:sz w:val="22"/>
          <w:szCs w:val="22"/>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9102E1" w:rsidRPr="009102E1" w:rsidTr="00B07A50">
        <w:trPr>
          <w:trHeight w:val="257"/>
        </w:trPr>
        <w:tc>
          <w:tcPr>
            <w:tcW w:w="9060" w:type="dxa"/>
            <w:gridSpan w:val="2"/>
            <w:shd w:val="clear" w:color="auto" w:fill="D9D9D9"/>
          </w:tcPr>
          <w:p w:rsidR="009102E1" w:rsidRPr="009102E1" w:rsidRDefault="009102E1" w:rsidP="00B07A50">
            <w:pPr>
              <w:tabs>
                <w:tab w:val="left" w:pos="1418"/>
              </w:tabs>
              <w:spacing w:before="240" w:line="360" w:lineRule="auto"/>
              <w:jc w:val="both"/>
              <w:rPr>
                <w:rFonts w:ascii="Arial" w:hAnsi="Arial" w:cs="Arial"/>
                <w:b/>
                <w:sz w:val="22"/>
                <w:szCs w:val="22"/>
              </w:rPr>
            </w:pPr>
            <w:r w:rsidRPr="009102E1">
              <w:rPr>
                <w:rFonts w:ascii="Arial" w:hAnsi="Arial" w:cs="Arial"/>
                <w:b/>
                <w:sz w:val="22"/>
                <w:szCs w:val="22"/>
              </w:rPr>
              <w:t>Histórico da votação</w:t>
            </w:r>
          </w:p>
        </w:tc>
      </w:tr>
      <w:tr w:rsidR="009102E1" w:rsidRPr="009102E1" w:rsidTr="00B07A50">
        <w:trPr>
          <w:trHeight w:val="421"/>
        </w:trPr>
        <w:tc>
          <w:tcPr>
            <w:tcW w:w="9060" w:type="dxa"/>
            <w:gridSpan w:val="2"/>
            <w:shd w:val="clear" w:color="auto" w:fill="D9D9D9"/>
          </w:tcPr>
          <w:p w:rsidR="009102E1" w:rsidRPr="009102E1" w:rsidRDefault="009102E1" w:rsidP="00B07A50">
            <w:pPr>
              <w:tabs>
                <w:tab w:val="left" w:pos="1418"/>
              </w:tabs>
              <w:jc w:val="both"/>
              <w:rPr>
                <w:rFonts w:ascii="Arial" w:hAnsi="Arial" w:cs="Arial"/>
                <w:b/>
                <w:sz w:val="22"/>
                <w:szCs w:val="22"/>
              </w:rPr>
            </w:pPr>
            <w:r w:rsidRPr="009102E1">
              <w:rPr>
                <w:rFonts w:ascii="Arial" w:hAnsi="Arial" w:cs="Arial"/>
                <w:b/>
                <w:sz w:val="22"/>
                <w:szCs w:val="22"/>
              </w:rPr>
              <w:t xml:space="preserve">Reunião CPUA-CAU/SC: </w:t>
            </w:r>
            <w:r w:rsidR="00CF3030">
              <w:rPr>
                <w:rFonts w:ascii="Arial" w:hAnsi="Arial" w:cs="Arial"/>
                <w:sz w:val="22"/>
                <w:szCs w:val="22"/>
              </w:rPr>
              <w:t>7</w:t>
            </w:r>
            <w:r w:rsidRPr="009102E1">
              <w:rPr>
                <w:rFonts w:ascii="Arial" w:hAnsi="Arial" w:cs="Arial"/>
                <w:sz w:val="22"/>
                <w:szCs w:val="22"/>
              </w:rPr>
              <w:t>ª Reunião Ordinária de 2021</w:t>
            </w:r>
          </w:p>
        </w:tc>
      </w:tr>
      <w:tr w:rsidR="009102E1" w:rsidRPr="009102E1" w:rsidTr="00B07A50">
        <w:trPr>
          <w:trHeight w:val="257"/>
        </w:trPr>
        <w:tc>
          <w:tcPr>
            <w:tcW w:w="9060" w:type="dxa"/>
            <w:gridSpan w:val="2"/>
            <w:shd w:val="clear" w:color="auto" w:fill="D9D9D9"/>
          </w:tcPr>
          <w:p w:rsidR="009102E1" w:rsidRPr="009102E1" w:rsidRDefault="009102E1" w:rsidP="00B07A50">
            <w:pPr>
              <w:tabs>
                <w:tab w:val="left" w:pos="1418"/>
              </w:tabs>
              <w:spacing w:after="120"/>
              <w:jc w:val="both"/>
              <w:rPr>
                <w:rFonts w:ascii="Arial" w:hAnsi="Arial" w:cs="Arial"/>
                <w:sz w:val="22"/>
                <w:szCs w:val="22"/>
              </w:rPr>
            </w:pPr>
            <w:r w:rsidRPr="009102E1">
              <w:rPr>
                <w:rFonts w:ascii="Arial" w:hAnsi="Arial" w:cs="Arial"/>
                <w:b/>
                <w:sz w:val="22"/>
                <w:szCs w:val="22"/>
              </w:rPr>
              <w:t xml:space="preserve">Data: </w:t>
            </w:r>
            <w:r w:rsidR="00CF3030">
              <w:rPr>
                <w:rFonts w:ascii="Arial" w:hAnsi="Arial" w:cs="Arial"/>
                <w:sz w:val="22"/>
                <w:szCs w:val="22"/>
              </w:rPr>
              <w:t>30/07</w:t>
            </w:r>
            <w:r w:rsidRPr="009102E1">
              <w:rPr>
                <w:rFonts w:ascii="Arial" w:hAnsi="Arial" w:cs="Arial"/>
                <w:sz w:val="22"/>
                <w:szCs w:val="22"/>
              </w:rPr>
              <w:t>/2021</w:t>
            </w:r>
          </w:p>
          <w:p w:rsidR="009102E1" w:rsidRPr="009102E1" w:rsidRDefault="009102E1" w:rsidP="00B07A50">
            <w:pPr>
              <w:jc w:val="both"/>
              <w:rPr>
                <w:rFonts w:ascii="Arial" w:hAnsi="Arial" w:cs="Arial"/>
                <w:sz w:val="22"/>
                <w:szCs w:val="22"/>
              </w:rPr>
            </w:pPr>
            <w:r w:rsidRPr="009102E1">
              <w:rPr>
                <w:rFonts w:ascii="Arial" w:hAnsi="Arial" w:cs="Arial"/>
                <w:b/>
                <w:sz w:val="22"/>
                <w:szCs w:val="22"/>
              </w:rPr>
              <w:t xml:space="preserve">Matéria em votação: </w:t>
            </w:r>
            <w:r w:rsidR="00C540EC">
              <w:rPr>
                <w:rFonts w:ascii="Arial" w:eastAsia="Times New Roman" w:hAnsi="Arial" w:cs="Arial"/>
                <w:color w:val="000000"/>
                <w:sz w:val="22"/>
                <w:szCs w:val="22"/>
                <w:lang w:eastAsia="pt-BR"/>
              </w:rPr>
              <w:t>Manifestação sobre proposta de alteração do z</w:t>
            </w:r>
            <w:r w:rsidR="00C540EC" w:rsidRPr="00C540EC">
              <w:rPr>
                <w:rFonts w:ascii="Arial" w:eastAsia="Times New Roman" w:hAnsi="Arial" w:cs="Arial"/>
                <w:color w:val="000000"/>
                <w:sz w:val="22"/>
                <w:szCs w:val="22"/>
                <w:lang w:eastAsia="pt-BR"/>
              </w:rPr>
              <w:t xml:space="preserve">oneamento </w:t>
            </w:r>
            <w:r w:rsidR="00C540EC">
              <w:rPr>
                <w:rFonts w:ascii="Arial" w:eastAsia="Times New Roman" w:hAnsi="Arial" w:cs="Arial"/>
                <w:color w:val="000000"/>
                <w:sz w:val="22"/>
                <w:szCs w:val="22"/>
                <w:lang w:eastAsia="pt-BR"/>
              </w:rPr>
              <w:t xml:space="preserve">de </w:t>
            </w:r>
            <w:r w:rsidR="00C540EC" w:rsidRPr="00C540EC">
              <w:rPr>
                <w:rFonts w:ascii="Arial" w:eastAsia="Times New Roman" w:hAnsi="Arial" w:cs="Arial"/>
                <w:color w:val="000000"/>
                <w:sz w:val="22"/>
                <w:szCs w:val="22"/>
                <w:lang w:eastAsia="pt-BR"/>
              </w:rPr>
              <w:t>São Bento do Sul</w:t>
            </w:r>
          </w:p>
        </w:tc>
      </w:tr>
      <w:tr w:rsidR="009102E1" w:rsidRPr="009102E1" w:rsidTr="00B07A50">
        <w:trPr>
          <w:trHeight w:val="277"/>
        </w:trPr>
        <w:tc>
          <w:tcPr>
            <w:tcW w:w="9060" w:type="dxa"/>
            <w:gridSpan w:val="2"/>
            <w:shd w:val="clear" w:color="auto" w:fill="D9D9D9"/>
          </w:tcPr>
          <w:p w:rsidR="009102E1" w:rsidRPr="009102E1" w:rsidRDefault="009102E1" w:rsidP="003608F8">
            <w:pPr>
              <w:tabs>
                <w:tab w:val="left" w:pos="1418"/>
              </w:tabs>
              <w:spacing w:before="240" w:after="120"/>
              <w:jc w:val="both"/>
              <w:rPr>
                <w:rFonts w:ascii="Arial" w:hAnsi="Arial" w:cs="Arial"/>
                <w:sz w:val="22"/>
                <w:szCs w:val="22"/>
              </w:rPr>
            </w:pPr>
            <w:r w:rsidRPr="009102E1">
              <w:rPr>
                <w:rFonts w:ascii="Arial" w:hAnsi="Arial" w:cs="Arial"/>
                <w:b/>
                <w:sz w:val="22"/>
                <w:szCs w:val="22"/>
              </w:rPr>
              <w:t xml:space="preserve">Resultado da votação: Sim </w:t>
            </w:r>
            <w:r w:rsidR="00E91E5F">
              <w:rPr>
                <w:rFonts w:ascii="Arial" w:hAnsi="Arial" w:cs="Arial"/>
                <w:sz w:val="22"/>
                <w:szCs w:val="22"/>
              </w:rPr>
              <w:t>(0</w:t>
            </w:r>
            <w:r w:rsidR="00786B6B">
              <w:rPr>
                <w:rFonts w:ascii="Arial" w:hAnsi="Arial" w:cs="Arial"/>
                <w:sz w:val="22"/>
                <w:szCs w:val="22"/>
              </w:rPr>
              <w:t>2</w:t>
            </w:r>
            <w:r w:rsidRPr="009102E1">
              <w:rPr>
                <w:rFonts w:ascii="Arial" w:hAnsi="Arial" w:cs="Arial"/>
                <w:sz w:val="22"/>
                <w:szCs w:val="22"/>
              </w:rPr>
              <w:t xml:space="preserve">) </w:t>
            </w:r>
            <w:r w:rsidRPr="009102E1">
              <w:rPr>
                <w:rFonts w:ascii="Arial" w:hAnsi="Arial" w:cs="Arial"/>
                <w:b/>
                <w:sz w:val="22"/>
                <w:szCs w:val="22"/>
              </w:rPr>
              <w:t xml:space="preserve">Não </w:t>
            </w:r>
            <w:r w:rsidRPr="009102E1">
              <w:rPr>
                <w:rFonts w:ascii="Arial" w:hAnsi="Arial" w:cs="Arial"/>
                <w:sz w:val="22"/>
                <w:szCs w:val="22"/>
              </w:rPr>
              <w:t xml:space="preserve">(0) </w:t>
            </w:r>
            <w:r w:rsidRPr="009102E1">
              <w:rPr>
                <w:rFonts w:ascii="Arial" w:hAnsi="Arial" w:cs="Arial"/>
                <w:b/>
                <w:sz w:val="22"/>
                <w:szCs w:val="22"/>
              </w:rPr>
              <w:t xml:space="preserve">Abstenções </w:t>
            </w:r>
            <w:r w:rsidRPr="009102E1">
              <w:rPr>
                <w:rFonts w:ascii="Arial" w:hAnsi="Arial" w:cs="Arial"/>
                <w:sz w:val="22"/>
                <w:szCs w:val="22"/>
              </w:rPr>
              <w:t xml:space="preserve">(0) </w:t>
            </w:r>
            <w:r w:rsidRPr="009102E1">
              <w:rPr>
                <w:rFonts w:ascii="Arial" w:hAnsi="Arial" w:cs="Arial"/>
                <w:b/>
                <w:sz w:val="22"/>
                <w:szCs w:val="22"/>
              </w:rPr>
              <w:t xml:space="preserve">Ausências </w:t>
            </w:r>
            <w:r w:rsidRPr="009102E1">
              <w:rPr>
                <w:rFonts w:ascii="Arial" w:hAnsi="Arial" w:cs="Arial"/>
                <w:sz w:val="22"/>
                <w:szCs w:val="22"/>
              </w:rPr>
              <w:t>(0</w:t>
            </w:r>
            <w:r w:rsidR="00786B6B">
              <w:rPr>
                <w:rFonts w:ascii="Arial" w:hAnsi="Arial" w:cs="Arial"/>
                <w:sz w:val="22"/>
                <w:szCs w:val="22"/>
              </w:rPr>
              <w:t>1</w:t>
            </w:r>
            <w:r w:rsidRPr="009102E1">
              <w:rPr>
                <w:rFonts w:ascii="Arial" w:hAnsi="Arial" w:cs="Arial"/>
                <w:sz w:val="22"/>
                <w:szCs w:val="22"/>
              </w:rPr>
              <w:t xml:space="preserve">) </w:t>
            </w:r>
            <w:r w:rsidRPr="009102E1">
              <w:rPr>
                <w:rFonts w:ascii="Arial" w:hAnsi="Arial" w:cs="Arial"/>
                <w:b/>
                <w:sz w:val="22"/>
                <w:szCs w:val="22"/>
              </w:rPr>
              <w:t xml:space="preserve">Total </w:t>
            </w:r>
            <w:r w:rsidR="00E91E5F">
              <w:rPr>
                <w:rFonts w:ascii="Arial" w:hAnsi="Arial" w:cs="Arial"/>
                <w:sz w:val="22"/>
                <w:szCs w:val="22"/>
              </w:rPr>
              <w:t>(0</w:t>
            </w:r>
            <w:r w:rsidR="00786B6B">
              <w:rPr>
                <w:rFonts w:ascii="Arial" w:hAnsi="Arial" w:cs="Arial"/>
                <w:sz w:val="22"/>
                <w:szCs w:val="22"/>
              </w:rPr>
              <w:t>3</w:t>
            </w:r>
            <w:r w:rsidRPr="009102E1">
              <w:rPr>
                <w:rFonts w:ascii="Arial" w:hAnsi="Arial" w:cs="Arial"/>
                <w:sz w:val="22"/>
                <w:szCs w:val="22"/>
              </w:rPr>
              <w:t>)</w:t>
            </w:r>
          </w:p>
        </w:tc>
      </w:tr>
      <w:tr w:rsidR="009102E1" w:rsidRPr="009102E1" w:rsidTr="00B07A50">
        <w:trPr>
          <w:trHeight w:val="257"/>
        </w:trPr>
        <w:tc>
          <w:tcPr>
            <w:tcW w:w="9060" w:type="dxa"/>
            <w:gridSpan w:val="2"/>
            <w:shd w:val="clear" w:color="auto" w:fill="D9D9D9"/>
          </w:tcPr>
          <w:p w:rsidR="009102E1" w:rsidRPr="009102E1" w:rsidRDefault="009102E1" w:rsidP="00B07A50">
            <w:pPr>
              <w:tabs>
                <w:tab w:val="left" w:pos="1418"/>
              </w:tabs>
              <w:spacing w:line="360" w:lineRule="auto"/>
              <w:jc w:val="both"/>
              <w:rPr>
                <w:rFonts w:ascii="Arial" w:hAnsi="Arial" w:cs="Arial"/>
                <w:sz w:val="22"/>
                <w:szCs w:val="22"/>
              </w:rPr>
            </w:pPr>
            <w:r w:rsidRPr="009102E1">
              <w:rPr>
                <w:rFonts w:ascii="Arial" w:hAnsi="Arial" w:cs="Arial"/>
                <w:b/>
                <w:sz w:val="22"/>
                <w:szCs w:val="22"/>
              </w:rPr>
              <w:t xml:space="preserve">Ocorrências: </w:t>
            </w:r>
            <w:r w:rsidRPr="009102E1">
              <w:rPr>
                <w:rFonts w:ascii="Arial" w:hAnsi="Arial" w:cs="Arial"/>
                <w:sz w:val="22"/>
                <w:szCs w:val="22"/>
              </w:rPr>
              <w:t>-</w:t>
            </w:r>
          </w:p>
        </w:tc>
      </w:tr>
      <w:tr w:rsidR="009102E1" w:rsidRPr="009102E1" w:rsidTr="00B07A50">
        <w:trPr>
          <w:trHeight w:val="257"/>
        </w:trPr>
        <w:tc>
          <w:tcPr>
            <w:tcW w:w="4530" w:type="dxa"/>
            <w:shd w:val="clear" w:color="auto" w:fill="D9D9D9"/>
          </w:tcPr>
          <w:p w:rsidR="009102E1" w:rsidRPr="009102E1" w:rsidRDefault="009102E1" w:rsidP="00B07A50">
            <w:pPr>
              <w:tabs>
                <w:tab w:val="left" w:pos="1418"/>
              </w:tabs>
              <w:rPr>
                <w:rFonts w:ascii="Arial" w:hAnsi="Arial" w:cs="Arial"/>
                <w:sz w:val="22"/>
                <w:szCs w:val="22"/>
              </w:rPr>
            </w:pPr>
            <w:r w:rsidRPr="009102E1">
              <w:rPr>
                <w:rFonts w:ascii="Arial" w:hAnsi="Arial" w:cs="Arial"/>
                <w:b/>
                <w:sz w:val="22"/>
                <w:szCs w:val="22"/>
              </w:rPr>
              <w:t xml:space="preserve">Secretária da Reunião: </w:t>
            </w:r>
            <w:r w:rsidRPr="009102E1">
              <w:rPr>
                <w:rFonts w:ascii="Arial" w:hAnsi="Arial" w:cs="Arial"/>
                <w:sz w:val="22"/>
                <w:szCs w:val="22"/>
              </w:rPr>
              <w:t>Luiza Mecabô</w:t>
            </w:r>
          </w:p>
          <w:p w:rsidR="009102E1" w:rsidRPr="009102E1" w:rsidRDefault="009102E1" w:rsidP="00B07A50">
            <w:pPr>
              <w:tabs>
                <w:tab w:val="left" w:pos="1418"/>
              </w:tabs>
              <w:rPr>
                <w:rFonts w:ascii="Arial" w:hAnsi="Arial" w:cs="Arial"/>
                <w:sz w:val="22"/>
                <w:szCs w:val="22"/>
              </w:rPr>
            </w:pPr>
            <w:r w:rsidRPr="009102E1">
              <w:rPr>
                <w:rFonts w:ascii="Arial" w:hAnsi="Arial" w:cs="Arial"/>
                <w:sz w:val="22"/>
                <w:szCs w:val="22"/>
              </w:rPr>
              <w:t>Assistente Administrativa</w:t>
            </w:r>
          </w:p>
        </w:tc>
        <w:tc>
          <w:tcPr>
            <w:tcW w:w="4530" w:type="dxa"/>
            <w:shd w:val="clear" w:color="auto" w:fill="D9D9D9"/>
          </w:tcPr>
          <w:p w:rsidR="009102E1" w:rsidRPr="009102E1" w:rsidRDefault="009102E1" w:rsidP="00B07A50">
            <w:pPr>
              <w:tabs>
                <w:tab w:val="left" w:pos="1418"/>
              </w:tabs>
              <w:rPr>
                <w:rFonts w:ascii="Arial" w:hAnsi="Arial" w:cs="Arial"/>
                <w:i/>
                <w:sz w:val="22"/>
                <w:szCs w:val="22"/>
              </w:rPr>
            </w:pPr>
            <w:r w:rsidRPr="009102E1">
              <w:rPr>
                <w:rFonts w:ascii="Arial" w:hAnsi="Arial" w:cs="Arial"/>
                <w:b/>
                <w:sz w:val="22"/>
                <w:szCs w:val="22"/>
              </w:rPr>
              <w:t xml:space="preserve">Condutor da Reunião: </w:t>
            </w:r>
            <w:r w:rsidRPr="009102E1">
              <w:rPr>
                <w:rFonts w:ascii="Arial" w:hAnsi="Arial" w:cs="Arial"/>
                <w:sz w:val="22"/>
                <w:szCs w:val="22"/>
              </w:rPr>
              <w:t>Janete Sueli Krueger.</w:t>
            </w:r>
          </w:p>
        </w:tc>
      </w:tr>
    </w:tbl>
    <w:p w:rsidR="00F01777" w:rsidRPr="00E1064A" w:rsidRDefault="00F01777" w:rsidP="00F35EFD">
      <w:pPr>
        <w:jc w:val="both"/>
        <w:rPr>
          <w:rFonts w:ascii="Arial" w:hAnsi="Arial" w:cs="Arial"/>
          <w:b/>
        </w:rPr>
      </w:pPr>
    </w:p>
    <w:p w:rsidR="00E01EE7" w:rsidRPr="006D188D" w:rsidRDefault="00E01EE7" w:rsidP="00E01EE7">
      <w:pPr>
        <w:rPr>
          <w:rFonts w:ascii="Arial" w:hAnsi="Arial" w:cs="Arial"/>
          <w:sz w:val="22"/>
          <w:szCs w:val="22"/>
        </w:rPr>
      </w:pPr>
    </w:p>
    <w:p w:rsidR="00FB1565" w:rsidRPr="006D188D" w:rsidRDefault="00FB1565" w:rsidP="00FB1565">
      <w:pPr>
        <w:jc w:val="both"/>
        <w:rPr>
          <w:rFonts w:ascii="Arial" w:eastAsiaTheme="minorHAnsi" w:hAnsi="Arial" w:cs="Arial"/>
          <w:b/>
          <w:bCs/>
          <w:color w:val="005057"/>
          <w:sz w:val="22"/>
          <w:szCs w:val="22"/>
        </w:rPr>
      </w:pPr>
    </w:p>
    <w:p w:rsidR="00FB1565" w:rsidRPr="006D188D" w:rsidRDefault="00FB1565" w:rsidP="00FB1565">
      <w:pPr>
        <w:jc w:val="both"/>
        <w:rPr>
          <w:rFonts w:ascii="Arial" w:eastAsiaTheme="minorHAnsi" w:hAnsi="Arial" w:cs="Arial"/>
          <w:b/>
          <w:bCs/>
          <w:color w:val="005057"/>
          <w:sz w:val="22"/>
          <w:szCs w:val="22"/>
        </w:rPr>
        <w:sectPr w:rsidR="00FB1565" w:rsidRPr="006D188D" w:rsidSect="001215A2">
          <w:headerReference w:type="even" r:id="rId8"/>
          <w:headerReference w:type="default" r:id="rId9"/>
          <w:footerReference w:type="even" r:id="rId10"/>
          <w:footerReference w:type="default" r:id="rId11"/>
          <w:pgSz w:w="11900" w:h="16840" w:code="9"/>
          <w:pgMar w:top="1985" w:right="1134" w:bottom="1418" w:left="1701" w:header="1327" w:footer="584" w:gutter="0"/>
          <w:cols w:space="708"/>
          <w:docGrid w:linePitch="326"/>
        </w:sectPr>
      </w:pPr>
    </w:p>
    <w:p w:rsidR="00FB1565" w:rsidRPr="006D188D" w:rsidRDefault="00FB1565" w:rsidP="00FB1565">
      <w:pPr>
        <w:jc w:val="both"/>
        <w:rPr>
          <w:rFonts w:ascii="Arial" w:eastAsiaTheme="minorHAnsi" w:hAnsi="Arial" w:cs="Arial"/>
          <w:b/>
          <w:bCs/>
          <w:color w:val="005057"/>
          <w:sz w:val="22"/>
          <w:szCs w:val="22"/>
        </w:rPr>
      </w:pPr>
    </w:p>
    <w:p w:rsidR="00FB1565" w:rsidRPr="006D188D" w:rsidRDefault="00FB1565"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sectPr w:rsidR="00FB1565" w:rsidRPr="006D188D" w:rsidSect="00FB1565">
          <w:type w:val="continuous"/>
          <w:pgSz w:w="11900" w:h="16840" w:code="9"/>
          <w:pgMar w:top="1560" w:right="1134" w:bottom="1701" w:left="1701" w:header="1327" w:footer="584" w:gutter="0"/>
          <w:cols w:space="708"/>
          <w:docGrid w:linePitch="326"/>
        </w:sectPr>
      </w:pPr>
    </w:p>
    <w:p w:rsidR="00A4439F" w:rsidRPr="0042032D" w:rsidRDefault="00A4439F" w:rsidP="00FB1565">
      <w:pPr>
        <w:pStyle w:val="PargrafodaLista"/>
        <w:suppressLineNumbers/>
        <w:tabs>
          <w:tab w:val="left" w:pos="0"/>
        </w:tabs>
        <w:autoSpaceDE w:val="0"/>
        <w:autoSpaceDN w:val="0"/>
        <w:spacing w:after="160"/>
        <w:ind w:left="0"/>
        <w:rPr>
          <w:rFonts w:ascii="Arial" w:eastAsia="Times New Roman" w:hAnsi="Arial" w:cs="Arial"/>
          <w:b/>
          <w:bCs/>
          <w:color w:val="FF0000"/>
          <w:sz w:val="22"/>
          <w:szCs w:val="22"/>
          <w:lang w:eastAsia="pt-BR"/>
        </w:rPr>
      </w:pPr>
    </w:p>
    <w:sectPr w:rsidR="00A4439F" w:rsidRPr="0042032D" w:rsidSect="00FB1565">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AF" w:rsidRDefault="007763AF">
      <w:r>
        <w:separator/>
      </w:r>
    </w:p>
  </w:endnote>
  <w:endnote w:type="continuationSeparator" w:id="0">
    <w:p w:rsidR="007763AF" w:rsidRDefault="007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sdtContent>
      <w:p w:rsidR="00235D49" w:rsidRDefault="00235D49">
        <w:pPr>
          <w:pStyle w:val="Rodap"/>
          <w:jc w:val="right"/>
        </w:pPr>
        <w:r w:rsidRPr="00235D49">
          <w:rPr>
            <w:rFonts w:ascii="Arial" w:hAnsi="Arial" w:cs="Arial"/>
            <w:sz w:val="18"/>
            <w:szCs w:val="18"/>
          </w:rPr>
          <w:fldChar w:fldCharType="begin"/>
        </w:r>
        <w:r w:rsidRPr="00235D49">
          <w:rPr>
            <w:rFonts w:ascii="Arial" w:hAnsi="Arial" w:cs="Arial"/>
            <w:sz w:val="18"/>
            <w:szCs w:val="18"/>
          </w:rPr>
          <w:instrText>PAGE   \* MERGEFORMAT</w:instrText>
        </w:r>
        <w:r w:rsidRPr="00235D49">
          <w:rPr>
            <w:rFonts w:ascii="Arial" w:hAnsi="Arial" w:cs="Arial"/>
            <w:sz w:val="18"/>
            <w:szCs w:val="18"/>
          </w:rPr>
          <w:fldChar w:fldCharType="separate"/>
        </w:r>
        <w:r w:rsidR="00BB17FE">
          <w:rPr>
            <w:rFonts w:ascii="Arial" w:hAnsi="Arial" w:cs="Arial"/>
            <w:noProof/>
            <w:sz w:val="18"/>
            <w:szCs w:val="18"/>
          </w:rPr>
          <w:t>5</w:t>
        </w:r>
        <w:r w:rsidRPr="00235D49">
          <w:rPr>
            <w:rFonts w:ascii="Arial" w:hAnsi="Arial" w:cs="Arial"/>
            <w:sz w:val="18"/>
            <w:szCs w:val="18"/>
          </w:rPr>
          <w:fldChar w:fldCharType="end"/>
        </w:r>
        <w:r w:rsidR="00700411">
          <w:rPr>
            <w:rFonts w:ascii="Arial" w:hAnsi="Arial" w:cs="Arial"/>
            <w:sz w:val="18"/>
            <w:szCs w:val="18"/>
          </w:rPr>
          <w:t>-5</w:t>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AF" w:rsidRDefault="007763AF">
      <w:r>
        <w:separator/>
      </w:r>
    </w:p>
  </w:footnote>
  <w:footnote w:type="continuationSeparator" w:id="0">
    <w:p w:rsidR="007763AF" w:rsidRDefault="00776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6"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9"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5"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8"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0"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
  </w:num>
  <w:num w:numId="4">
    <w:abstractNumId w:val="30"/>
  </w:num>
  <w:num w:numId="5">
    <w:abstractNumId w:val="21"/>
  </w:num>
  <w:num w:numId="6">
    <w:abstractNumId w:val="31"/>
  </w:num>
  <w:num w:numId="7">
    <w:abstractNumId w:val="9"/>
  </w:num>
  <w:num w:numId="8">
    <w:abstractNumId w:val="17"/>
  </w:num>
  <w:num w:numId="9">
    <w:abstractNumId w:val="34"/>
  </w:num>
  <w:num w:numId="10">
    <w:abstractNumId w:val="23"/>
  </w:num>
  <w:num w:numId="11">
    <w:abstractNumId w:val="7"/>
  </w:num>
  <w:num w:numId="12">
    <w:abstractNumId w:val="10"/>
  </w:num>
  <w:num w:numId="13">
    <w:abstractNumId w:val="20"/>
  </w:num>
  <w:num w:numId="14">
    <w:abstractNumId w:val="3"/>
  </w:num>
  <w:num w:numId="15">
    <w:abstractNumId w:val="2"/>
  </w:num>
  <w:num w:numId="16">
    <w:abstractNumId w:val="11"/>
  </w:num>
  <w:num w:numId="17">
    <w:abstractNumId w:val="1"/>
  </w:num>
  <w:num w:numId="18">
    <w:abstractNumId w:val="16"/>
  </w:num>
  <w:num w:numId="19">
    <w:abstractNumId w:val="15"/>
  </w:num>
  <w:num w:numId="20">
    <w:abstractNumId w:val="8"/>
  </w:num>
  <w:num w:numId="21">
    <w:abstractNumId w:val="6"/>
  </w:num>
  <w:num w:numId="22">
    <w:abstractNumId w:val="24"/>
  </w:num>
  <w:num w:numId="23">
    <w:abstractNumId w:val="2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0"/>
  </w:num>
  <w:num w:numId="27">
    <w:abstractNumId w:val="29"/>
  </w:num>
  <w:num w:numId="28">
    <w:abstractNumId w:val="12"/>
  </w:num>
  <w:num w:numId="29">
    <w:abstractNumId w:val="13"/>
  </w:num>
  <w:num w:numId="30">
    <w:abstractNumId w:val="14"/>
  </w:num>
  <w:num w:numId="31">
    <w:abstractNumId w:val="19"/>
  </w:num>
  <w:num w:numId="32">
    <w:abstractNumId w:val="28"/>
  </w:num>
  <w:num w:numId="33">
    <w:abstractNumId w:val="1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10F2C"/>
    <w:rsid w:val="00011C00"/>
    <w:rsid w:val="00011C73"/>
    <w:rsid w:val="000126F5"/>
    <w:rsid w:val="0001446F"/>
    <w:rsid w:val="000149C9"/>
    <w:rsid w:val="00014A19"/>
    <w:rsid w:val="00020BE5"/>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5FE6"/>
    <w:rsid w:val="00086937"/>
    <w:rsid w:val="00086B92"/>
    <w:rsid w:val="000876DB"/>
    <w:rsid w:val="00087983"/>
    <w:rsid w:val="00090C24"/>
    <w:rsid w:val="00091093"/>
    <w:rsid w:val="000933CA"/>
    <w:rsid w:val="000940DA"/>
    <w:rsid w:val="00094959"/>
    <w:rsid w:val="00094D9B"/>
    <w:rsid w:val="00096907"/>
    <w:rsid w:val="00097576"/>
    <w:rsid w:val="000A0CFB"/>
    <w:rsid w:val="000A1BC9"/>
    <w:rsid w:val="000A6944"/>
    <w:rsid w:val="000A75AD"/>
    <w:rsid w:val="000B19B1"/>
    <w:rsid w:val="000B39CA"/>
    <w:rsid w:val="000B5393"/>
    <w:rsid w:val="000C0120"/>
    <w:rsid w:val="000C27FB"/>
    <w:rsid w:val="000C388F"/>
    <w:rsid w:val="000C4178"/>
    <w:rsid w:val="000C5D27"/>
    <w:rsid w:val="000C694C"/>
    <w:rsid w:val="000C72D7"/>
    <w:rsid w:val="000D18AE"/>
    <w:rsid w:val="000D216C"/>
    <w:rsid w:val="000D5609"/>
    <w:rsid w:val="000D60DE"/>
    <w:rsid w:val="000D6599"/>
    <w:rsid w:val="000D7304"/>
    <w:rsid w:val="000E0FC2"/>
    <w:rsid w:val="000E2205"/>
    <w:rsid w:val="000E24E6"/>
    <w:rsid w:val="000F0008"/>
    <w:rsid w:val="000F32CB"/>
    <w:rsid w:val="00101336"/>
    <w:rsid w:val="00101B9F"/>
    <w:rsid w:val="00102BE2"/>
    <w:rsid w:val="00103D1B"/>
    <w:rsid w:val="0010752C"/>
    <w:rsid w:val="0011020F"/>
    <w:rsid w:val="00110EB3"/>
    <w:rsid w:val="00115369"/>
    <w:rsid w:val="00115757"/>
    <w:rsid w:val="001215A2"/>
    <w:rsid w:val="001224E4"/>
    <w:rsid w:val="00130F19"/>
    <w:rsid w:val="00131206"/>
    <w:rsid w:val="001344FD"/>
    <w:rsid w:val="00134F8E"/>
    <w:rsid w:val="00135078"/>
    <w:rsid w:val="00141332"/>
    <w:rsid w:val="00144276"/>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6635"/>
    <w:rsid w:val="001B7653"/>
    <w:rsid w:val="001B79AB"/>
    <w:rsid w:val="001C02AC"/>
    <w:rsid w:val="001C06BD"/>
    <w:rsid w:val="001C0B81"/>
    <w:rsid w:val="001C2305"/>
    <w:rsid w:val="001C2851"/>
    <w:rsid w:val="001C29FC"/>
    <w:rsid w:val="001C3C07"/>
    <w:rsid w:val="001C510E"/>
    <w:rsid w:val="001C58D0"/>
    <w:rsid w:val="001C6C86"/>
    <w:rsid w:val="001C6CCB"/>
    <w:rsid w:val="001D1067"/>
    <w:rsid w:val="001D14B0"/>
    <w:rsid w:val="001D1A94"/>
    <w:rsid w:val="001D73FC"/>
    <w:rsid w:val="001D7A1A"/>
    <w:rsid w:val="001E08F2"/>
    <w:rsid w:val="001E0BDD"/>
    <w:rsid w:val="001E48CE"/>
    <w:rsid w:val="001E77A0"/>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7285"/>
    <w:rsid w:val="002072EB"/>
    <w:rsid w:val="002111A1"/>
    <w:rsid w:val="00213D3D"/>
    <w:rsid w:val="002142C4"/>
    <w:rsid w:val="00214B4B"/>
    <w:rsid w:val="002158E3"/>
    <w:rsid w:val="00216DC8"/>
    <w:rsid w:val="00217A03"/>
    <w:rsid w:val="00220740"/>
    <w:rsid w:val="002209C0"/>
    <w:rsid w:val="00221BD4"/>
    <w:rsid w:val="002232B7"/>
    <w:rsid w:val="00225400"/>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72"/>
    <w:rsid w:val="002C3E6B"/>
    <w:rsid w:val="002C54B8"/>
    <w:rsid w:val="002C60F8"/>
    <w:rsid w:val="002C6726"/>
    <w:rsid w:val="002C775D"/>
    <w:rsid w:val="002D3AC4"/>
    <w:rsid w:val="002D3FA4"/>
    <w:rsid w:val="002E2643"/>
    <w:rsid w:val="002E2CF0"/>
    <w:rsid w:val="002E2F43"/>
    <w:rsid w:val="002E35E9"/>
    <w:rsid w:val="002E50C5"/>
    <w:rsid w:val="002E51F1"/>
    <w:rsid w:val="002E6811"/>
    <w:rsid w:val="002E68FB"/>
    <w:rsid w:val="002F0EFC"/>
    <w:rsid w:val="002F126D"/>
    <w:rsid w:val="002F1E7A"/>
    <w:rsid w:val="002F49CC"/>
    <w:rsid w:val="002F4E92"/>
    <w:rsid w:val="00300790"/>
    <w:rsid w:val="00303F75"/>
    <w:rsid w:val="0030493F"/>
    <w:rsid w:val="00304CDC"/>
    <w:rsid w:val="00306085"/>
    <w:rsid w:val="003063C0"/>
    <w:rsid w:val="003076DE"/>
    <w:rsid w:val="003140EC"/>
    <w:rsid w:val="00320313"/>
    <w:rsid w:val="003231ED"/>
    <w:rsid w:val="00323934"/>
    <w:rsid w:val="00324ECB"/>
    <w:rsid w:val="00327F2E"/>
    <w:rsid w:val="00330926"/>
    <w:rsid w:val="003312AC"/>
    <w:rsid w:val="00331F6E"/>
    <w:rsid w:val="003338D2"/>
    <w:rsid w:val="00335DBE"/>
    <w:rsid w:val="00335E2C"/>
    <w:rsid w:val="00337003"/>
    <w:rsid w:val="0033723E"/>
    <w:rsid w:val="00341B3A"/>
    <w:rsid w:val="003421F8"/>
    <w:rsid w:val="0034651D"/>
    <w:rsid w:val="003467A3"/>
    <w:rsid w:val="00346CAA"/>
    <w:rsid w:val="00346E4B"/>
    <w:rsid w:val="00347A60"/>
    <w:rsid w:val="00354587"/>
    <w:rsid w:val="0036061C"/>
    <w:rsid w:val="003608F8"/>
    <w:rsid w:val="00361508"/>
    <w:rsid w:val="00361E09"/>
    <w:rsid w:val="0036204C"/>
    <w:rsid w:val="0036235A"/>
    <w:rsid w:val="00363FC8"/>
    <w:rsid w:val="00364984"/>
    <w:rsid w:val="00365062"/>
    <w:rsid w:val="00365731"/>
    <w:rsid w:val="00365FCE"/>
    <w:rsid w:val="00367C68"/>
    <w:rsid w:val="00370656"/>
    <w:rsid w:val="00370F41"/>
    <w:rsid w:val="00377071"/>
    <w:rsid w:val="00382543"/>
    <w:rsid w:val="00383575"/>
    <w:rsid w:val="00386A40"/>
    <w:rsid w:val="00387BDD"/>
    <w:rsid w:val="00392C7F"/>
    <w:rsid w:val="00393F41"/>
    <w:rsid w:val="0039522F"/>
    <w:rsid w:val="0039544A"/>
    <w:rsid w:val="003A0705"/>
    <w:rsid w:val="003A3E54"/>
    <w:rsid w:val="003A55D2"/>
    <w:rsid w:val="003A57F6"/>
    <w:rsid w:val="003A6975"/>
    <w:rsid w:val="003B00C8"/>
    <w:rsid w:val="003B15B6"/>
    <w:rsid w:val="003B1889"/>
    <w:rsid w:val="003B18AB"/>
    <w:rsid w:val="003B19D8"/>
    <w:rsid w:val="003B21A7"/>
    <w:rsid w:val="003B22A3"/>
    <w:rsid w:val="003B2935"/>
    <w:rsid w:val="003B31E0"/>
    <w:rsid w:val="003B6BF1"/>
    <w:rsid w:val="003C0863"/>
    <w:rsid w:val="003C1309"/>
    <w:rsid w:val="003C1FEC"/>
    <w:rsid w:val="003C29F6"/>
    <w:rsid w:val="003C2F05"/>
    <w:rsid w:val="003C73AD"/>
    <w:rsid w:val="003D30A6"/>
    <w:rsid w:val="003D4B38"/>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711BE"/>
    <w:rsid w:val="00480F10"/>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298A"/>
    <w:rsid w:val="004B4133"/>
    <w:rsid w:val="004B4C9D"/>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C6D"/>
    <w:rsid w:val="005310A6"/>
    <w:rsid w:val="00533F1C"/>
    <w:rsid w:val="00534329"/>
    <w:rsid w:val="00536609"/>
    <w:rsid w:val="005442C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ED1"/>
    <w:rsid w:val="005B23D3"/>
    <w:rsid w:val="005B241A"/>
    <w:rsid w:val="005B328B"/>
    <w:rsid w:val="005B5261"/>
    <w:rsid w:val="005C00C7"/>
    <w:rsid w:val="005C0F7F"/>
    <w:rsid w:val="005C18FA"/>
    <w:rsid w:val="005C1A76"/>
    <w:rsid w:val="005C6689"/>
    <w:rsid w:val="005C7670"/>
    <w:rsid w:val="005D2A35"/>
    <w:rsid w:val="005D4084"/>
    <w:rsid w:val="005D5C54"/>
    <w:rsid w:val="005D7FC7"/>
    <w:rsid w:val="005E0A7F"/>
    <w:rsid w:val="005E2F8E"/>
    <w:rsid w:val="005E34F6"/>
    <w:rsid w:val="005E6968"/>
    <w:rsid w:val="005E6ABD"/>
    <w:rsid w:val="005E7E07"/>
    <w:rsid w:val="005F1770"/>
    <w:rsid w:val="005F3EF6"/>
    <w:rsid w:val="005F4E33"/>
    <w:rsid w:val="005F5333"/>
    <w:rsid w:val="006008D8"/>
    <w:rsid w:val="0060162D"/>
    <w:rsid w:val="006016C3"/>
    <w:rsid w:val="00602308"/>
    <w:rsid w:val="00602C1E"/>
    <w:rsid w:val="00603087"/>
    <w:rsid w:val="006046F5"/>
    <w:rsid w:val="00605183"/>
    <w:rsid w:val="0061081F"/>
    <w:rsid w:val="00615565"/>
    <w:rsid w:val="00616FEF"/>
    <w:rsid w:val="00617B92"/>
    <w:rsid w:val="00622425"/>
    <w:rsid w:val="006232E5"/>
    <w:rsid w:val="00623D15"/>
    <w:rsid w:val="006265A7"/>
    <w:rsid w:val="00630470"/>
    <w:rsid w:val="00630532"/>
    <w:rsid w:val="0063086E"/>
    <w:rsid w:val="00631047"/>
    <w:rsid w:val="0063124F"/>
    <w:rsid w:val="00631DE4"/>
    <w:rsid w:val="0063470C"/>
    <w:rsid w:val="00635F1E"/>
    <w:rsid w:val="00636AE3"/>
    <w:rsid w:val="00637CAA"/>
    <w:rsid w:val="00640A23"/>
    <w:rsid w:val="00642C7B"/>
    <w:rsid w:val="00643DDE"/>
    <w:rsid w:val="00643F80"/>
    <w:rsid w:val="006449E2"/>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AFF"/>
    <w:rsid w:val="00671368"/>
    <w:rsid w:val="00671B78"/>
    <w:rsid w:val="006722E3"/>
    <w:rsid w:val="00672D03"/>
    <w:rsid w:val="006763C9"/>
    <w:rsid w:val="00677530"/>
    <w:rsid w:val="006779BB"/>
    <w:rsid w:val="00681E2F"/>
    <w:rsid w:val="0068435B"/>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3E0F"/>
    <w:rsid w:val="006B78C3"/>
    <w:rsid w:val="006B7A18"/>
    <w:rsid w:val="006C24BA"/>
    <w:rsid w:val="006C5EDB"/>
    <w:rsid w:val="006C68ED"/>
    <w:rsid w:val="006C7760"/>
    <w:rsid w:val="006D02FF"/>
    <w:rsid w:val="006D034B"/>
    <w:rsid w:val="006D188D"/>
    <w:rsid w:val="006D1902"/>
    <w:rsid w:val="006D224F"/>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411"/>
    <w:rsid w:val="00700ECC"/>
    <w:rsid w:val="00703C5E"/>
    <w:rsid w:val="00705559"/>
    <w:rsid w:val="0070571B"/>
    <w:rsid w:val="00705E6D"/>
    <w:rsid w:val="00715F7B"/>
    <w:rsid w:val="00715FE9"/>
    <w:rsid w:val="007165B8"/>
    <w:rsid w:val="00720CA4"/>
    <w:rsid w:val="00722A9E"/>
    <w:rsid w:val="0072663B"/>
    <w:rsid w:val="0072740B"/>
    <w:rsid w:val="007277EF"/>
    <w:rsid w:val="00727AA0"/>
    <w:rsid w:val="0073221A"/>
    <w:rsid w:val="007332F2"/>
    <w:rsid w:val="00740BE4"/>
    <w:rsid w:val="00740C63"/>
    <w:rsid w:val="0074774B"/>
    <w:rsid w:val="00747C6A"/>
    <w:rsid w:val="00754248"/>
    <w:rsid w:val="00754607"/>
    <w:rsid w:val="00754C25"/>
    <w:rsid w:val="00754C32"/>
    <w:rsid w:val="0075615A"/>
    <w:rsid w:val="00757581"/>
    <w:rsid w:val="00757946"/>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6B6B"/>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1E6"/>
    <w:rsid w:val="007B2FBE"/>
    <w:rsid w:val="007B57DB"/>
    <w:rsid w:val="007B6480"/>
    <w:rsid w:val="007B735D"/>
    <w:rsid w:val="007C4464"/>
    <w:rsid w:val="007C5EF3"/>
    <w:rsid w:val="007C6548"/>
    <w:rsid w:val="007C7101"/>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5A5D"/>
    <w:rsid w:val="008E6BC5"/>
    <w:rsid w:val="008E7C1B"/>
    <w:rsid w:val="008F26C3"/>
    <w:rsid w:val="008F2B25"/>
    <w:rsid w:val="008F3E90"/>
    <w:rsid w:val="008F4D5E"/>
    <w:rsid w:val="00900A1A"/>
    <w:rsid w:val="00900B26"/>
    <w:rsid w:val="00901588"/>
    <w:rsid w:val="0090306A"/>
    <w:rsid w:val="00905A38"/>
    <w:rsid w:val="00906F63"/>
    <w:rsid w:val="00907741"/>
    <w:rsid w:val="009102E1"/>
    <w:rsid w:val="00911F52"/>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613B9"/>
    <w:rsid w:val="009616AD"/>
    <w:rsid w:val="009621AF"/>
    <w:rsid w:val="00964D23"/>
    <w:rsid w:val="00964EF8"/>
    <w:rsid w:val="00965775"/>
    <w:rsid w:val="00967F67"/>
    <w:rsid w:val="009707E2"/>
    <w:rsid w:val="00971756"/>
    <w:rsid w:val="00971B6E"/>
    <w:rsid w:val="0097276A"/>
    <w:rsid w:val="00972B0B"/>
    <w:rsid w:val="00973CAF"/>
    <w:rsid w:val="00975AED"/>
    <w:rsid w:val="0097666F"/>
    <w:rsid w:val="00976878"/>
    <w:rsid w:val="009773EE"/>
    <w:rsid w:val="00980E8E"/>
    <w:rsid w:val="00980F5D"/>
    <w:rsid w:val="0098106D"/>
    <w:rsid w:val="0098354E"/>
    <w:rsid w:val="0098385C"/>
    <w:rsid w:val="00987440"/>
    <w:rsid w:val="009902DA"/>
    <w:rsid w:val="00990674"/>
    <w:rsid w:val="009917C7"/>
    <w:rsid w:val="00993A19"/>
    <w:rsid w:val="00995DE7"/>
    <w:rsid w:val="00995E92"/>
    <w:rsid w:val="009961E2"/>
    <w:rsid w:val="00996815"/>
    <w:rsid w:val="00997BF3"/>
    <w:rsid w:val="009A0865"/>
    <w:rsid w:val="009A0A0F"/>
    <w:rsid w:val="009A1B98"/>
    <w:rsid w:val="009A229E"/>
    <w:rsid w:val="009A332D"/>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C7A6E"/>
    <w:rsid w:val="009C7F4E"/>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5C4B"/>
    <w:rsid w:val="00A667B2"/>
    <w:rsid w:val="00A66B07"/>
    <w:rsid w:val="00A6748C"/>
    <w:rsid w:val="00A701B2"/>
    <w:rsid w:val="00A71B8A"/>
    <w:rsid w:val="00A7381E"/>
    <w:rsid w:val="00A741D1"/>
    <w:rsid w:val="00A74214"/>
    <w:rsid w:val="00A74E4B"/>
    <w:rsid w:val="00A76F3C"/>
    <w:rsid w:val="00A80FDA"/>
    <w:rsid w:val="00A833ED"/>
    <w:rsid w:val="00A848C6"/>
    <w:rsid w:val="00A87967"/>
    <w:rsid w:val="00A87E32"/>
    <w:rsid w:val="00A9332A"/>
    <w:rsid w:val="00A93C49"/>
    <w:rsid w:val="00AA2073"/>
    <w:rsid w:val="00AA2BC1"/>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A6D"/>
    <w:rsid w:val="00B40FF3"/>
    <w:rsid w:val="00B4145D"/>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157F"/>
    <w:rsid w:val="00B82956"/>
    <w:rsid w:val="00B8518E"/>
    <w:rsid w:val="00B86D94"/>
    <w:rsid w:val="00B86F01"/>
    <w:rsid w:val="00B879F4"/>
    <w:rsid w:val="00B913C5"/>
    <w:rsid w:val="00B92E67"/>
    <w:rsid w:val="00B93F58"/>
    <w:rsid w:val="00B94AA3"/>
    <w:rsid w:val="00BA2EBA"/>
    <w:rsid w:val="00BA77DA"/>
    <w:rsid w:val="00BB09B5"/>
    <w:rsid w:val="00BB17F8"/>
    <w:rsid w:val="00BB17FE"/>
    <w:rsid w:val="00BB1C8B"/>
    <w:rsid w:val="00BB217C"/>
    <w:rsid w:val="00BB3A08"/>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6FAA"/>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3633"/>
    <w:rsid w:val="00C540EC"/>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BA0"/>
    <w:rsid w:val="00C84FDC"/>
    <w:rsid w:val="00C8566C"/>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D41C7"/>
    <w:rsid w:val="00CD72EB"/>
    <w:rsid w:val="00CE0917"/>
    <w:rsid w:val="00CE1487"/>
    <w:rsid w:val="00CE23CC"/>
    <w:rsid w:val="00CE2912"/>
    <w:rsid w:val="00CE6095"/>
    <w:rsid w:val="00CE6AA8"/>
    <w:rsid w:val="00CF015F"/>
    <w:rsid w:val="00CF0602"/>
    <w:rsid w:val="00CF0666"/>
    <w:rsid w:val="00CF0DF2"/>
    <w:rsid w:val="00CF1764"/>
    <w:rsid w:val="00CF3030"/>
    <w:rsid w:val="00CF446C"/>
    <w:rsid w:val="00CF54EC"/>
    <w:rsid w:val="00CF5B46"/>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4459"/>
    <w:rsid w:val="00D750FC"/>
    <w:rsid w:val="00D77460"/>
    <w:rsid w:val="00D80AA3"/>
    <w:rsid w:val="00D80C22"/>
    <w:rsid w:val="00D8262A"/>
    <w:rsid w:val="00D838C0"/>
    <w:rsid w:val="00D84960"/>
    <w:rsid w:val="00D87040"/>
    <w:rsid w:val="00D87ADE"/>
    <w:rsid w:val="00D931CD"/>
    <w:rsid w:val="00D9358B"/>
    <w:rsid w:val="00D93DD0"/>
    <w:rsid w:val="00D95C52"/>
    <w:rsid w:val="00D95E59"/>
    <w:rsid w:val="00D97818"/>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011D"/>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72FD"/>
    <w:rsid w:val="00E4241A"/>
    <w:rsid w:val="00E47E5F"/>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D72"/>
    <w:rsid w:val="00E90B04"/>
    <w:rsid w:val="00E91670"/>
    <w:rsid w:val="00E91E5F"/>
    <w:rsid w:val="00E92BDC"/>
    <w:rsid w:val="00E93704"/>
    <w:rsid w:val="00E96F7B"/>
    <w:rsid w:val="00E97098"/>
    <w:rsid w:val="00E97CCC"/>
    <w:rsid w:val="00EA0B78"/>
    <w:rsid w:val="00EA4111"/>
    <w:rsid w:val="00EA46B0"/>
    <w:rsid w:val="00EA7C5C"/>
    <w:rsid w:val="00EB266F"/>
    <w:rsid w:val="00EB4FA9"/>
    <w:rsid w:val="00EB4FCE"/>
    <w:rsid w:val="00EB5E6F"/>
    <w:rsid w:val="00EB7639"/>
    <w:rsid w:val="00EC0FD2"/>
    <w:rsid w:val="00EC593B"/>
    <w:rsid w:val="00EC5E83"/>
    <w:rsid w:val="00EC6E71"/>
    <w:rsid w:val="00ED0BFB"/>
    <w:rsid w:val="00ED0E8A"/>
    <w:rsid w:val="00ED1833"/>
    <w:rsid w:val="00ED3D4A"/>
    <w:rsid w:val="00EE20B7"/>
    <w:rsid w:val="00EE30AC"/>
    <w:rsid w:val="00EE3521"/>
    <w:rsid w:val="00EE5AB8"/>
    <w:rsid w:val="00EE6491"/>
    <w:rsid w:val="00EF0697"/>
    <w:rsid w:val="00EF3DDF"/>
    <w:rsid w:val="00EF526D"/>
    <w:rsid w:val="00EF6A93"/>
    <w:rsid w:val="00F01777"/>
    <w:rsid w:val="00F02BF9"/>
    <w:rsid w:val="00F04D0C"/>
    <w:rsid w:val="00F059C3"/>
    <w:rsid w:val="00F0657F"/>
    <w:rsid w:val="00F0787B"/>
    <w:rsid w:val="00F07E7A"/>
    <w:rsid w:val="00F147C6"/>
    <w:rsid w:val="00F16F14"/>
    <w:rsid w:val="00F17BEF"/>
    <w:rsid w:val="00F203D0"/>
    <w:rsid w:val="00F2048A"/>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46303"/>
    <w:rsid w:val="00F503C3"/>
    <w:rsid w:val="00F5119C"/>
    <w:rsid w:val="00F52F40"/>
    <w:rsid w:val="00F53359"/>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2B32"/>
    <w:rsid w:val="00F93117"/>
    <w:rsid w:val="00F95F03"/>
    <w:rsid w:val="00F97FD9"/>
    <w:rsid w:val="00FA0CD7"/>
    <w:rsid w:val="00FA1B40"/>
    <w:rsid w:val="00FA35E7"/>
    <w:rsid w:val="00FA373E"/>
    <w:rsid w:val="00FA407D"/>
    <w:rsid w:val="00FA47BE"/>
    <w:rsid w:val="00FA4B19"/>
    <w:rsid w:val="00FA5B30"/>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189538644">
      <w:bodyDiv w:val="1"/>
      <w:marLeft w:val="0"/>
      <w:marRight w:val="0"/>
      <w:marTop w:val="0"/>
      <w:marBottom w:val="0"/>
      <w:divBdr>
        <w:top w:val="none" w:sz="0" w:space="0" w:color="auto"/>
        <w:left w:val="none" w:sz="0" w:space="0" w:color="auto"/>
        <w:bottom w:val="none" w:sz="0" w:space="0" w:color="auto"/>
        <w:right w:val="none" w:sz="0" w:space="0" w:color="auto"/>
      </w:divBdr>
      <w:divsChild>
        <w:div w:id="602765756">
          <w:marLeft w:val="150"/>
          <w:marRight w:val="0"/>
          <w:marTop w:val="0"/>
          <w:marBottom w:val="0"/>
          <w:divBdr>
            <w:top w:val="none" w:sz="0" w:space="0" w:color="auto"/>
            <w:left w:val="none" w:sz="0" w:space="0" w:color="auto"/>
            <w:bottom w:val="none" w:sz="0" w:space="0" w:color="auto"/>
            <w:right w:val="none" w:sz="0" w:space="0" w:color="auto"/>
          </w:divBdr>
        </w:div>
      </w:divsChild>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660281448">
      <w:bodyDiv w:val="1"/>
      <w:marLeft w:val="0"/>
      <w:marRight w:val="0"/>
      <w:marTop w:val="0"/>
      <w:marBottom w:val="0"/>
      <w:divBdr>
        <w:top w:val="none" w:sz="0" w:space="0" w:color="auto"/>
        <w:left w:val="none" w:sz="0" w:space="0" w:color="auto"/>
        <w:bottom w:val="none" w:sz="0" w:space="0" w:color="auto"/>
        <w:right w:val="none" w:sz="0" w:space="0" w:color="auto"/>
      </w:divBdr>
      <w:divsChild>
        <w:div w:id="1298415547">
          <w:marLeft w:val="0"/>
          <w:marRight w:val="0"/>
          <w:marTop w:val="0"/>
          <w:marBottom w:val="0"/>
          <w:divBdr>
            <w:top w:val="none" w:sz="0" w:space="0" w:color="auto"/>
            <w:left w:val="none" w:sz="0" w:space="0" w:color="auto"/>
            <w:bottom w:val="none" w:sz="0" w:space="0" w:color="auto"/>
            <w:right w:val="none" w:sz="0" w:space="0" w:color="auto"/>
          </w:divBdr>
          <w:divsChild>
            <w:div w:id="16980393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797573520">
      <w:bodyDiv w:val="1"/>
      <w:marLeft w:val="0"/>
      <w:marRight w:val="0"/>
      <w:marTop w:val="0"/>
      <w:marBottom w:val="0"/>
      <w:divBdr>
        <w:top w:val="none" w:sz="0" w:space="0" w:color="auto"/>
        <w:left w:val="none" w:sz="0" w:space="0" w:color="auto"/>
        <w:bottom w:val="none" w:sz="0" w:space="0" w:color="auto"/>
        <w:right w:val="none" w:sz="0" w:space="0" w:color="auto"/>
      </w:divBdr>
      <w:divsChild>
        <w:div w:id="1910572358">
          <w:marLeft w:val="150"/>
          <w:marRight w:val="0"/>
          <w:marTop w:val="0"/>
          <w:marBottom w:val="0"/>
          <w:divBdr>
            <w:top w:val="none" w:sz="0" w:space="0" w:color="auto"/>
            <w:left w:val="none" w:sz="0" w:space="0" w:color="auto"/>
            <w:bottom w:val="none" w:sz="0" w:space="0" w:color="auto"/>
            <w:right w:val="none" w:sz="0" w:space="0" w:color="auto"/>
          </w:divBdr>
        </w:div>
      </w:divsChild>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05261031">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06844385">
      <w:bodyDiv w:val="1"/>
      <w:marLeft w:val="0"/>
      <w:marRight w:val="0"/>
      <w:marTop w:val="0"/>
      <w:marBottom w:val="0"/>
      <w:divBdr>
        <w:top w:val="none" w:sz="0" w:space="0" w:color="auto"/>
        <w:left w:val="none" w:sz="0" w:space="0" w:color="auto"/>
        <w:bottom w:val="none" w:sz="0" w:space="0" w:color="auto"/>
        <w:right w:val="none" w:sz="0" w:space="0" w:color="auto"/>
      </w:divBdr>
      <w:divsChild>
        <w:div w:id="1532186711">
          <w:marLeft w:val="0"/>
          <w:marRight w:val="0"/>
          <w:marTop w:val="0"/>
          <w:marBottom w:val="0"/>
          <w:divBdr>
            <w:top w:val="none" w:sz="0" w:space="0" w:color="auto"/>
            <w:left w:val="none" w:sz="0" w:space="0" w:color="auto"/>
            <w:bottom w:val="none" w:sz="0" w:space="0" w:color="auto"/>
            <w:right w:val="none" w:sz="0" w:space="0" w:color="auto"/>
          </w:divBdr>
          <w:divsChild>
            <w:div w:id="20192332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 w:id="214107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CFFDB-CDC7-4C64-AA43-EF7AF721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910</Words>
  <Characters>4920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Luiza Mecabo</cp:lastModifiedBy>
  <cp:revision>6</cp:revision>
  <cp:lastPrinted>2021-08-02T13:40:00Z</cp:lastPrinted>
  <dcterms:created xsi:type="dcterms:W3CDTF">2021-08-02T13:24:00Z</dcterms:created>
  <dcterms:modified xsi:type="dcterms:W3CDTF">2021-08-02T13:40:00Z</dcterms:modified>
</cp:coreProperties>
</file>