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8F66E6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o</w:t>
            </w:r>
            <w:r w:rsidR="009102E1"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  <w:proofErr w:type="spellEnd"/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431C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de </w:t>
            </w:r>
            <w:r w:rsidR="00431C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São José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7911C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n</w:t>
            </w:r>
            <w:r w:rsidR="003A69A9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3A69A9" w:rsidRPr="003A69A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31C0C" w:rsidRPr="00431C0C">
              <w:rPr>
                <w:rFonts w:ascii="Arial" w:eastAsia="Calibri" w:hAnsi="Arial" w:cs="Arial"/>
                <w:sz w:val="22"/>
                <w:szCs w:val="22"/>
              </w:rPr>
              <w:t>Observatório Social de São José (OSSJ)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766C7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050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Default="00CF303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601B44">
        <w:rPr>
          <w:rFonts w:ascii="Arial" w:hAnsi="Arial" w:cs="Arial"/>
          <w:sz w:val="22"/>
          <w:szCs w:val="22"/>
        </w:rPr>
        <w:t xml:space="preserve"> </w:t>
      </w:r>
      <w:r w:rsidR="00431C0C">
        <w:rPr>
          <w:rFonts w:ascii="Arial" w:hAnsi="Arial" w:cs="Arial"/>
          <w:sz w:val="22"/>
          <w:szCs w:val="22"/>
        </w:rPr>
        <w:t>correspondência recebida</w:t>
      </w:r>
      <w:r w:rsidR="007911C1">
        <w:rPr>
          <w:rFonts w:ascii="Arial" w:hAnsi="Arial" w:cs="Arial"/>
          <w:sz w:val="22"/>
          <w:szCs w:val="22"/>
        </w:rPr>
        <w:t xml:space="preserve"> em </w:t>
      </w:r>
      <w:r w:rsidR="00431C0C">
        <w:rPr>
          <w:rFonts w:ascii="Arial" w:hAnsi="Arial" w:cs="Arial"/>
          <w:sz w:val="22"/>
          <w:szCs w:val="22"/>
        </w:rPr>
        <w:t>15</w:t>
      </w:r>
      <w:r w:rsidR="007911C1">
        <w:rPr>
          <w:rFonts w:ascii="Arial" w:hAnsi="Arial" w:cs="Arial"/>
          <w:sz w:val="22"/>
          <w:szCs w:val="22"/>
        </w:rPr>
        <w:t xml:space="preserve"> de setembro de 2021, pelo senhor </w:t>
      </w:r>
      <w:r w:rsidR="00431C0C">
        <w:rPr>
          <w:rFonts w:ascii="Arial" w:hAnsi="Arial" w:cs="Arial"/>
          <w:sz w:val="22"/>
          <w:szCs w:val="22"/>
        </w:rPr>
        <w:t>João Alfredo Freitas Gomes</w:t>
      </w:r>
      <w:r w:rsidR="007911C1">
        <w:rPr>
          <w:rFonts w:ascii="Arial" w:hAnsi="Arial" w:cs="Arial"/>
          <w:sz w:val="22"/>
          <w:szCs w:val="22"/>
        </w:rPr>
        <w:t>,</w:t>
      </w:r>
      <w:r w:rsidR="00431C0C">
        <w:rPr>
          <w:rFonts w:ascii="Arial" w:hAnsi="Arial" w:cs="Arial"/>
          <w:sz w:val="22"/>
          <w:szCs w:val="22"/>
        </w:rPr>
        <w:t xml:space="preserve"> Presidente (OSSJ), solicitando indicação de Representante Regional para compor (OSSJ)</w:t>
      </w:r>
      <w:r w:rsidR="00476081">
        <w:rPr>
          <w:rFonts w:ascii="Arial" w:hAnsi="Arial" w:cs="Arial"/>
          <w:sz w:val="22"/>
          <w:szCs w:val="22"/>
        </w:rPr>
        <w:t>;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A30A2A">
        <w:rPr>
          <w:rFonts w:ascii="Arial" w:hAnsi="Arial" w:cs="Arial"/>
          <w:sz w:val="22"/>
          <w:szCs w:val="22"/>
        </w:rPr>
        <w:t xml:space="preserve">1 – </w:t>
      </w:r>
      <w:r w:rsidR="009D6D0E" w:rsidRPr="00A30A2A">
        <w:rPr>
          <w:rFonts w:ascii="Arial" w:hAnsi="Arial" w:cs="Arial"/>
          <w:sz w:val="22"/>
          <w:szCs w:val="22"/>
        </w:rPr>
        <w:t>Por indicar a Arquitet</w:t>
      </w:r>
      <w:r w:rsidR="008F66E6" w:rsidRPr="00A30A2A">
        <w:rPr>
          <w:rFonts w:ascii="Arial" w:hAnsi="Arial" w:cs="Arial"/>
          <w:sz w:val="22"/>
          <w:szCs w:val="22"/>
        </w:rPr>
        <w:t>o</w:t>
      </w:r>
      <w:r w:rsidRPr="009C7A6E">
        <w:rPr>
          <w:rFonts w:ascii="Arial" w:hAnsi="Arial" w:cs="Arial"/>
          <w:sz w:val="22"/>
          <w:szCs w:val="22"/>
        </w:rPr>
        <w:t xml:space="preserve"> e Urbanista </w:t>
      </w:r>
      <w:r w:rsidR="008F66E6" w:rsidRPr="00A30A2A">
        <w:rPr>
          <w:rFonts w:ascii="Arial" w:hAnsi="Arial" w:cs="Arial"/>
          <w:sz w:val="22"/>
          <w:szCs w:val="22"/>
        </w:rPr>
        <w:t>Claudio Tosi Junior</w:t>
      </w:r>
      <w:r w:rsidR="00601B44" w:rsidRPr="003A69A9">
        <w:rPr>
          <w:rFonts w:ascii="Arial" w:hAnsi="Arial" w:cs="Arial"/>
          <w:sz w:val="22"/>
          <w:szCs w:val="22"/>
        </w:rPr>
        <w:t xml:space="preserve"> </w:t>
      </w:r>
      <w:r w:rsidR="005442C9">
        <w:rPr>
          <w:rFonts w:ascii="Arial" w:hAnsi="Arial" w:cs="Arial"/>
          <w:sz w:val="22"/>
          <w:szCs w:val="22"/>
        </w:rPr>
        <w:t xml:space="preserve">(CAU nº </w:t>
      </w:r>
      <w:r w:rsidR="00A30A2A" w:rsidRPr="00A30A2A">
        <w:rPr>
          <w:rFonts w:ascii="Arial" w:hAnsi="Arial" w:cs="Arial"/>
          <w:sz w:val="22"/>
          <w:szCs w:val="22"/>
        </w:rPr>
        <w:t>A16290-6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476081">
        <w:rPr>
          <w:rFonts w:ascii="Arial" w:hAnsi="Arial" w:cs="Arial"/>
          <w:sz w:val="22"/>
          <w:szCs w:val="22"/>
        </w:rPr>
        <w:t>, como titular,</w:t>
      </w:r>
      <w:r w:rsidR="003A69A9">
        <w:rPr>
          <w:rFonts w:ascii="Arial" w:hAnsi="Arial" w:cs="Arial"/>
          <w:sz w:val="22"/>
          <w:szCs w:val="22"/>
        </w:rPr>
        <w:t xml:space="preserve"> o </w:t>
      </w:r>
      <w:r w:rsidR="00A30A2A" w:rsidRPr="00A30A2A">
        <w:rPr>
          <w:rFonts w:ascii="Arial" w:hAnsi="Arial" w:cs="Arial"/>
          <w:sz w:val="22"/>
          <w:szCs w:val="22"/>
        </w:rPr>
        <w:t>Observatório Social de São José (OSSJ)</w:t>
      </w:r>
      <w:r w:rsidR="00476081">
        <w:rPr>
          <w:rFonts w:ascii="Arial" w:hAnsi="Arial" w:cs="Arial"/>
          <w:sz w:val="22"/>
          <w:szCs w:val="22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FA5716" w:rsidRDefault="000C78DF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476081">
        <w:rPr>
          <w:rFonts w:ascii="Arial" w:hAnsi="Arial" w:cs="Arial"/>
          <w:sz w:val="22"/>
          <w:szCs w:val="22"/>
        </w:rPr>
        <w:t>Por indicar a Arquitet</w:t>
      </w:r>
      <w:r w:rsidR="00476081" w:rsidRPr="00A30A2A">
        <w:rPr>
          <w:rFonts w:ascii="Arial" w:hAnsi="Arial" w:cs="Arial"/>
          <w:sz w:val="22"/>
          <w:szCs w:val="22"/>
        </w:rPr>
        <w:t>a</w:t>
      </w:r>
      <w:r w:rsidR="00476081" w:rsidRPr="009C7A6E">
        <w:rPr>
          <w:rFonts w:ascii="Arial" w:hAnsi="Arial" w:cs="Arial"/>
          <w:sz w:val="22"/>
          <w:szCs w:val="22"/>
        </w:rPr>
        <w:t xml:space="preserve"> e Urbanista </w:t>
      </w:r>
      <w:r w:rsidR="008F66E6">
        <w:rPr>
          <w:rFonts w:ascii="Arial" w:hAnsi="Arial" w:cs="Arial"/>
          <w:sz w:val="22"/>
          <w:szCs w:val="22"/>
        </w:rPr>
        <w:t xml:space="preserve">Gabriela </w:t>
      </w:r>
      <w:proofErr w:type="spellStart"/>
      <w:r w:rsidR="008F66E6">
        <w:rPr>
          <w:rFonts w:ascii="Arial" w:hAnsi="Arial" w:cs="Arial"/>
          <w:sz w:val="22"/>
          <w:szCs w:val="22"/>
        </w:rPr>
        <w:t>Kammer</w:t>
      </w:r>
      <w:proofErr w:type="spellEnd"/>
      <w:r w:rsidR="00476081" w:rsidRPr="003A69A9">
        <w:rPr>
          <w:rFonts w:ascii="Arial" w:hAnsi="Arial" w:cs="Arial"/>
          <w:sz w:val="22"/>
          <w:szCs w:val="22"/>
        </w:rPr>
        <w:t xml:space="preserve"> </w:t>
      </w:r>
      <w:r w:rsidR="00476081">
        <w:rPr>
          <w:rFonts w:ascii="Arial" w:hAnsi="Arial" w:cs="Arial"/>
          <w:sz w:val="22"/>
          <w:szCs w:val="22"/>
        </w:rPr>
        <w:t xml:space="preserve">(CAU nº </w:t>
      </w:r>
      <w:r w:rsidR="00A30A2A" w:rsidRPr="00A30A2A">
        <w:rPr>
          <w:rFonts w:ascii="Arial" w:hAnsi="Arial" w:cs="Arial"/>
          <w:sz w:val="22"/>
          <w:szCs w:val="22"/>
        </w:rPr>
        <w:t>A59623-0</w:t>
      </w:r>
      <w:r w:rsidR="00476081"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="00476081" w:rsidRPr="009C7A6E">
        <w:rPr>
          <w:rFonts w:ascii="Arial" w:hAnsi="Arial" w:cs="Arial"/>
          <w:sz w:val="22"/>
          <w:szCs w:val="22"/>
        </w:rPr>
        <w:t xml:space="preserve"> </w:t>
      </w:r>
      <w:r w:rsidR="00476081">
        <w:rPr>
          <w:rFonts w:ascii="Arial" w:hAnsi="Arial" w:cs="Arial"/>
          <w:sz w:val="22"/>
          <w:szCs w:val="22"/>
        </w:rPr>
        <w:t xml:space="preserve">para compor, como suplente, o </w:t>
      </w:r>
      <w:r w:rsidR="00A30A2A" w:rsidRPr="00A30A2A">
        <w:rPr>
          <w:rFonts w:ascii="Arial" w:hAnsi="Arial" w:cs="Arial"/>
          <w:sz w:val="22"/>
          <w:szCs w:val="22"/>
        </w:rPr>
        <w:t>Observatório Social de São José (OSSJ)</w:t>
      </w:r>
      <w:r w:rsidR="00476081">
        <w:rPr>
          <w:rFonts w:ascii="Arial" w:hAnsi="Arial" w:cs="Arial"/>
          <w:sz w:val="22"/>
          <w:szCs w:val="22"/>
        </w:rPr>
        <w:t>;</w:t>
      </w:r>
    </w:p>
    <w:p w:rsidR="003A69A9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476081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102E1" w:rsidRPr="009102E1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>polis, 22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1F28E2">
        <w:rPr>
          <w:rFonts w:ascii="Arial" w:hAnsi="Arial" w:cs="Arial"/>
          <w:sz w:val="22"/>
          <w:szCs w:val="22"/>
        </w:rPr>
        <w:t>outubro</w:t>
      </w:r>
      <w:r w:rsidRPr="009102E1">
        <w:rPr>
          <w:rFonts w:ascii="Arial" w:hAnsi="Arial" w:cs="Arial"/>
          <w:sz w:val="22"/>
          <w:szCs w:val="22"/>
        </w:rPr>
        <w:t xml:space="preserve"> de 2021.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AF1B5B" w:rsidRDefault="00AF1B5B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AF1B5B" w:rsidRDefault="00AF1B5B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Pr="009102E1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FA5716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8F66E6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30A2A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A30A2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0A2A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8F66E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9102E1" w:rsidRPr="00A30A2A" w:rsidRDefault="00FA571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0A2A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A30A2A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162C2F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A30A2A" w:rsidRDefault="00CF3030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0A2A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8F66E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8F66E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8F66E6">
              <w:rPr>
                <w:rFonts w:ascii="Arial" w:hAnsi="Arial" w:cs="Arial"/>
                <w:sz w:val="22"/>
                <w:szCs w:val="22"/>
              </w:rPr>
              <w:t>10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C78DF">
              <w:rPr>
                <w:rFonts w:ascii="Arial" w:hAnsi="Arial" w:cs="Arial"/>
                <w:sz w:val="22"/>
                <w:szCs w:val="22"/>
              </w:rPr>
              <w:t>2</w:t>
            </w:r>
            <w:r w:rsidR="001F28E2">
              <w:rPr>
                <w:rFonts w:ascii="Arial" w:hAnsi="Arial" w:cs="Arial"/>
                <w:sz w:val="22"/>
                <w:szCs w:val="22"/>
              </w:rPr>
              <w:t>2/10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FA57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A30A2A">
              <w:rPr>
                <w:rFonts w:ascii="Arial" w:eastAsia="Calibri" w:hAnsi="Arial" w:cs="Arial"/>
                <w:sz w:val="22"/>
                <w:szCs w:val="22"/>
              </w:rPr>
              <w:t>Representantes do CAU/SC no</w:t>
            </w:r>
            <w:r w:rsidR="00A30A2A" w:rsidRPr="003A69A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A30A2A" w:rsidRPr="00431C0C">
              <w:rPr>
                <w:rFonts w:ascii="Arial" w:eastAsia="Calibri" w:hAnsi="Arial" w:cs="Arial"/>
                <w:sz w:val="22"/>
                <w:szCs w:val="22"/>
              </w:rPr>
              <w:t>Observatório Social de São José (OSSJ)</w:t>
            </w:r>
            <w:r w:rsidR="00A30A2A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608F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A30A2A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A30A2A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A30A2A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F1B5B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8646FA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FFD9-CB17-404C-AEBA-DB8A54D9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5</cp:revision>
  <cp:lastPrinted>2021-10-26T12:35:00Z</cp:lastPrinted>
  <dcterms:created xsi:type="dcterms:W3CDTF">2021-10-25T17:18:00Z</dcterms:created>
  <dcterms:modified xsi:type="dcterms:W3CDTF">2021-10-26T12:35:00Z</dcterms:modified>
</cp:coreProperties>
</file>