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F9D2ADC" w:rsidR="0077529A" w:rsidRPr="006C3AF8" w:rsidRDefault="0077529A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6C3AF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3350D0B6" w:rsidR="00E01EE7" w:rsidRPr="006C3AF8" w:rsidRDefault="00167F67" w:rsidP="00D24E0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 de ETP – Premiação Acadêmica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08E6928C" w:rsidR="00E01EE7" w:rsidRPr="006C3AF8" w:rsidRDefault="00E01EE7" w:rsidP="00167F6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167F6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28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4D4FDE46" w:rsidR="00E01EE7" w:rsidRPr="006C3AF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A COMISSÃO DE </w:t>
      </w:r>
      <w:r w:rsidR="00477F08" w:rsidRPr="006C3AF8">
        <w:rPr>
          <w:rFonts w:ascii="Arial" w:hAnsi="Arial" w:cs="Arial"/>
          <w:sz w:val="22"/>
          <w:szCs w:val="22"/>
        </w:rPr>
        <w:t>ENSINO E FORMAÇÃO – CE</w:t>
      </w:r>
      <w:r w:rsidRPr="006C3AF8">
        <w:rPr>
          <w:rFonts w:ascii="Arial" w:hAnsi="Arial" w:cs="Arial"/>
          <w:sz w:val="22"/>
          <w:szCs w:val="22"/>
        </w:rPr>
        <w:t xml:space="preserve">F – CAU/SC, reunida </w:t>
      </w:r>
      <w:r w:rsidR="00C3214E">
        <w:rPr>
          <w:rFonts w:ascii="Arial" w:hAnsi="Arial" w:cs="Arial"/>
          <w:sz w:val="22"/>
          <w:szCs w:val="22"/>
        </w:rPr>
        <w:t>extraor</w:t>
      </w:r>
      <w:r w:rsidR="00477F08" w:rsidRPr="006C3AF8">
        <w:rPr>
          <w:rFonts w:ascii="Arial" w:hAnsi="Arial" w:cs="Arial"/>
          <w:sz w:val="22"/>
          <w:szCs w:val="22"/>
        </w:rPr>
        <w:t>dinariamente</w:t>
      </w:r>
      <w:r w:rsidR="006D188D" w:rsidRPr="006C3AF8">
        <w:rPr>
          <w:rFonts w:ascii="Arial" w:hAnsi="Arial" w:cs="Arial"/>
          <w:sz w:val="22"/>
          <w:szCs w:val="22"/>
        </w:rPr>
        <w:t>,</w:t>
      </w:r>
      <w:r w:rsidRPr="006C3AF8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C3AF8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6BF4D599" w14:textId="0288174D" w:rsidR="00C3214E" w:rsidRDefault="00C3214E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da premiação Acadêmica 2021;</w:t>
      </w:r>
    </w:p>
    <w:p w14:paraId="0E8453F2" w14:textId="03E9D4C8" w:rsidR="00E01EE7" w:rsidRDefault="001E0E8D" w:rsidP="00167F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Considerando </w:t>
      </w:r>
      <w:r w:rsidR="00167F67">
        <w:rPr>
          <w:rFonts w:ascii="Arial" w:hAnsi="Arial" w:cs="Arial"/>
          <w:sz w:val="22"/>
          <w:szCs w:val="22"/>
        </w:rPr>
        <w:t>a minuta de ETP apresentado pela Assessoria da comissão</w:t>
      </w:r>
      <w:r w:rsidR="00C3214E">
        <w:rPr>
          <w:rFonts w:ascii="Arial" w:hAnsi="Arial" w:cs="Arial"/>
          <w:sz w:val="22"/>
          <w:szCs w:val="22"/>
        </w:rPr>
        <w:t>, para definição da contratação de empresa para organização da Premiação Acadêmica 2021;</w:t>
      </w:r>
    </w:p>
    <w:p w14:paraId="059518ED" w14:textId="77777777" w:rsidR="00E01EE7" w:rsidRPr="006C3AF8" w:rsidRDefault="00E01EE7" w:rsidP="00844C54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127A1E23" w14:textId="59213007" w:rsidR="00234B59" w:rsidRDefault="001E0E8D" w:rsidP="00C3214E">
      <w:pPr>
        <w:spacing w:before="120" w:after="120" w:line="259" w:lineRule="auto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>1 –</w:t>
      </w:r>
      <w:r w:rsidR="00C3214E">
        <w:rPr>
          <w:rFonts w:ascii="Arial" w:hAnsi="Arial" w:cs="Arial"/>
          <w:sz w:val="22"/>
          <w:szCs w:val="22"/>
        </w:rPr>
        <w:t xml:space="preserve"> Aprovar o ETP apresentado pela Assessoria da Comissão, que conclui pela organização da premiação acadêmica com recursos internos (pessoal e tecnológicos), sem contratação de terceiros;</w:t>
      </w:r>
    </w:p>
    <w:p w14:paraId="71E2D976" w14:textId="77777777" w:rsidR="00E01EE7" w:rsidRPr="006C3AF8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E01EE7">
      <w:pPr>
        <w:rPr>
          <w:rFonts w:ascii="Arial" w:hAnsi="Arial" w:cs="Arial"/>
          <w:sz w:val="22"/>
          <w:szCs w:val="22"/>
        </w:rPr>
      </w:pPr>
    </w:p>
    <w:p w14:paraId="4EC88090" w14:textId="77777777" w:rsidR="00E01EE7" w:rsidRPr="006C3AF8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20BED1DA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C3214E">
        <w:rPr>
          <w:rFonts w:ascii="Arial" w:hAnsi="Arial" w:cs="Arial"/>
          <w:sz w:val="22"/>
          <w:szCs w:val="22"/>
        </w:rPr>
        <w:t>10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C3214E">
        <w:rPr>
          <w:rFonts w:ascii="Arial" w:hAnsi="Arial" w:cs="Arial"/>
          <w:sz w:val="22"/>
          <w:szCs w:val="22"/>
        </w:rPr>
        <w:t>junho</w:t>
      </w:r>
      <w:r w:rsidRPr="006C3AF8">
        <w:rPr>
          <w:rFonts w:ascii="Arial" w:hAnsi="Arial" w:cs="Arial"/>
          <w:sz w:val="22"/>
          <w:szCs w:val="22"/>
        </w:rPr>
        <w:t xml:space="preserve"> de 2021.</w:t>
      </w:r>
    </w:p>
    <w:p w14:paraId="75173CDD" w14:textId="77777777" w:rsidR="00E01EE7" w:rsidRPr="006C3AF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B1B6EF9" w14:textId="77777777" w:rsidR="007F4EC2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6C3AF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6C3AF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567D10C9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6F9D00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8AF652F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4BC9631D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14:paraId="07EC1B5E" w14:textId="77777777" w:rsidR="007F4EC2" w:rsidRPr="006C3AF8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C3AF8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E291BC" w14:textId="77777777" w:rsidR="007F4EC2" w:rsidRPr="006C3AF8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14:paraId="19FD8FB3" w14:textId="77777777" w:rsidR="00E01EE7" w:rsidRPr="006C3AF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</w:p>
    <w:p w14:paraId="2F7E748F" w14:textId="01D82E22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C3214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C3214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477F08" w:rsidRPr="006C3AF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6C3AF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6C3AF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C3AF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6C3AF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6C3AF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6C3AF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6C3AF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6C3AF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6C3AF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6C3AF8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C3AF8" w:rsidRPr="006C3AF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6C3AF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4628E711" w:rsidR="00EE4895" w:rsidRPr="006C3AF8" w:rsidRDefault="000C7C7A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EE4895" w:rsidRPr="006C3AF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06CB0123" w:rsidR="00EE4895" w:rsidRPr="006C3AF8" w:rsidRDefault="000C7C7A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6C3AF8" w14:paraId="4754F245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F2E9A1" w14:textId="77777777" w:rsidR="00EE4895" w:rsidRPr="006C3AF8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39F986E7" w14:textId="77777777" w:rsidR="00EE4895" w:rsidRPr="006C3AF8" w:rsidRDefault="005C04F6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B91559" w14:textId="6DD7BD47" w:rsidR="00EE4895" w:rsidRPr="006C3AF8" w:rsidRDefault="00C3214E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4D179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4D624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7EBFB" w14:textId="77777777" w:rsidR="00EE4895" w:rsidRPr="006C3AF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6C3AF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6C3AF8" w14:paraId="15509DB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6C3AF8" w14:paraId="4BADC91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33087124" w:rsidR="00E01EE7" w:rsidRPr="006C3AF8" w:rsidRDefault="00E01EE7" w:rsidP="00C321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C3214E">
              <w:rPr>
                <w:rFonts w:ascii="Arial" w:hAnsi="Arial" w:cs="Arial"/>
                <w:sz w:val="22"/>
                <w:szCs w:val="22"/>
              </w:rPr>
              <w:t>1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C3214E">
              <w:rPr>
                <w:rFonts w:ascii="Arial" w:hAnsi="Arial" w:cs="Arial"/>
                <w:sz w:val="22"/>
                <w:szCs w:val="22"/>
              </w:rPr>
              <w:t>Extrao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rdinária</w:t>
            </w:r>
            <w:r w:rsidRPr="006C3AF8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C3AF8" w:rsidRPr="006C3AF8" w14:paraId="43B6D4D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65FC9288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3214E">
              <w:rPr>
                <w:rFonts w:ascii="Arial" w:hAnsi="Arial" w:cs="Arial"/>
                <w:sz w:val="22"/>
                <w:szCs w:val="22"/>
              </w:rPr>
              <w:t>10/06</w:t>
            </w:r>
            <w:r w:rsidRPr="006C3AF8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C3AF8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1DED7FA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084D6" w14:textId="3A83F03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3214E">
              <w:rPr>
                <w:rFonts w:ascii="Arial" w:hAnsi="Arial" w:cs="Arial"/>
                <w:sz w:val="22"/>
                <w:szCs w:val="22"/>
              </w:rPr>
              <w:t>Aprovação do ETP para Organização da Premiação Acadêmica 2021</w:t>
            </w:r>
          </w:p>
          <w:p w14:paraId="3DC4D89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10B58D07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4895" w:rsidRPr="00C3214E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3214E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C3214E">
              <w:rPr>
                <w:rFonts w:ascii="Arial" w:hAnsi="Arial" w:cs="Arial"/>
                <w:sz w:val="22"/>
                <w:szCs w:val="22"/>
              </w:rPr>
              <w:t>0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C321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EE4895" w:rsidRPr="00C3214E">
              <w:rPr>
                <w:rFonts w:ascii="Arial" w:hAnsi="Arial" w:cs="Arial"/>
                <w:sz w:val="22"/>
                <w:szCs w:val="22"/>
              </w:rPr>
              <w:t>3</w:t>
            </w:r>
            <w:r w:rsidRPr="00C3214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AC7DEA7" w14:textId="77777777" w:rsidR="00E01EE7" w:rsidRPr="00C3214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6B70818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6C3AF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6C3AF8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6C3AF8" w14:paraId="48D398B0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420C7C97" w:rsidR="00E01EE7" w:rsidRPr="006C3AF8" w:rsidRDefault="00E01EE7" w:rsidP="00C321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6C3AF8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C3214E">
              <w:rPr>
                <w:rFonts w:ascii="Arial" w:hAnsi="Arial" w:cs="Arial"/>
                <w:sz w:val="22"/>
                <w:szCs w:val="22"/>
              </w:rPr>
              <w:t>Fernando V</w:t>
            </w:r>
            <w:bookmarkStart w:id="0" w:name="_GoBack"/>
            <w:bookmarkEnd w:id="0"/>
            <w:r w:rsidR="00C3214E">
              <w:rPr>
                <w:rFonts w:ascii="Arial" w:hAnsi="Arial" w:cs="Arial"/>
                <w:sz w:val="22"/>
                <w:szCs w:val="22"/>
              </w:rPr>
              <w:t>olkmer – Assistente Administrativo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C3AF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C3AF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6C3AF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6C3AF8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8957E70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4E283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E5D93" w14:textId="77777777" w:rsidR="00AF5317" w:rsidRDefault="00AF5317">
      <w:r>
        <w:separator/>
      </w:r>
    </w:p>
  </w:endnote>
  <w:endnote w:type="continuationSeparator" w:id="0">
    <w:p w14:paraId="2AC96A0A" w14:textId="77777777" w:rsidR="00AF5317" w:rsidRDefault="00AF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356D6BF5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3214E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3214E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FD795" w14:textId="77777777" w:rsidR="00AF5317" w:rsidRDefault="00AF5317">
      <w:r>
        <w:separator/>
      </w:r>
    </w:p>
  </w:footnote>
  <w:footnote w:type="continuationSeparator" w:id="0">
    <w:p w14:paraId="5AD8FB9F" w14:textId="77777777" w:rsidR="00AF5317" w:rsidRDefault="00AF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32BA-B886-4467-957C-6D762D88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2</cp:revision>
  <cp:lastPrinted>2021-04-05T18:21:00Z</cp:lastPrinted>
  <dcterms:created xsi:type="dcterms:W3CDTF">2021-06-14T14:13:00Z</dcterms:created>
  <dcterms:modified xsi:type="dcterms:W3CDTF">2021-06-14T14:13:00Z</dcterms:modified>
</cp:coreProperties>
</file>