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7089"/>
      </w:tblGrid>
      <w:tr w:rsidR="006E0FF4" w:rsidRPr="00502855" w14:paraId="4FD37401" w14:textId="77777777" w:rsidTr="00AB3D56">
        <w:trPr>
          <w:trHeight w:val="416"/>
        </w:trPr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56052E" w14:textId="77777777" w:rsidR="00E01EE7" w:rsidRPr="00502855" w:rsidRDefault="00E01EE7" w:rsidP="00942B50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502855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PROCESSO</w:t>
            </w:r>
            <w:r w:rsidR="001E0E8D" w:rsidRPr="00502855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F7F4C" w14:textId="4E78EB77" w:rsidR="00BA4CD8" w:rsidRPr="00502855" w:rsidRDefault="0090417C" w:rsidP="00AB3D5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028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1394453/2021</w:t>
            </w:r>
          </w:p>
        </w:tc>
      </w:tr>
      <w:tr w:rsidR="006E0FF4" w:rsidRPr="00502855" w14:paraId="483EBAEB" w14:textId="77777777" w:rsidTr="004B42ED">
        <w:trPr>
          <w:trHeight w:val="303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162BB1" w14:textId="77777777" w:rsidR="00E01EE7" w:rsidRPr="00502855" w:rsidRDefault="00E01EE7" w:rsidP="00942B50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502855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723A2" w14:textId="7B00D65C" w:rsidR="009B1E37" w:rsidRPr="00502855" w:rsidRDefault="00717659" w:rsidP="00BA4CD8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0285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CEF</w:t>
            </w:r>
          </w:p>
        </w:tc>
      </w:tr>
      <w:tr w:rsidR="006E0FF4" w:rsidRPr="00502855" w14:paraId="78546C31" w14:textId="77777777" w:rsidTr="004B42ED">
        <w:trPr>
          <w:trHeight w:val="303"/>
        </w:trPr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95A4A3" w14:textId="77777777" w:rsidR="00E01EE7" w:rsidRPr="00502855" w:rsidRDefault="00E01EE7" w:rsidP="00942B50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502855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9BDD4" w14:textId="73BA4E8D" w:rsidR="00717659" w:rsidRPr="00502855" w:rsidRDefault="0090417C" w:rsidP="0090417C">
            <w:pPr>
              <w:spacing w:before="24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028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INCLUSÃO DE PÓS-GRADUAÇÃO (Engenheiro(a) de Segurança do Trabalho (Especialização))</w:t>
            </w:r>
            <w:r w:rsidR="00717659" w:rsidRPr="00502855">
              <w:rPr>
                <w:rFonts w:ascii="Arial" w:hAnsi="Arial" w:cs="Arial"/>
                <w:sz w:val="22"/>
                <w:szCs w:val="22"/>
              </w:rPr>
              <w:t>;</w:t>
            </w:r>
          </w:p>
        </w:tc>
      </w:tr>
      <w:tr w:rsidR="006E0FF4" w:rsidRPr="00502855" w14:paraId="450D8D17" w14:textId="77777777" w:rsidTr="004B42ED">
        <w:trPr>
          <w:trHeight w:val="121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8F82" w14:textId="77777777" w:rsidR="00E01EE7" w:rsidRPr="00502855" w:rsidRDefault="00E01EE7" w:rsidP="00942B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43DE" w14:textId="77777777" w:rsidR="00E01EE7" w:rsidRPr="00502855" w:rsidRDefault="00E01EE7" w:rsidP="00942B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6E0FF4" w:rsidRPr="00502855" w14:paraId="470A6094" w14:textId="77777777" w:rsidTr="004B42ED">
        <w:trPr>
          <w:trHeight w:val="303"/>
        </w:trPr>
        <w:tc>
          <w:tcPr>
            <w:tcW w:w="8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EA8558" w14:textId="13AFEDBC" w:rsidR="00E01EE7" w:rsidRPr="00502855" w:rsidRDefault="00E01EE7" w:rsidP="00E72912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502855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DELIBERAÇÃO Nº </w:t>
            </w:r>
            <w:r w:rsidR="00E72912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05</w:t>
            </w:r>
            <w:r w:rsidR="00477F08" w:rsidRPr="00502855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/202</w:t>
            </w:r>
            <w:r w:rsidR="00F72507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2</w:t>
            </w:r>
            <w:r w:rsidR="00477F08" w:rsidRPr="00502855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– CE</w:t>
            </w:r>
            <w:r w:rsidRPr="00502855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F-CAU/SC</w:t>
            </w:r>
          </w:p>
        </w:tc>
      </w:tr>
    </w:tbl>
    <w:p w14:paraId="7427DEE9" w14:textId="77777777" w:rsidR="00E01EE7" w:rsidRPr="00502855" w:rsidRDefault="00E01EE7" w:rsidP="00E01EE7">
      <w:pPr>
        <w:rPr>
          <w:rFonts w:ascii="Arial" w:hAnsi="Arial" w:cs="Arial"/>
          <w:sz w:val="22"/>
          <w:szCs w:val="22"/>
        </w:rPr>
      </w:pPr>
    </w:p>
    <w:p w14:paraId="1B1B4988" w14:textId="3C82F3AF" w:rsidR="00F67853" w:rsidRPr="00502855" w:rsidRDefault="00F67853" w:rsidP="00770106">
      <w:pPr>
        <w:spacing w:line="276" w:lineRule="auto"/>
        <w:ind w:right="276"/>
        <w:jc w:val="both"/>
        <w:rPr>
          <w:rFonts w:ascii="Arial" w:hAnsi="Arial" w:cs="Arial"/>
          <w:sz w:val="22"/>
          <w:szCs w:val="22"/>
        </w:rPr>
      </w:pPr>
      <w:r w:rsidRPr="00870818">
        <w:rPr>
          <w:rFonts w:ascii="Arial" w:hAnsi="Arial" w:cs="Arial"/>
          <w:sz w:val="22"/>
          <w:szCs w:val="22"/>
        </w:rPr>
        <w:t>A COMISSÃO DE ENSINO E FORMAÇÃO – CEF - CAU/SC, reunida ordinariamente, de forma virtual, nos termos da Deliberação Plenária CAU/SC nº 583/2021,</w:t>
      </w:r>
      <w:r w:rsidR="00870818" w:rsidRPr="00870818">
        <w:rPr>
          <w:rFonts w:ascii="Arial" w:hAnsi="Arial" w:cs="Arial"/>
          <w:sz w:val="22"/>
          <w:szCs w:val="22"/>
        </w:rPr>
        <w:t xml:space="preserve"> e presencial, </w:t>
      </w:r>
      <w:r w:rsidRPr="00870818">
        <w:rPr>
          <w:rFonts w:ascii="Arial" w:hAnsi="Arial" w:cs="Arial"/>
          <w:sz w:val="22"/>
          <w:szCs w:val="22"/>
        </w:rPr>
        <w:t>no uso das competências que lhe conferem os artigos 91 e 93 do Regimento Interno do CAU/SC, após análise do assunto em epígrafe, e</w:t>
      </w:r>
    </w:p>
    <w:p w14:paraId="331661EC" w14:textId="77777777" w:rsidR="0018072D" w:rsidRDefault="0018072D" w:rsidP="00770106">
      <w:pPr>
        <w:autoSpaceDN w:val="0"/>
        <w:spacing w:line="276" w:lineRule="auto"/>
        <w:ind w:right="276"/>
        <w:jc w:val="both"/>
        <w:rPr>
          <w:rFonts w:ascii="Arial" w:hAnsi="Arial" w:cs="Arial"/>
          <w:sz w:val="22"/>
          <w:szCs w:val="22"/>
        </w:rPr>
      </w:pPr>
    </w:p>
    <w:p w14:paraId="0B942E9B" w14:textId="08DA2050" w:rsidR="006178CA" w:rsidRPr="00502855" w:rsidRDefault="006178CA" w:rsidP="006178CA">
      <w:pPr>
        <w:autoSpaceDN w:val="0"/>
        <w:spacing w:line="276" w:lineRule="auto"/>
        <w:ind w:right="283"/>
        <w:jc w:val="both"/>
        <w:rPr>
          <w:rFonts w:ascii="Arial" w:hAnsi="Arial" w:cs="Arial"/>
          <w:sz w:val="22"/>
          <w:szCs w:val="22"/>
        </w:rPr>
      </w:pPr>
      <w:r w:rsidRPr="00502855">
        <w:rPr>
          <w:rFonts w:ascii="Arial" w:hAnsi="Arial" w:cs="Arial"/>
          <w:sz w:val="22"/>
          <w:szCs w:val="22"/>
        </w:rPr>
        <w:t xml:space="preserve">Considerando a Lei nº 7.410/1985 que </w:t>
      </w:r>
      <w:r w:rsidRPr="00502855">
        <w:rPr>
          <w:rFonts w:ascii="Arial" w:hAnsi="Arial" w:cs="Arial"/>
          <w:i/>
          <w:sz w:val="22"/>
          <w:szCs w:val="22"/>
        </w:rPr>
        <w:t>dispõe sobre a Especialização de Engenheiros e Arquitetos em Engenharia de Segurança do Trabalho, a Profissão de Técnico de Segurança do Trabalho, e dá outras providências;</w:t>
      </w:r>
    </w:p>
    <w:p w14:paraId="1B0A8F53" w14:textId="77777777" w:rsidR="006178CA" w:rsidRPr="00502855" w:rsidRDefault="006178CA" w:rsidP="006178CA">
      <w:pPr>
        <w:autoSpaceDN w:val="0"/>
        <w:spacing w:before="100" w:beforeAutospacing="1" w:after="100" w:afterAutospacing="1" w:line="276" w:lineRule="auto"/>
        <w:ind w:right="283"/>
        <w:jc w:val="both"/>
        <w:rPr>
          <w:rFonts w:ascii="Arial" w:hAnsi="Arial" w:cs="Arial"/>
          <w:sz w:val="22"/>
          <w:szCs w:val="22"/>
        </w:rPr>
      </w:pPr>
      <w:r w:rsidRPr="00502855">
        <w:rPr>
          <w:rFonts w:ascii="Arial" w:hAnsi="Arial" w:cs="Arial"/>
          <w:sz w:val="22"/>
          <w:szCs w:val="22"/>
        </w:rPr>
        <w:t xml:space="preserve">Considerando o Decreto nº 92.530/1986 que </w:t>
      </w:r>
      <w:r w:rsidRPr="00502855">
        <w:rPr>
          <w:rFonts w:ascii="Arial" w:hAnsi="Arial" w:cs="Arial"/>
          <w:i/>
          <w:sz w:val="22"/>
          <w:szCs w:val="22"/>
        </w:rPr>
        <w:t>regulamenta a Lei e estabelece as condições para o exercício da especialização de “Engenheiro de Segurança do Trabalho” no Brasil;</w:t>
      </w:r>
    </w:p>
    <w:p w14:paraId="6835FA90" w14:textId="77777777" w:rsidR="006178CA" w:rsidRPr="00502855" w:rsidRDefault="006178CA" w:rsidP="006178CA">
      <w:pPr>
        <w:autoSpaceDN w:val="0"/>
        <w:spacing w:line="276" w:lineRule="auto"/>
        <w:ind w:right="283"/>
        <w:jc w:val="both"/>
        <w:rPr>
          <w:rFonts w:ascii="Arial" w:hAnsi="Arial" w:cs="Arial"/>
          <w:sz w:val="22"/>
          <w:szCs w:val="22"/>
        </w:rPr>
      </w:pPr>
      <w:r w:rsidRPr="00502855">
        <w:rPr>
          <w:rFonts w:ascii="Arial" w:hAnsi="Arial" w:cs="Arial"/>
          <w:sz w:val="22"/>
          <w:szCs w:val="22"/>
        </w:rPr>
        <w:t xml:space="preserve">Considerando que o art. 3º da Lei nº 7.410/1985 </w:t>
      </w:r>
      <w:r w:rsidRPr="00502855">
        <w:rPr>
          <w:rFonts w:ascii="Arial" w:hAnsi="Arial" w:cs="Arial"/>
          <w:i/>
          <w:sz w:val="22"/>
          <w:szCs w:val="22"/>
        </w:rPr>
        <w:t>determina que o exercício da atividade de Engenheiros e Arquitetos na especialização em Engenharia de Segurança do Trabalho dependerá de registro em Conselho Regional de Engenharia, Arquitetura e Agronomia;</w:t>
      </w:r>
    </w:p>
    <w:p w14:paraId="79DA4219" w14:textId="77777777" w:rsidR="006178CA" w:rsidRPr="00502855" w:rsidRDefault="006178CA" w:rsidP="006178CA">
      <w:pPr>
        <w:autoSpaceDN w:val="0"/>
        <w:ind w:left="426" w:right="283"/>
        <w:jc w:val="both"/>
        <w:rPr>
          <w:rFonts w:ascii="Arial" w:hAnsi="Arial" w:cs="Arial"/>
          <w:sz w:val="22"/>
          <w:szCs w:val="22"/>
        </w:rPr>
      </w:pPr>
    </w:p>
    <w:p w14:paraId="4526A67A" w14:textId="77777777" w:rsidR="006178CA" w:rsidRPr="00502855" w:rsidRDefault="006178CA" w:rsidP="006178CA">
      <w:pPr>
        <w:autoSpaceDN w:val="0"/>
        <w:spacing w:line="276" w:lineRule="auto"/>
        <w:ind w:right="283"/>
        <w:jc w:val="both"/>
        <w:rPr>
          <w:rFonts w:ascii="Arial" w:hAnsi="Arial" w:cs="Arial"/>
          <w:sz w:val="22"/>
          <w:szCs w:val="22"/>
        </w:rPr>
      </w:pPr>
      <w:r w:rsidRPr="00502855">
        <w:rPr>
          <w:rFonts w:ascii="Arial" w:hAnsi="Arial" w:cs="Arial"/>
          <w:sz w:val="22"/>
          <w:szCs w:val="22"/>
        </w:rPr>
        <w:t>Considerando que as questões relativas aos arquitetos e urbanistas, constantes da Lei nº 5.194/1966 e da Lei nº 6.496/1977, passaram a ser regulamentadas pela Lei nº 12.378/2010;</w:t>
      </w:r>
    </w:p>
    <w:p w14:paraId="437419A2" w14:textId="77777777" w:rsidR="006178CA" w:rsidRPr="00502855" w:rsidRDefault="006178CA" w:rsidP="006178CA">
      <w:pPr>
        <w:pStyle w:val="PargrafodaLista"/>
        <w:spacing w:line="276" w:lineRule="auto"/>
        <w:ind w:left="426" w:right="283"/>
        <w:rPr>
          <w:rFonts w:ascii="Arial" w:hAnsi="Arial" w:cs="Arial"/>
          <w:sz w:val="22"/>
          <w:szCs w:val="22"/>
        </w:rPr>
      </w:pPr>
    </w:p>
    <w:p w14:paraId="58083F48" w14:textId="77777777" w:rsidR="006178CA" w:rsidRPr="00502855" w:rsidRDefault="006178CA" w:rsidP="006178CA">
      <w:pPr>
        <w:autoSpaceDN w:val="0"/>
        <w:spacing w:line="276" w:lineRule="auto"/>
        <w:ind w:right="283"/>
        <w:jc w:val="both"/>
        <w:rPr>
          <w:rFonts w:ascii="Arial" w:hAnsi="Arial" w:cs="Arial"/>
          <w:sz w:val="22"/>
          <w:szCs w:val="22"/>
        </w:rPr>
      </w:pPr>
      <w:r w:rsidRPr="00502855">
        <w:rPr>
          <w:rFonts w:ascii="Arial" w:hAnsi="Arial" w:cs="Arial"/>
          <w:sz w:val="22"/>
          <w:szCs w:val="22"/>
        </w:rPr>
        <w:t>Considerando que, a partir da vigência da Lei nº 12.378/2010, os arquitetos e urbanistas passaram a ter registro profissional nos Conselhos de Arquitetura e Urbanismo dos Estados e do Distrito Federal;</w:t>
      </w:r>
    </w:p>
    <w:p w14:paraId="4F70886B" w14:textId="77777777" w:rsidR="006178CA" w:rsidRPr="00502855" w:rsidRDefault="006178CA" w:rsidP="006178CA">
      <w:pPr>
        <w:autoSpaceDN w:val="0"/>
        <w:ind w:left="426" w:right="283"/>
        <w:jc w:val="both"/>
        <w:rPr>
          <w:rFonts w:ascii="Arial" w:hAnsi="Arial" w:cs="Arial"/>
          <w:sz w:val="22"/>
          <w:szCs w:val="22"/>
        </w:rPr>
      </w:pPr>
    </w:p>
    <w:p w14:paraId="2B2E53DA" w14:textId="77777777" w:rsidR="006178CA" w:rsidRPr="00502855" w:rsidRDefault="006178CA" w:rsidP="006178CA">
      <w:pPr>
        <w:pStyle w:val="Default"/>
        <w:spacing w:line="276" w:lineRule="auto"/>
        <w:ind w:right="283"/>
        <w:jc w:val="both"/>
        <w:rPr>
          <w:rFonts w:ascii="Arial" w:hAnsi="Arial" w:cs="Arial"/>
          <w:sz w:val="22"/>
          <w:szCs w:val="22"/>
        </w:rPr>
      </w:pPr>
      <w:r w:rsidRPr="00502855">
        <w:rPr>
          <w:rFonts w:ascii="Arial" w:hAnsi="Arial" w:cs="Arial"/>
          <w:color w:val="auto"/>
          <w:sz w:val="22"/>
          <w:szCs w:val="22"/>
        </w:rPr>
        <w:t xml:space="preserve">Considerando o Parecer CFE n° 19/1987, publicado na Seção I, p. 3424 do DOU de 11 de março de 1987, que estabelece o Currículo Básico do Curso de Especialização em Engenharia de Segurança do Trabalho; </w:t>
      </w:r>
    </w:p>
    <w:p w14:paraId="2B53AA03" w14:textId="77777777" w:rsidR="006178CA" w:rsidRPr="00502855" w:rsidRDefault="006178CA" w:rsidP="006178CA">
      <w:pPr>
        <w:pStyle w:val="Default"/>
        <w:spacing w:line="276" w:lineRule="auto"/>
        <w:ind w:left="426" w:right="283"/>
        <w:jc w:val="both"/>
        <w:rPr>
          <w:rFonts w:ascii="Arial" w:hAnsi="Arial" w:cs="Arial"/>
          <w:color w:val="auto"/>
          <w:sz w:val="22"/>
          <w:szCs w:val="22"/>
        </w:rPr>
      </w:pPr>
    </w:p>
    <w:p w14:paraId="06D319E5" w14:textId="77777777" w:rsidR="006178CA" w:rsidRPr="00502855" w:rsidRDefault="006178CA" w:rsidP="006178CA">
      <w:pPr>
        <w:pStyle w:val="Default"/>
        <w:spacing w:line="276" w:lineRule="auto"/>
        <w:ind w:right="283"/>
        <w:jc w:val="both"/>
        <w:rPr>
          <w:rFonts w:ascii="Arial" w:hAnsi="Arial" w:cs="Arial"/>
          <w:color w:val="auto"/>
          <w:sz w:val="22"/>
          <w:szCs w:val="22"/>
        </w:rPr>
      </w:pPr>
      <w:r w:rsidRPr="00502855">
        <w:rPr>
          <w:rFonts w:ascii="Arial" w:hAnsi="Arial" w:cs="Arial"/>
          <w:color w:val="auto"/>
          <w:sz w:val="22"/>
          <w:szCs w:val="22"/>
        </w:rPr>
        <w:t xml:space="preserve">Considerando a Lei nº 9.394, de 20 de dezembro de 1996, que estabelece as diretrizes e bases da educação nacional; </w:t>
      </w:r>
    </w:p>
    <w:p w14:paraId="6B952A4D" w14:textId="77777777" w:rsidR="006178CA" w:rsidRPr="00502855" w:rsidRDefault="006178CA" w:rsidP="006178CA">
      <w:pPr>
        <w:pStyle w:val="Default"/>
        <w:spacing w:line="276" w:lineRule="auto"/>
        <w:ind w:left="426" w:right="283"/>
        <w:jc w:val="both"/>
        <w:rPr>
          <w:rFonts w:ascii="Arial" w:hAnsi="Arial" w:cs="Arial"/>
          <w:color w:val="auto"/>
          <w:sz w:val="22"/>
          <w:szCs w:val="22"/>
        </w:rPr>
      </w:pPr>
    </w:p>
    <w:p w14:paraId="5484AA15" w14:textId="347DE468" w:rsidR="006178CA" w:rsidRDefault="006178CA" w:rsidP="006178CA">
      <w:pPr>
        <w:pStyle w:val="Default"/>
        <w:spacing w:line="276" w:lineRule="auto"/>
        <w:ind w:right="283"/>
        <w:jc w:val="both"/>
        <w:rPr>
          <w:rFonts w:ascii="Arial" w:hAnsi="Arial" w:cs="Arial"/>
          <w:color w:val="auto"/>
          <w:sz w:val="22"/>
          <w:szCs w:val="22"/>
        </w:rPr>
      </w:pPr>
      <w:r w:rsidRPr="00502855">
        <w:rPr>
          <w:rFonts w:ascii="Arial" w:hAnsi="Arial" w:cs="Arial"/>
          <w:color w:val="auto"/>
          <w:sz w:val="22"/>
          <w:szCs w:val="22"/>
        </w:rPr>
        <w:t xml:space="preserve">Considerando o Parecer CNE/CES n° 96/2008, que trata de consulta sobre a vigência do Parecer CFE nº 19/1987, e aprova o currículo básico do curso de especialização em Engenharia de Segurança do Trabalho, tendo em vista a Resolução CNE/CES nº 1/2001, que estabelece normas para o funcionamento de cursos de pós-graduação. </w:t>
      </w:r>
    </w:p>
    <w:p w14:paraId="5CB02A5E" w14:textId="77777777" w:rsidR="00E12DF6" w:rsidRPr="00502855" w:rsidRDefault="00E12DF6" w:rsidP="006178CA">
      <w:pPr>
        <w:pStyle w:val="Default"/>
        <w:spacing w:line="276" w:lineRule="auto"/>
        <w:ind w:right="283"/>
        <w:jc w:val="both"/>
        <w:rPr>
          <w:rFonts w:ascii="Arial" w:hAnsi="Arial" w:cs="Arial"/>
          <w:color w:val="auto"/>
          <w:sz w:val="22"/>
          <w:szCs w:val="22"/>
        </w:rPr>
      </w:pPr>
    </w:p>
    <w:p w14:paraId="7442E0F4" w14:textId="6B2AF369" w:rsidR="006178CA" w:rsidRPr="00502855" w:rsidRDefault="006178CA" w:rsidP="006178CA">
      <w:pPr>
        <w:pStyle w:val="Default"/>
        <w:spacing w:line="276" w:lineRule="auto"/>
        <w:ind w:right="283"/>
        <w:jc w:val="both"/>
        <w:rPr>
          <w:rFonts w:ascii="Arial" w:hAnsi="Arial" w:cs="Arial"/>
          <w:color w:val="auto"/>
          <w:sz w:val="22"/>
          <w:szCs w:val="22"/>
        </w:rPr>
      </w:pPr>
      <w:r w:rsidRPr="00502855">
        <w:rPr>
          <w:rFonts w:ascii="Arial" w:hAnsi="Arial" w:cs="Arial"/>
          <w:color w:val="auto"/>
          <w:sz w:val="22"/>
          <w:szCs w:val="22"/>
        </w:rPr>
        <w:t xml:space="preserve">Considerando a Resolução CNE/CES nº 1, de 06 de abril de 2018, que estabelece diretrizes e normas para a oferta dos cursos de pós-graduação </w:t>
      </w:r>
      <w:r w:rsidRPr="00502855">
        <w:rPr>
          <w:rFonts w:ascii="Arial" w:hAnsi="Arial" w:cs="Arial"/>
          <w:i/>
          <w:iCs/>
          <w:color w:val="auto"/>
          <w:sz w:val="22"/>
          <w:szCs w:val="22"/>
        </w:rPr>
        <w:t xml:space="preserve">lato sensu </w:t>
      </w:r>
      <w:r w:rsidRPr="00502855">
        <w:rPr>
          <w:rFonts w:ascii="Arial" w:hAnsi="Arial" w:cs="Arial"/>
          <w:color w:val="auto"/>
          <w:sz w:val="22"/>
          <w:szCs w:val="22"/>
        </w:rPr>
        <w:t xml:space="preserve">denominados </w:t>
      </w:r>
      <w:r w:rsidRPr="00502855">
        <w:rPr>
          <w:rFonts w:ascii="Arial" w:hAnsi="Arial" w:cs="Arial"/>
          <w:color w:val="auto"/>
          <w:sz w:val="22"/>
          <w:szCs w:val="22"/>
        </w:rPr>
        <w:lastRenderedPageBreak/>
        <w:t xml:space="preserve">cursos de especialização, no âmbito do Sistema Federal de Educação Superior, conforme prevê o art. 39, § 3º, da Lei nº 9.394, de 20 de dezembro de 1996, e dá outras providências; </w:t>
      </w:r>
    </w:p>
    <w:p w14:paraId="44BCD439" w14:textId="77777777" w:rsidR="006178CA" w:rsidRPr="00502855" w:rsidRDefault="006178CA" w:rsidP="006178CA">
      <w:pPr>
        <w:pStyle w:val="Default"/>
        <w:spacing w:line="276" w:lineRule="auto"/>
        <w:ind w:left="426" w:right="283"/>
        <w:jc w:val="both"/>
        <w:rPr>
          <w:rFonts w:ascii="Arial" w:hAnsi="Arial" w:cs="Arial"/>
          <w:color w:val="auto"/>
          <w:sz w:val="22"/>
          <w:szCs w:val="22"/>
        </w:rPr>
      </w:pPr>
    </w:p>
    <w:p w14:paraId="1B265D29" w14:textId="5D3C59FA" w:rsidR="006178CA" w:rsidRPr="00502855" w:rsidRDefault="006178CA" w:rsidP="006178CA">
      <w:pPr>
        <w:pStyle w:val="Default"/>
        <w:spacing w:line="276" w:lineRule="auto"/>
        <w:ind w:right="283"/>
        <w:jc w:val="both"/>
        <w:rPr>
          <w:rFonts w:ascii="Arial" w:hAnsi="Arial" w:cs="Arial"/>
          <w:color w:val="auto"/>
          <w:sz w:val="22"/>
          <w:szCs w:val="22"/>
        </w:rPr>
      </w:pPr>
      <w:r w:rsidRPr="00502855">
        <w:rPr>
          <w:rFonts w:ascii="Arial" w:hAnsi="Arial" w:cs="Arial"/>
          <w:color w:val="auto"/>
          <w:sz w:val="22"/>
          <w:szCs w:val="22"/>
        </w:rPr>
        <w:t xml:space="preserve">Considerando o Parecer CNE/CES nº 267/2018 que trata de consulta ao Conselho Nacional de Educação (CNE) sobre o currículo estabelecido pelo Parecer CFE nº 19/1987 e Parecer CNE/CES nº 96/2008 para os cursos de especialização </w:t>
      </w:r>
      <w:r w:rsidRPr="00502855">
        <w:rPr>
          <w:rFonts w:ascii="Arial" w:hAnsi="Arial" w:cs="Arial"/>
          <w:i/>
          <w:iCs/>
          <w:color w:val="auto"/>
          <w:sz w:val="22"/>
          <w:szCs w:val="22"/>
        </w:rPr>
        <w:t xml:space="preserve">lato sensu </w:t>
      </w:r>
      <w:r w:rsidRPr="00502855">
        <w:rPr>
          <w:rFonts w:ascii="Arial" w:hAnsi="Arial" w:cs="Arial"/>
          <w:color w:val="auto"/>
          <w:sz w:val="22"/>
          <w:szCs w:val="22"/>
        </w:rPr>
        <w:t xml:space="preserve">em Engenharia e Segurança do Trabalho; </w:t>
      </w:r>
    </w:p>
    <w:p w14:paraId="29D0A831" w14:textId="77777777" w:rsidR="006178CA" w:rsidRPr="00502855" w:rsidRDefault="006178CA" w:rsidP="006178CA">
      <w:pPr>
        <w:pStyle w:val="PargrafodaLista"/>
        <w:tabs>
          <w:tab w:val="left" w:pos="1515"/>
        </w:tabs>
        <w:spacing w:line="276" w:lineRule="auto"/>
        <w:ind w:left="426" w:right="283"/>
        <w:rPr>
          <w:rFonts w:ascii="Arial" w:hAnsi="Arial" w:cs="Arial"/>
          <w:sz w:val="22"/>
          <w:szCs w:val="22"/>
        </w:rPr>
      </w:pPr>
      <w:r w:rsidRPr="00502855">
        <w:rPr>
          <w:rFonts w:ascii="Arial" w:hAnsi="Arial" w:cs="Arial"/>
          <w:sz w:val="22"/>
          <w:szCs w:val="22"/>
        </w:rPr>
        <w:tab/>
      </w:r>
    </w:p>
    <w:p w14:paraId="44D11F6A" w14:textId="6F54B95D" w:rsidR="006178CA" w:rsidRPr="00502855" w:rsidRDefault="006178CA" w:rsidP="006178CA">
      <w:pPr>
        <w:autoSpaceDE w:val="0"/>
        <w:autoSpaceDN w:val="0"/>
        <w:adjustRightInd w:val="0"/>
        <w:spacing w:line="276" w:lineRule="auto"/>
        <w:ind w:right="28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502855">
        <w:rPr>
          <w:rFonts w:ascii="Arial" w:hAnsi="Arial" w:cs="Arial"/>
          <w:sz w:val="22"/>
          <w:szCs w:val="22"/>
        </w:rPr>
        <w:t>Considerando o Despacho do Ministro da Educação de 17 de julho de 2018, publicado no D.O.U. de 18/7/2018, Seção 1, Pág. 19, que homologa o referido parecer e revoga os Pareceres CFE n° 19/87 e CNE/CES n° 96/2008: “</w:t>
      </w:r>
      <w:r w:rsidRPr="00502855">
        <w:rPr>
          <w:rFonts w:ascii="Arial" w:hAnsi="Arial" w:cs="Arial"/>
          <w:i/>
          <w:iCs/>
          <w:sz w:val="22"/>
          <w:szCs w:val="22"/>
        </w:rPr>
        <w:t xml:space="preserve">Nos termos do art. 2º da Lei nº 9.131, de 24 de novembro de 1995, o Ministro de Estado da Educação HOMOLOGA o Parecer CNE/CES nº 267/2018, da Câmara de Educação Superior, do Conselho Nacional de Educação, o qual esclarece que devem ser </w:t>
      </w:r>
      <w:r w:rsidRPr="00502855">
        <w:rPr>
          <w:rFonts w:ascii="Arial" w:hAnsi="Arial" w:cs="Arial"/>
          <w:b/>
          <w:bCs/>
          <w:i/>
          <w:iCs/>
          <w:sz w:val="22"/>
          <w:szCs w:val="22"/>
        </w:rPr>
        <w:t>revogados</w:t>
      </w:r>
      <w:r w:rsidRPr="00502855">
        <w:rPr>
          <w:rFonts w:ascii="Arial" w:hAnsi="Arial" w:cs="Arial"/>
          <w:i/>
          <w:iCs/>
          <w:sz w:val="22"/>
          <w:szCs w:val="22"/>
        </w:rPr>
        <w:t xml:space="preserve">, por não encontrarem respaldo na Lei nº 9.394, de 20 de dezembro de 1996, </w:t>
      </w:r>
      <w:r w:rsidRPr="00502855">
        <w:rPr>
          <w:rFonts w:ascii="Arial" w:hAnsi="Arial" w:cs="Arial"/>
          <w:b/>
          <w:bCs/>
          <w:i/>
          <w:iCs/>
          <w:sz w:val="22"/>
          <w:szCs w:val="22"/>
        </w:rPr>
        <w:t>os Pareceres CFE nº 19/1987 e CNE/CES nº 96/2008</w:t>
      </w:r>
      <w:r w:rsidRPr="00502855">
        <w:rPr>
          <w:rFonts w:ascii="Arial" w:hAnsi="Arial" w:cs="Arial"/>
          <w:i/>
          <w:iCs/>
          <w:sz w:val="22"/>
          <w:szCs w:val="22"/>
        </w:rPr>
        <w:t>, que estabeleceram currículo mínimo para os cursos de especialização lato sensu em Engenharia e Segurança do Trabalho, conforme consta do Processo nº 23000.043503/2017-21</w:t>
      </w:r>
      <w:r w:rsidRPr="00502855">
        <w:rPr>
          <w:rFonts w:ascii="Arial" w:hAnsi="Arial" w:cs="Arial"/>
          <w:sz w:val="22"/>
          <w:szCs w:val="22"/>
        </w:rPr>
        <w:t>” (grifos nossos);</w:t>
      </w:r>
    </w:p>
    <w:p w14:paraId="25AF0784" w14:textId="77777777" w:rsidR="006178CA" w:rsidRPr="00502855" w:rsidRDefault="006178CA" w:rsidP="006178CA">
      <w:pPr>
        <w:pStyle w:val="PargrafodaLista"/>
        <w:autoSpaceDE w:val="0"/>
        <w:autoSpaceDN w:val="0"/>
        <w:adjustRightInd w:val="0"/>
        <w:spacing w:line="276" w:lineRule="auto"/>
        <w:ind w:left="426" w:right="28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46C01CE8" w14:textId="0772A59D" w:rsidR="006178CA" w:rsidRPr="00502855" w:rsidRDefault="006178CA" w:rsidP="006178CA">
      <w:pPr>
        <w:autoSpaceDE w:val="0"/>
        <w:autoSpaceDN w:val="0"/>
        <w:adjustRightInd w:val="0"/>
        <w:spacing w:line="276" w:lineRule="auto"/>
        <w:ind w:right="28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502855">
        <w:rPr>
          <w:rFonts w:ascii="Arial" w:eastAsia="Times New Roman" w:hAnsi="Arial" w:cs="Arial"/>
          <w:sz w:val="22"/>
          <w:szCs w:val="22"/>
          <w:lang w:eastAsia="pt-BR"/>
        </w:rPr>
        <w:t xml:space="preserve">Considerando a Decisão Plenária do Conselho Federal de Engenharia e Agronomia (CONFEA) n° 1395, de 10 de agosto de 2018, que se manifesta contrariamente ao referido despacho e aprova manifestação formal junto ao Congresso Nacional, ao Tribunal Superior do Trabalho, à Presidência da República, ao Ministério do Trabalho, ao Ministério da Educação, ao Ministério Público do Trabalho e ao Conselho Nacional de Educação (CNE) </w:t>
      </w:r>
      <w:r w:rsidRPr="00502855">
        <w:rPr>
          <w:rFonts w:ascii="Arial" w:eastAsia="Times New Roman" w:hAnsi="Arial" w:cs="Arial"/>
          <w:b/>
          <w:bCs/>
          <w:sz w:val="22"/>
          <w:szCs w:val="22"/>
          <w:lang w:eastAsia="pt-BR"/>
        </w:rPr>
        <w:t>no sentido da manutenção integral dos termos do Parecer CFE n° 19/1987</w:t>
      </w:r>
      <w:r w:rsidRPr="00502855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502855">
        <w:rPr>
          <w:rFonts w:ascii="Arial" w:hAnsi="Arial" w:cs="Arial"/>
          <w:sz w:val="22"/>
          <w:szCs w:val="22"/>
        </w:rPr>
        <w:t>(grifo nosso);</w:t>
      </w:r>
    </w:p>
    <w:p w14:paraId="5321D4D6" w14:textId="77777777" w:rsidR="006178CA" w:rsidRPr="00502855" w:rsidRDefault="006178CA" w:rsidP="006178CA">
      <w:pPr>
        <w:pStyle w:val="PargrafodaLista"/>
        <w:spacing w:line="276" w:lineRule="auto"/>
        <w:ind w:left="426" w:right="283"/>
        <w:rPr>
          <w:rFonts w:ascii="Arial" w:hAnsi="Arial" w:cs="Arial"/>
          <w:sz w:val="22"/>
          <w:szCs w:val="22"/>
        </w:rPr>
      </w:pPr>
    </w:p>
    <w:p w14:paraId="53EEE670" w14:textId="26B0B362" w:rsidR="006178CA" w:rsidRDefault="006178CA" w:rsidP="006178CA">
      <w:pPr>
        <w:autoSpaceDE w:val="0"/>
        <w:autoSpaceDN w:val="0"/>
        <w:adjustRightInd w:val="0"/>
        <w:spacing w:line="276" w:lineRule="auto"/>
        <w:ind w:right="28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502855">
        <w:rPr>
          <w:rFonts w:ascii="Arial" w:hAnsi="Arial" w:cs="Arial"/>
          <w:sz w:val="22"/>
          <w:szCs w:val="22"/>
        </w:rPr>
        <w:t>Considerando o Despacho do Ministro da Educação de 1° de outubro de 2018, publicado no DOU de 3/10/2018, Seção 1, Pág. 17, que retifica o despacho anterior excluindo a revogação do Parecer CFE n°19/1987: “</w:t>
      </w:r>
      <w:r w:rsidRPr="00502855">
        <w:rPr>
          <w:rFonts w:ascii="Arial" w:hAnsi="Arial" w:cs="Arial"/>
          <w:i/>
          <w:iCs/>
          <w:sz w:val="22"/>
          <w:szCs w:val="22"/>
        </w:rPr>
        <w:t xml:space="preserve">Despacho do Ministro, de 17 de julho de 2018, publicado no Diário Oficial da União nº 137, de 18 de julho de 2018, Seção 1, página 19, que homologou o Parecer CNE/CES nº 267/2018, passa a vigorar com as seguintes alterações, permanecendo inalteradas as demais disposições, conforme Memorando nº 104/2018/CGSO-TÉCNICOS/DISUP/SERES, de 26 de julho de 2018: </w:t>
      </w:r>
      <w:r w:rsidRPr="00502855">
        <w:rPr>
          <w:rFonts w:ascii="Arial" w:hAnsi="Arial" w:cs="Arial"/>
          <w:b/>
          <w:bCs/>
          <w:i/>
          <w:iCs/>
          <w:sz w:val="22"/>
          <w:szCs w:val="22"/>
        </w:rPr>
        <w:t xml:space="preserve">Onde se lê: </w:t>
      </w:r>
      <w:r w:rsidRPr="00502855">
        <w:rPr>
          <w:rFonts w:ascii="Arial" w:hAnsi="Arial" w:cs="Arial"/>
          <w:i/>
          <w:iCs/>
          <w:sz w:val="22"/>
          <w:szCs w:val="22"/>
        </w:rPr>
        <w:t xml:space="preserve">"o qual esclarece que devem ser </w:t>
      </w:r>
      <w:r w:rsidRPr="00502855">
        <w:rPr>
          <w:rFonts w:ascii="Arial" w:hAnsi="Arial" w:cs="Arial"/>
          <w:b/>
          <w:bCs/>
          <w:i/>
          <w:iCs/>
          <w:sz w:val="22"/>
          <w:szCs w:val="22"/>
        </w:rPr>
        <w:t>revogados</w:t>
      </w:r>
      <w:r w:rsidRPr="00502855">
        <w:rPr>
          <w:rFonts w:ascii="Arial" w:hAnsi="Arial" w:cs="Arial"/>
          <w:i/>
          <w:iCs/>
          <w:sz w:val="22"/>
          <w:szCs w:val="22"/>
        </w:rPr>
        <w:t xml:space="preserve">, por não encontrarem respaldo na Lei nº 9.394, de 20 de dezembro de 1996, </w:t>
      </w:r>
      <w:r w:rsidRPr="00502855">
        <w:rPr>
          <w:rFonts w:ascii="Arial" w:hAnsi="Arial" w:cs="Arial"/>
          <w:b/>
          <w:bCs/>
          <w:i/>
          <w:iCs/>
          <w:sz w:val="22"/>
          <w:szCs w:val="22"/>
        </w:rPr>
        <w:t>os Pareceres CFE nº 19/1987 e CNE/CES nº 96/2008</w:t>
      </w:r>
      <w:r w:rsidRPr="00502855">
        <w:rPr>
          <w:rFonts w:ascii="Arial" w:hAnsi="Arial" w:cs="Arial"/>
          <w:i/>
          <w:iCs/>
          <w:sz w:val="22"/>
          <w:szCs w:val="22"/>
        </w:rPr>
        <w:t xml:space="preserve">, que estabeleceram currículo mínimo para os cursos de especialização lato sensu em Engenharia e Segurança do Trabalho, conforme consta do Processo nº 23000.043503/2017-21.", </w:t>
      </w:r>
      <w:r w:rsidRPr="00502855">
        <w:rPr>
          <w:rFonts w:ascii="Arial" w:hAnsi="Arial" w:cs="Arial"/>
          <w:b/>
          <w:bCs/>
          <w:i/>
          <w:iCs/>
          <w:sz w:val="22"/>
          <w:szCs w:val="22"/>
        </w:rPr>
        <w:t xml:space="preserve">Leia-se: </w:t>
      </w:r>
      <w:r w:rsidRPr="00502855">
        <w:rPr>
          <w:rFonts w:ascii="Arial" w:hAnsi="Arial" w:cs="Arial"/>
          <w:i/>
          <w:iCs/>
          <w:sz w:val="22"/>
          <w:szCs w:val="22"/>
        </w:rPr>
        <w:t xml:space="preserve">"o qual esclarece que deve ser </w:t>
      </w:r>
      <w:r w:rsidRPr="00502855">
        <w:rPr>
          <w:rFonts w:ascii="Arial" w:hAnsi="Arial" w:cs="Arial"/>
          <w:b/>
          <w:bCs/>
          <w:i/>
          <w:iCs/>
          <w:sz w:val="22"/>
          <w:szCs w:val="22"/>
        </w:rPr>
        <w:t>revogado</w:t>
      </w:r>
      <w:r w:rsidRPr="00502855">
        <w:rPr>
          <w:rFonts w:ascii="Arial" w:hAnsi="Arial" w:cs="Arial"/>
          <w:i/>
          <w:iCs/>
          <w:sz w:val="22"/>
          <w:szCs w:val="22"/>
        </w:rPr>
        <w:t xml:space="preserve">, por não encontrar respaldo na Lei nº 9.394, de 20 de dezembro de 1996, </w:t>
      </w:r>
      <w:r w:rsidRPr="00502855">
        <w:rPr>
          <w:rFonts w:ascii="Arial" w:hAnsi="Arial" w:cs="Arial"/>
          <w:b/>
          <w:bCs/>
          <w:i/>
          <w:iCs/>
          <w:sz w:val="22"/>
          <w:szCs w:val="22"/>
        </w:rPr>
        <w:t>o Parecer CNE/CES nº 96/2008</w:t>
      </w:r>
      <w:r w:rsidRPr="00502855">
        <w:rPr>
          <w:rFonts w:ascii="Arial" w:hAnsi="Arial" w:cs="Arial"/>
          <w:i/>
          <w:iCs/>
          <w:sz w:val="22"/>
          <w:szCs w:val="22"/>
        </w:rPr>
        <w:t xml:space="preserve">, que aprova o currículo básico do curso de especialização em Engenharia de Segurança do Trabalho, conforme consta do Processo nº 23000.043503/2017-21" </w:t>
      </w:r>
      <w:r w:rsidRPr="00502855">
        <w:rPr>
          <w:rFonts w:ascii="Arial" w:hAnsi="Arial" w:cs="Arial"/>
          <w:sz w:val="22"/>
          <w:szCs w:val="22"/>
        </w:rPr>
        <w:t>(grifos nossos)</w:t>
      </w:r>
      <w:r w:rsidRPr="00502855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14:paraId="63DE88CC" w14:textId="77777777" w:rsidR="0018072D" w:rsidRPr="00502855" w:rsidRDefault="0018072D" w:rsidP="006178CA">
      <w:pPr>
        <w:autoSpaceDE w:val="0"/>
        <w:autoSpaceDN w:val="0"/>
        <w:adjustRightInd w:val="0"/>
        <w:spacing w:line="276" w:lineRule="auto"/>
        <w:ind w:right="28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F0B4895" w14:textId="77777777" w:rsidR="006178CA" w:rsidRPr="00502855" w:rsidRDefault="006178CA" w:rsidP="006178CA">
      <w:pPr>
        <w:autoSpaceDE w:val="0"/>
        <w:autoSpaceDN w:val="0"/>
        <w:adjustRightInd w:val="0"/>
        <w:spacing w:line="276" w:lineRule="auto"/>
        <w:ind w:right="283"/>
        <w:jc w:val="both"/>
        <w:rPr>
          <w:rFonts w:ascii="Arial" w:eastAsia="Times New Roman" w:hAnsi="Arial" w:cs="Arial"/>
          <w:b/>
          <w:bCs/>
          <w:i/>
          <w:iCs/>
          <w:sz w:val="22"/>
          <w:szCs w:val="22"/>
          <w:lang w:eastAsia="pt-BR"/>
        </w:rPr>
      </w:pPr>
      <w:r w:rsidRPr="00502855">
        <w:rPr>
          <w:rFonts w:ascii="Arial" w:hAnsi="Arial" w:cs="Arial"/>
          <w:sz w:val="22"/>
          <w:szCs w:val="22"/>
        </w:rPr>
        <w:lastRenderedPageBreak/>
        <w:t>Considerando a consequente retificação do Parecer CNE/CES nº 267/2018 (penúltimo parágrafo dos Comentários do Relator): “</w:t>
      </w:r>
      <w:r w:rsidRPr="00502855">
        <w:rPr>
          <w:rFonts w:ascii="Arial" w:eastAsia="Times New Roman" w:hAnsi="Arial" w:cs="Arial"/>
          <w:i/>
          <w:iCs/>
          <w:sz w:val="22"/>
          <w:szCs w:val="22"/>
          <w:lang w:eastAsia="pt-BR"/>
        </w:rPr>
        <w:t xml:space="preserve">Deve, portanto, em nosso entendimento, ser admitida a desconformidade do Parecer CNE/CES nº 96/2008 com a Lei nº 9394/96. </w:t>
      </w:r>
      <w:r w:rsidRPr="00502855">
        <w:rPr>
          <w:rFonts w:ascii="Arial" w:eastAsia="Times New Roman" w:hAnsi="Arial" w:cs="Arial"/>
          <w:b/>
          <w:bCs/>
          <w:i/>
          <w:iCs/>
          <w:sz w:val="22"/>
          <w:szCs w:val="22"/>
          <w:lang w:eastAsia="pt-BR"/>
        </w:rPr>
        <w:t>Fica, portanto, revogado o Parecer CNE/CES nº 96/2008”;</w:t>
      </w:r>
    </w:p>
    <w:p w14:paraId="3EEC3334" w14:textId="77777777" w:rsidR="006178CA" w:rsidRPr="00502855" w:rsidRDefault="006178CA" w:rsidP="006178CA">
      <w:pPr>
        <w:pStyle w:val="PargrafodaLista"/>
        <w:spacing w:line="276" w:lineRule="auto"/>
        <w:ind w:left="426" w:right="283"/>
        <w:rPr>
          <w:rFonts w:ascii="Arial" w:hAnsi="Arial" w:cs="Arial"/>
          <w:sz w:val="22"/>
          <w:szCs w:val="22"/>
        </w:rPr>
      </w:pPr>
    </w:p>
    <w:p w14:paraId="067518C7" w14:textId="1DEFC1E2" w:rsidR="006178CA" w:rsidRPr="00502855" w:rsidRDefault="006178CA" w:rsidP="006178CA">
      <w:pPr>
        <w:pStyle w:val="Default"/>
        <w:spacing w:line="276" w:lineRule="auto"/>
        <w:ind w:right="283"/>
        <w:jc w:val="both"/>
        <w:rPr>
          <w:rFonts w:ascii="Arial" w:hAnsi="Arial" w:cs="Arial"/>
          <w:color w:val="auto"/>
          <w:sz w:val="22"/>
          <w:szCs w:val="22"/>
        </w:rPr>
      </w:pPr>
      <w:r w:rsidRPr="00502855">
        <w:rPr>
          <w:rFonts w:ascii="Arial" w:hAnsi="Arial" w:cs="Arial"/>
          <w:color w:val="auto"/>
          <w:sz w:val="22"/>
          <w:szCs w:val="22"/>
        </w:rPr>
        <w:t xml:space="preserve">Considerando a Resolução CAU/BR n° 162, de 24 de maio de 2018, que dispõe sobre o registro do título complementar e o exercício das atividades do arquiteto e urbanista com especialização em Engenharia de Segurança do Trabalho, e dá outras providências; </w:t>
      </w:r>
    </w:p>
    <w:p w14:paraId="55443753" w14:textId="77777777" w:rsidR="006178CA" w:rsidRPr="00502855" w:rsidRDefault="006178CA" w:rsidP="006178CA">
      <w:pPr>
        <w:pStyle w:val="Default"/>
        <w:spacing w:line="276" w:lineRule="auto"/>
        <w:ind w:left="426" w:right="283"/>
        <w:jc w:val="both"/>
        <w:rPr>
          <w:rFonts w:ascii="Arial" w:hAnsi="Arial" w:cs="Arial"/>
          <w:color w:val="auto"/>
          <w:sz w:val="22"/>
          <w:szCs w:val="22"/>
        </w:rPr>
      </w:pPr>
    </w:p>
    <w:p w14:paraId="350B4B5C" w14:textId="11EDCC41" w:rsidR="006178CA" w:rsidRPr="00502855" w:rsidRDefault="006178CA" w:rsidP="006178CA">
      <w:pPr>
        <w:pStyle w:val="Default"/>
        <w:spacing w:line="276" w:lineRule="auto"/>
        <w:ind w:right="283"/>
        <w:jc w:val="both"/>
        <w:rPr>
          <w:rFonts w:ascii="Arial" w:hAnsi="Arial" w:cs="Arial"/>
          <w:color w:val="auto"/>
          <w:sz w:val="22"/>
          <w:szCs w:val="22"/>
        </w:rPr>
      </w:pPr>
      <w:r w:rsidRPr="00502855">
        <w:rPr>
          <w:rFonts w:ascii="Arial" w:hAnsi="Arial" w:cs="Arial"/>
          <w:color w:val="auto"/>
          <w:sz w:val="22"/>
          <w:szCs w:val="22"/>
        </w:rPr>
        <w:t>Considerando o § 2º, do art. 4º da Resolução CAU/BR nº 162, de 2018, que diz, que:</w:t>
      </w:r>
      <w:r w:rsidRPr="00502855">
        <w:rPr>
          <w:rFonts w:ascii="Arial" w:hAnsi="Arial" w:cs="Arial"/>
          <w:i/>
          <w:color w:val="auto"/>
          <w:sz w:val="22"/>
          <w:szCs w:val="22"/>
        </w:rPr>
        <w:t xml:space="preserve"> “a responsabilidade pela aprovação do processo é da Comissão de Ensino e Formação (CEF) do CAU/UF, que poderá delegar a análise e instrução do processo para o corpo técnico por meio de DELIBERAÇÃO da COMISSÃO”;</w:t>
      </w:r>
    </w:p>
    <w:p w14:paraId="1CADAFC8" w14:textId="77777777" w:rsidR="006178CA" w:rsidRPr="00502855" w:rsidRDefault="006178CA" w:rsidP="006178CA">
      <w:pPr>
        <w:pStyle w:val="Default"/>
        <w:spacing w:line="276" w:lineRule="auto"/>
        <w:ind w:right="283"/>
        <w:jc w:val="both"/>
        <w:rPr>
          <w:rFonts w:ascii="Arial" w:hAnsi="Arial" w:cs="Arial"/>
          <w:color w:val="auto"/>
          <w:sz w:val="22"/>
          <w:szCs w:val="22"/>
        </w:rPr>
      </w:pPr>
    </w:p>
    <w:p w14:paraId="1971566F" w14:textId="4E3D54C9" w:rsidR="006178CA" w:rsidRPr="00502855" w:rsidRDefault="006178CA" w:rsidP="006178CA">
      <w:pPr>
        <w:autoSpaceDN w:val="0"/>
        <w:spacing w:line="276" w:lineRule="auto"/>
        <w:ind w:right="283"/>
        <w:jc w:val="both"/>
        <w:rPr>
          <w:rFonts w:ascii="Arial" w:hAnsi="Arial" w:cs="Arial"/>
          <w:sz w:val="22"/>
          <w:szCs w:val="22"/>
        </w:rPr>
      </w:pPr>
      <w:r w:rsidRPr="00502855">
        <w:rPr>
          <w:rFonts w:ascii="Arial" w:hAnsi="Arial" w:cs="Arial"/>
          <w:sz w:val="22"/>
          <w:szCs w:val="22"/>
        </w:rPr>
        <w:t xml:space="preserve">Considerando que a Deliberação CEF CAU/BR nº 017/2020, de 03/04/2020, revoga a Deliberação CEF CAU/BR nº 094/2018, de 05/10/2018, e ratifica a vigência do Parecer CFE nº 019/1987, que estabelece o Currículo Básico do Curso de Especialização em Engenharia de Segurança do Trabalho (Especialização); </w:t>
      </w:r>
    </w:p>
    <w:p w14:paraId="2C0D9334" w14:textId="77777777" w:rsidR="006178CA" w:rsidRPr="00502855" w:rsidRDefault="006178CA" w:rsidP="006178CA">
      <w:pPr>
        <w:pStyle w:val="PargrafodaLista"/>
        <w:spacing w:line="276" w:lineRule="auto"/>
        <w:ind w:left="426" w:right="283"/>
        <w:rPr>
          <w:rFonts w:ascii="Arial" w:hAnsi="Arial" w:cs="Arial"/>
          <w:sz w:val="22"/>
          <w:szCs w:val="22"/>
        </w:rPr>
      </w:pPr>
    </w:p>
    <w:p w14:paraId="1FD4F22E" w14:textId="613D4457" w:rsidR="006178CA" w:rsidRDefault="006178CA" w:rsidP="006178CA">
      <w:pPr>
        <w:spacing w:line="276" w:lineRule="auto"/>
        <w:ind w:right="283"/>
        <w:jc w:val="both"/>
        <w:rPr>
          <w:rFonts w:ascii="Arial" w:hAnsi="Arial" w:cs="Arial"/>
          <w:sz w:val="22"/>
          <w:szCs w:val="22"/>
        </w:rPr>
      </w:pPr>
      <w:r w:rsidRPr="00502855">
        <w:rPr>
          <w:rFonts w:ascii="Arial" w:hAnsi="Arial" w:cs="Arial"/>
          <w:sz w:val="22"/>
          <w:szCs w:val="22"/>
        </w:rPr>
        <w:t xml:space="preserve">Considerando a Deliberação Plenária DPOBR nº 101.05/2020, de 21/05/2020, que aprova as orientações e os procedimentos para registro complementar de </w:t>
      </w:r>
      <w:proofErr w:type="gramStart"/>
      <w:r w:rsidRPr="00502855">
        <w:rPr>
          <w:rFonts w:ascii="Arial" w:hAnsi="Arial" w:cs="Arial"/>
          <w:sz w:val="22"/>
          <w:szCs w:val="22"/>
        </w:rPr>
        <w:t>Engenheiro(</w:t>
      </w:r>
      <w:proofErr w:type="gramEnd"/>
      <w:r w:rsidRPr="00502855">
        <w:rPr>
          <w:rFonts w:ascii="Arial" w:hAnsi="Arial" w:cs="Arial"/>
          <w:sz w:val="22"/>
          <w:szCs w:val="22"/>
        </w:rPr>
        <w:t>a) de Segurança do Trabalho (Especialização), e dá outras providências;</w:t>
      </w:r>
    </w:p>
    <w:p w14:paraId="06739547" w14:textId="1B3265D7" w:rsidR="00797D80" w:rsidRDefault="00797D80" w:rsidP="006178CA">
      <w:pPr>
        <w:spacing w:line="276" w:lineRule="auto"/>
        <w:ind w:right="283"/>
        <w:jc w:val="both"/>
        <w:rPr>
          <w:rFonts w:ascii="Arial" w:hAnsi="Arial" w:cs="Arial"/>
          <w:sz w:val="22"/>
          <w:szCs w:val="22"/>
        </w:rPr>
      </w:pPr>
    </w:p>
    <w:p w14:paraId="6A329735" w14:textId="46EF3F93" w:rsidR="00797D80" w:rsidRDefault="00797D80" w:rsidP="00797D80">
      <w:pPr>
        <w:spacing w:line="276" w:lineRule="auto"/>
        <w:ind w:right="283"/>
        <w:jc w:val="both"/>
        <w:rPr>
          <w:rFonts w:ascii="Arial" w:hAnsi="Arial" w:cs="Arial"/>
          <w:sz w:val="22"/>
          <w:szCs w:val="22"/>
        </w:rPr>
      </w:pPr>
      <w:r w:rsidRPr="00797D80">
        <w:rPr>
          <w:rFonts w:ascii="Arial" w:hAnsi="Arial" w:cs="Arial"/>
          <w:sz w:val="22"/>
          <w:szCs w:val="22"/>
        </w:rPr>
        <w:t>Considerando que a interessada solicitou anteriormente a Inclusão de Título de Engenheira em Segurança do Trabalho (especialização) tendo apresentado documentos referentes ao curso (comprovante de conclusão de curso e histórico escolar), protocolo nº 1330568/2021, tendo sido indeferida pela Comissão de Ensino e Formação do CAU/SC por meio da Deliberação nº45/2021, de 29 de julho de 2021 pelos motivos de carga horária insuficiente, falta de disciplinas mínimas e quantidade de professores com mestrado e doutorado abaixo do percentual exigido;</w:t>
      </w:r>
    </w:p>
    <w:p w14:paraId="6366CB0F" w14:textId="50F34BBA" w:rsidR="00D14B63" w:rsidRDefault="00D14B63" w:rsidP="00797D80">
      <w:pPr>
        <w:spacing w:line="276" w:lineRule="auto"/>
        <w:ind w:right="283"/>
        <w:jc w:val="both"/>
        <w:rPr>
          <w:rFonts w:ascii="Arial" w:hAnsi="Arial" w:cs="Arial"/>
          <w:sz w:val="22"/>
          <w:szCs w:val="22"/>
        </w:rPr>
      </w:pPr>
    </w:p>
    <w:p w14:paraId="1C590A77" w14:textId="443D8B3E" w:rsidR="00D14B63" w:rsidRDefault="00D14B63" w:rsidP="00D14B63">
      <w:pPr>
        <w:spacing w:line="276" w:lineRule="auto"/>
        <w:ind w:right="283"/>
        <w:jc w:val="both"/>
        <w:rPr>
          <w:rFonts w:ascii="Arial" w:hAnsi="Arial" w:cs="Arial"/>
          <w:sz w:val="22"/>
          <w:szCs w:val="22"/>
        </w:rPr>
      </w:pPr>
      <w:r w:rsidRPr="00D14B63">
        <w:rPr>
          <w:rFonts w:ascii="Arial" w:hAnsi="Arial" w:cs="Arial"/>
          <w:sz w:val="22"/>
          <w:szCs w:val="22"/>
        </w:rPr>
        <w:t xml:space="preserve">Considerando que na complementação das informações pela IES no processo atual, protocolo SICCAU nº </w:t>
      </w:r>
      <w:r w:rsidRPr="00D14B63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1394453/2021,</w:t>
      </w:r>
      <w:r w:rsidRPr="00D14B63">
        <w:rPr>
          <w:rFonts w:ascii="Arial" w:hAnsi="Arial" w:cs="Arial"/>
          <w:sz w:val="22"/>
          <w:szCs w:val="22"/>
        </w:rPr>
        <w:t xml:space="preserve">  como substituição de certificado e histórico escolar com manutenção da carga horária total do curso de 600 horas, diminuição de carga horária de disciplinas já cursadas e complementação de disciplinas com carga horária insuficiente sem qualquer justificativa, ou seja, a diferença seria a complementação de disciplinas, o que contraria as informações dispostas nos documentos dado que já haviam sido cursadas em número maior de horas;</w:t>
      </w:r>
    </w:p>
    <w:p w14:paraId="0813A3D1" w14:textId="6AD040AB" w:rsidR="00D14B63" w:rsidRDefault="00D14B63" w:rsidP="00D14B63">
      <w:pPr>
        <w:spacing w:line="276" w:lineRule="auto"/>
        <w:ind w:right="283"/>
        <w:jc w:val="both"/>
        <w:rPr>
          <w:rFonts w:ascii="Arial" w:hAnsi="Arial" w:cs="Arial"/>
          <w:sz w:val="22"/>
          <w:szCs w:val="22"/>
        </w:rPr>
      </w:pPr>
    </w:p>
    <w:p w14:paraId="524DD90E" w14:textId="1523B9DA" w:rsidR="00D14B63" w:rsidRDefault="00D14B63" w:rsidP="00D14B63">
      <w:pPr>
        <w:spacing w:line="276" w:lineRule="auto"/>
        <w:ind w:right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Deliberação nº 69/2021 da CEF-CAU/SC que indeferiu a </w:t>
      </w:r>
      <w:r w:rsidRPr="00D14B63">
        <w:rPr>
          <w:rFonts w:ascii="Arial" w:hAnsi="Arial" w:cs="Arial"/>
          <w:sz w:val="22"/>
          <w:szCs w:val="22"/>
        </w:rPr>
        <w:t>solicitação SICCAU nº 1394453/2021, de solicitação de inclusão de titularidade complementar Engenheiro (a) de Segurança do Trabalho (Especialização) e diligenciou para Instituição de Ensino: “</w:t>
      </w:r>
      <w:r w:rsidRPr="00D14B63">
        <w:rPr>
          <w:rFonts w:ascii="Arial" w:hAnsi="Arial" w:cs="Arial"/>
          <w:i/>
          <w:sz w:val="22"/>
          <w:szCs w:val="22"/>
        </w:rPr>
        <w:t xml:space="preserve">Aprovar o envio de ofício à Instituição de Ensino Faculdade Cristã da Amazônia solicitando explicações quanto às inconsistências encontradas no comparativo das duas versões do Certificado e Histórico Escolar da especialização em Engenharia de Segurança </w:t>
      </w:r>
      <w:r w:rsidRPr="00D14B63">
        <w:rPr>
          <w:rFonts w:ascii="Arial" w:hAnsi="Arial" w:cs="Arial"/>
          <w:i/>
          <w:sz w:val="22"/>
          <w:szCs w:val="22"/>
        </w:rPr>
        <w:lastRenderedPageBreak/>
        <w:t>do Trabalho, apresentados nos protocolos SICCAU nº 1330568/2021 e nº 1394453/2021, conforme demonstrado no anexo I, e solicitando comprovação de disciplinas cursadas, declaração e professores responsáveis por meio de documentos oficiais como diário da disciplina autêntico e devidamente registrado, nos moldes da minuta em anexo II</w:t>
      </w:r>
      <w:r w:rsidRPr="00D14B63">
        <w:rPr>
          <w:rFonts w:ascii="Arial" w:hAnsi="Arial" w:cs="Arial"/>
          <w:sz w:val="22"/>
          <w:szCs w:val="22"/>
        </w:rPr>
        <w:t>;” e para a requerente: “</w:t>
      </w:r>
      <w:r w:rsidRPr="00D14B63">
        <w:rPr>
          <w:rFonts w:ascii="Arial" w:hAnsi="Arial" w:cs="Arial"/>
          <w:i/>
          <w:sz w:val="22"/>
          <w:szCs w:val="22"/>
        </w:rPr>
        <w:t>Solicitar da assessoria a notificação da requerente por meio de despacho no SICCAU, protocolo nº 1394453/2021, solicitando explicações quanto às inconsistências encontradas no comparativo das duas versões do Certificado e Histórico Escolar da especialização em Engenharia de Segurança do Trabalho, apresentados nos protocolos SICCAU nº 1330568/2021 e nº 1394453/2021, conforme demonstrado no anexo I</w:t>
      </w:r>
      <w:r w:rsidRPr="00D14B63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;</w:t>
      </w:r>
    </w:p>
    <w:p w14:paraId="31DFC26B" w14:textId="77777777" w:rsidR="00797D80" w:rsidRPr="00797D80" w:rsidRDefault="00797D80" w:rsidP="00797D80">
      <w:pPr>
        <w:spacing w:line="276" w:lineRule="auto"/>
        <w:ind w:right="283"/>
        <w:jc w:val="both"/>
        <w:rPr>
          <w:rFonts w:ascii="Arial" w:hAnsi="Arial" w:cs="Arial"/>
          <w:sz w:val="22"/>
          <w:szCs w:val="22"/>
        </w:rPr>
      </w:pPr>
    </w:p>
    <w:p w14:paraId="170E67AD" w14:textId="5F482C47" w:rsidR="00E12DF6" w:rsidRPr="00E12DF6" w:rsidRDefault="00797D80" w:rsidP="00E12DF6">
      <w:pPr>
        <w:spacing w:line="276" w:lineRule="auto"/>
        <w:ind w:right="283"/>
        <w:jc w:val="both"/>
        <w:rPr>
          <w:rFonts w:ascii="Arial" w:hAnsi="Arial" w:cs="Arial"/>
          <w:sz w:val="22"/>
          <w:szCs w:val="22"/>
        </w:rPr>
      </w:pPr>
      <w:r w:rsidRPr="00E12DF6">
        <w:rPr>
          <w:rFonts w:ascii="Arial" w:hAnsi="Arial" w:cs="Arial"/>
          <w:sz w:val="22"/>
          <w:szCs w:val="22"/>
        </w:rPr>
        <w:t>Considerando</w:t>
      </w:r>
      <w:r w:rsidR="00E12DF6" w:rsidRPr="00E12DF6">
        <w:rPr>
          <w:rFonts w:ascii="Arial" w:hAnsi="Arial" w:cs="Arial"/>
          <w:sz w:val="22"/>
          <w:szCs w:val="22"/>
        </w:rPr>
        <w:t xml:space="preserve"> que </w:t>
      </w:r>
      <w:r w:rsidR="00D14B63" w:rsidRPr="00E12DF6">
        <w:rPr>
          <w:rFonts w:ascii="Arial" w:hAnsi="Arial" w:cs="Arial"/>
          <w:sz w:val="22"/>
          <w:szCs w:val="22"/>
        </w:rPr>
        <w:t xml:space="preserve">a resposta da Instituição de Ensino, por meio do Ofício 005/2022/FCA/AP, </w:t>
      </w:r>
      <w:r w:rsidR="00E12DF6" w:rsidRPr="00E12DF6">
        <w:rPr>
          <w:rFonts w:ascii="Arial" w:hAnsi="Arial" w:cs="Arial"/>
          <w:sz w:val="22"/>
          <w:szCs w:val="22"/>
        </w:rPr>
        <w:t>não supre as inconsistências apontadas na Deliberação nº 69/2021 da CEF-CAU/SC;</w:t>
      </w:r>
    </w:p>
    <w:p w14:paraId="18D6B3DE" w14:textId="77777777" w:rsidR="00E12DF6" w:rsidRPr="00E12DF6" w:rsidRDefault="00E12DF6" w:rsidP="00797D80">
      <w:pPr>
        <w:spacing w:line="276" w:lineRule="auto"/>
        <w:ind w:right="283"/>
        <w:jc w:val="both"/>
        <w:rPr>
          <w:rFonts w:ascii="Arial" w:hAnsi="Arial" w:cs="Arial"/>
          <w:sz w:val="22"/>
          <w:szCs w:val="22"/>
        </w:rPr>
      </w:pPr>
    </w:p>
    <w:p w14:paraId="2445F2D8" w14:textId="7980F832" w:rsidR="00032B0B" w:rsidRPr="00E12DF6" w:rsidRDefault="00032B0B" w:rsidP="00797D80">
      <w:pPr>
        <w:spacing w:line="276" w:lineRule="auto"/>
        <w:ind w:right="283"/>
        <w:jc w:val="both"/>
        <w:rPr>
          <w:rFonts w:ascii="Arial" w:hAnsi="Arial" w:cs="Arial"/>
          <w:sz w:val="22"/>
          <w:szCs w:val="22"/>
        </w:rPr>
      </w:pPr>
      <w:r w:rsidRPr="00E12DF6">
        <w:rPr>
          <w:rFonts w:ascii="Arial" w:hAnsi="Arial" w:cs="Arial"/>
          <w:sz w:val="22"/>
          <w:szCs w:val="22"/>
        </w:rPr>
        <w:t>Considerando a Resolução nº01/2018 CNE/MEC determina: “</w:t>
      </w:r>
      <w:r w:rsidRPr="00E12DF6">
        <w:rPr>
          <w:rFonts w:ascii="Arial" w:hAnsi="Arial" w:cs="Arial"/>
          <w:i/>
          <w:sz w:val="22"/>
          <w:szCs w:val="22"/>
        </w:rPr>
        <w:t xml:space="preserve">Art. 8º Os certificados de conclusão de cursos de especialização devem ser acompanhados dos respectivos históricos escolares, nos quais devem constar, obrigatória e explicitamente: I - ato legal de credenciamento da instituição, nos termos do artigo 2º desta Resolução; II - identificação do curso, período de realização, duração total, </w:t>
      </w:r>
      <w:r w:rsidRPr="00E12DF6">
        <w:rPr>
          <w:rFonts w:ascii="Arial" w:hAnsi="Arial" w:cs="Arial"/>
          <w:b/>
          <w:i/>
          <w:sz w:val="22"/>
          <w:szCs w:val="22"/>
          <w:u w:val="single"/>
        </w:rPr>
        <w:t>especificação da carga horária de cada atividade acadêmica</w:t>
      </w:r>
      <w:r w:rsidRPr="00E12DF6">
        <w:rPr>
          <w:rFonts w:ascii="Arial" w:hAnsi="Arial" w:cs="Arial"/>
          <w:i/>
          <w:sz w:val="22"/>
          <w:szCs w:val="22"/>
        </w:rPr>
        <w:t xml:space="preserve">; </w:t>
      </w:r>
      <w:r w:rsidRPr="00E12DF6">
        <w:rPr>
          <w:rFonts w:ascii="Arial" w:hAnsi="Arial" w:cs="Arial"/>
          <w:b/>
          <w:i/>
          <w:sz w:val="22"/>
          <w:szCs w:val="22"/>
          <w:u w:val="single"/>
        </w:rPr>
        <w:t>III - elenco do corpo docente que efetivamente ministrou o curso, com sua respectiva titulação</w:t>
      </w:r>
      <w:r w:rsidRPr="00E12DF6">
        <w:rPr>
          <w:rFonts w:ascii="Arial" w:hAnsi="Arial" w:cs="Arial"/>
          <w:sz w:val="22"/>
          <w:szCs w:val="22"/>
        </w:rPr>
        <w:t>.” (</w:t>
      </w:r>
      <w:proofErr w:type="gramStart"/>
      <w:r w:rsidRPr="00E12DF6">
        <w:rPr>
          <w:rFonts w:ascii="Arial" w:hAnsi="Arial" w:cs="Arial"/>
          <w:sz w:val="22"/>
          <w:szCs w:val="22"/>
        </w:rPr>
        <w:t>grifo</w:t>
      </w:r>
      <w:proofErr w:type="gramEnd"/>
      <w:r w:rsidRPr="00E12DF6">
        <w:rPr>
          <w:rFonts w:ascii="Arial" w:hAnsi="Arial" w:cs="Arial"/>
          <w:sz w:val="22"/>
          <w:szCs w:val="22"/>
        </w:rPr>
        <w:t xml:space="preserve"> nosso)</w:t>
      </w:r>
    </w:p>
    <w:p w14:paraId="63BE9FBB" w14:textId="1A551F84" w:rsidR="00032B0B" w:rsidRDefault="00032B0B" w:rsidP="00797D80">
      <w:pPr>
        <w:spacing w:line="276" w:lineRule="auto"/>
        <w:ind w:right="283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67FA102" w14:textId="77777777" w:rsidR="00882DEF" w:rsidRPr="00502855" w:rsidRDefault="001E0E8D" w:rsidP="00882DEF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502855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6C7297EB" w14:textId="77777777" w:rsidR="001D254E" w:rsidRDefault="001D254E" w:rsidP="00882DEF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2FF82D6" w14:textId="0FFCB32E" w:rsidR="00E01EE7" w:rsidRDefault="00E01EE7" w:rsidP="00882DEF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02855">
        <w:rPr>
          <w:rFonts w:ascii="Arial" w:hAnsi="Arial" w:cs="Arial"/>
          <w:b/>
          <w:sz w:val="22"/>
          <w:szCs w:val="22"/>
        </w:rPr>
        <w:t xml:space="preserve">DELIBERA: </w:t>
      </w:r>
    </w:p>
    <w:p w14:paraId="48BDA4EA" w14:textId="5EB506DD" w:rsidR="00B87B5B" w:rsidRPr="00E12DF6" w:rsidRDefault="00E12DF6" w:rsidP="00942B50">
      <w:pPr>
        <w:pStyle w:val="PargrafodaLista"/>
        <w:numPr>
          <w:ilvl w:val="0"/>
          <w:numId w:val="39"/>
        </w:numPr>
        <w:spacing w:before="120" w:after="240" w:line="276" w:lineRule="auto"/>
        <w:jc w:val="both"/>
        <w:rPr>
          <w:rFonts w:ascii="Arial" w:hAnsi="Arial" w:cs="Arial"/>
          <w:sz w:val="22"/>
          <w:szCs w:val="22"/>
        </w:rPr>
      </w:pPr>
      <w:r w:rsidRPr="00E12DF6">
        <w:rPr>
          <w:rFonts w:ascii="Arial" w:hAnsi="Arial" w:cs="Arial"/>
          <w:sz w:val="22"/>
          <w:szCs w:val="22"/>
        </w:rPr>
        <w:t>Ratificar o indeferimento da</w:t>
      </w:r>
      <w:r w:rsidR="00DF0494" w:rsidRPr="00E12DF6">
        <w:rPr>
          <w:rFonts w:ascii="Arial" w:hAnsi="Arial" w:cs="Arial"/>
          <w:sz w:val="22"/>
          <w:szCs w:val="22"/>
        </w:rPr>
        <w:t xml:space="preserve"> solicitação SICCAU nº 1394453/2021, de solicitação de inclusão de titularidade complementar Engenheiro (a) de Segurança do Trabalho (Especialização);</w:t>
      </w:r>
    </w:p>
    <w:p w14:paraId="68D2CE05" w14:textId="77777777" w:rsidR="00322BC9" w:rsidRPr="00D14B63" w:rsidRDefault="00322BC9" w:rsidP="00322BC9">
      <w:pPr>
        <w:pStyle w:val="PargrafodaLista"/>
        <w:rPr>
          <w:highlight w:val="yellow"/>
        </w:rPr>
      </w:pPr>
    </w:p>
    <w:p w14:paraId="25A83FF7" w14:textId="0B913C75" w:rsidR="00354E30" w:rsidRPr="006158E0" w:rsidRDefault="00354E30" w:rsidP="00942B50">
      <w:pPr>
        <w:pStyle w:val="PargrafodaLista"/>
        <w:numPr>
          <w:ilvl w:val="0"/>
          <w:numId w:val="39"/>
        </w:numPr>
        <w:spacing w:before="120" w:after="240" w:line="276" w:lineRule="auto"/>
        <w:jc w:val="both"/>
        <w:rPr>
          <w:rFonts w:ascii="Arial" w:hAnsi="Arial" w:cs="Arial"/>
          <w:sz w:val="22"/>
          <w:szCs w:val="22"/>
        </w:rPr>
      </w:pPr>
      <w:r w:rsidRPr="006158E0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67E08F75" w14:textId="77777777" w:rsidR="0018072D" w:rsidRPr="00502855" w:rsidRDefault="0018072D" w:rsidP="00E01EE7">
      <w:pPr>
        <w:rPr>
          <w:rFonts w:ascii="Arial" w:hAnsi="Arial" w:cs="Arial"/>
          <w:sz w:val="22"/>
          <w:szCs w:val="22"/>
        </w:rPr>
      </w:pPr>
    </w:p>
    <w:p w14:paraId="1F4151B6" w14:textId="25FB3316" w:rsidR="00E01EE7" w:rsidRPr="00502855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502855">
        <w:rPr>
          <w:rFonts w:ascii="Arial" w:hAnsi="Arial" w:cs="Arial"/>
          <w:sz w:val="22"/>
          <w:szCs w:val="22"/>
        </w:rPr>
        <w:t xml:space="preserve">Florianópolis, </w:t>
      </w:r>
      <w:r w:rsidR="00D14B63">
        <w:rPr>
          <w:rFonts w:ascii="Arial" w:hAnsi="Arial" w:cs="Arial"/>
          <w:sz w:val="22"/>
          <w:szCs w:val="22"/>
        </w:rPr>
        <w:t>27</w:t>
      </w:r>
      <w:r w:rsidRPr="00502855">
        <w:rPr>
          <w:rFonts w:ascii="Arial" w:hAnsi="Arial" w:cs="Arial"/>
          <w:sz w:val="22"/>
          <w:szCs w:val="22"/>
        </w:rPr>
        <w:t xml:space="preserve"> de </w:t>
      </w:r>
      <w:r w:rsidR="00D14B63">
        <w:rPr>
          <w:rFonts w:ascii="Arial" w:hAnsi="Arial" w:cs="Arial"/>
          <w:sz w:val="22"/>
          <w:szCs w:val="22"/>
        </w:rPr>
        <w:t>janeiro de 2022</w:t>
      </w:r>
      <w:r w:rsidRPr="00502855">
        <w:rPr>
          <w:rFonts w:ascii="Arial" w:hAnsi="Arial" w:cs="Arial"/>
          <w:sz w:val="22"/>
          <w:szCs w:val="22"/>
        </w:rPr>
        <w:t>.</w:t>
      </w:r>
    </w:p>
    <w:p w14:paraId="27E8822B" w14:textId="3250A39D" w:rsidR="00633DCF" w:rsidRDefault="00633D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AA193E7" w14:textId="77777777" w:rsidR="00E01EE7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1DD6774D" w14:textId="77777777" w:rsidR="00E01EE7" w:rsidRPr="00502855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1758F52C" w14:textId="77777777" w:rsidR="003917A3" w:rsidRDefault="00354E30" w:rsidP="003917A3">
      <w:pPr>
        <w:jc w:val="both"/>
        <w:rPr>
          <w:rFonts w:ascii="Arial" w:hAnsi="Arial" w:cs="Arial"/>
          <w:bCs/>
          <w:sz w:val="22"/>
          <w:szCs w:val="22"/>
        </w:rPr>
      </w:pPr>
      <w:r w:rsidRPr="00502855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</w:t>
      </w:r>
      <w:r w:rsidR="003917A3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4AC24D49" w14:textId="5106EA75" w:rsidR="003917A3" w:rsidRDefault="003917A3" w:rsidP="003917A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14:paraId="1B1BBB1E" w14:textId="77777777" w:rsidR="003917A3" w:rsidRDefault="003917A3" w:rsidP="003917A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1E64053" w14:textId="77777777" w:rsidR="003917A3" w:rsidRDefault="003917A3" w:rsidP="003917A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93E5C23" w14:textId="77777777" w:rsidR="003917A3" w:rsidRDefault="003917A3" w:rsidP="003917A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8617617" w14:textId="77777777" w:rsidR="003917A3" w:rsidRDefault="003917A3" w:rsidP="003917A3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____________________________________</w:t>
      </w:r>
    </w:p>
    <w:p w14:paraId="4DFC4638" w14:textId="77777777" w:rsidR="003917A3" w:rsidRDefault="003917A3" w:rsidP="003917A3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Roberto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Segala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Medeiros</w:t>
      </w:r>
    </w:p>
    <w:p w14:paraId="621EA18B" w14:textId="77777777" w:rsidR="003917A3" w:rsidRDefault="003917A3" w:rsidP="003917A3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14:paraId="5EA1BB84" w14:textId="3CE62A1E" w:rsidR="009E488C" w:rsidRDefault="009E488C" w:rsidP="003917A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429A92C4" w14:textId="77777777" w:rsidR="00797D80" w:rsidRDefault="00797D80" w:rsidP="00D42D8B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  <w:sectPr w:rsidR="00797D80" w:rsidSect="002C41A5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33E4444F" w14:textId="205EAF50" w:rsidR="001D254E" w:rsidRDefault="001D254E" w:rsidP="00D42D8B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0D19F1C5" w14:textId="43CDE23F" w:rsidR="001D254E" w:rsidRPr="00502855" w:rsidRDefault="00D14B63" w:rsidP="001D254E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1</w:t>
      </w:r>
      <w:r w:rsidR="001D254E" w:rsidRPr="00502855">
        <w:rPr>
          <w:rFonts w:ascii="Arial" w:hAnsi="Arial" w:cs="Arial"/>
          <w:b/>
          <w:bCs/>
          <w:sz w:val="22"/>
          <w:szCs w:val="22"/>
          <w:lang w:eastAsia="pt-BR"/>
        </w:rPr>
        <w:t>ª REUNIÃO ORDINÁRIA DA CEF - CAU/SC</w:t>
      </w:r>
    </w:p>
    <w:p w14:paraId="375CCF72" w14:textId="77777777" w:rsidR="001D254E" w:rsidRPr="00502855" w:rsidRDefault="001D254E" w:rsidP="001D254E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502855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14:paraId="7E8F256F" w14:textId="77777777" w:rsidR="001D254E" w:rsidRPr="00502855" w:rsidRDefault="001D254E" w:rsidP="001D254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549C13C0" w14:textId="77777777" w:rsidR="001D254E" w:rsidRPr="00502855" w:rsidRDefault="001D254E" w:rsidP="001D254E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502855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02AE937B" w14:textId="77777777" w:rsidR="001D254E" w:rsidRPr="00502855" w:rsidRDefault="001D254E" w:rsidP="001D254E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1D254E" w:rsidRPr="00502855" w14:paraId="46DA1CBD" w14:textId="77777777" w:rsidTr="001013AE">
        <w:tc>
          <w:tcPr>
            <w:tcW w:w="3256" w:type="dxa"/>
            <w:vMerge w:val="restart"/>
            <w:shd w:val="clear" w:color="auto" w:fill="auto"/>
            <w:vAlign w:val="center"/>
          </w:tcPr>
          <w:p w14:paraId="7E5C8A48" w14:textId="77777777" w:rsidR="001D254E" w:rsidRPr="00502855" w:rsidRDefault="001D254E" w:rsidP="001013A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2855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14:paraId="3F31D9A1" w14:textId="77777777" w:rsidR="001D254E" w:rsidRPr="00502855" w:rsidRDefault="001D254E" w:rsidP="001013A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2855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7676CE6D" w14:textId="77777777" w:rsidR="001D254E" w:rsidRPr="00502855" w:rsidRDefault="001D254E" w:rsidP="001013A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2855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1D254E" w:rsidRPr="00502855" w14:paraId="3FB4C2FD" w14:textId="77777777" w:rsidTr="001013AE">
        <w:tc>
          <w:tcPr>
            <w:tcW w:w="3256" w:type="dxa"/>
            <w:vMerge/>
            <w:shd w:val="clear" w:color="auto" w:fill="auto"/>
            <w:vAlign w:val="center"/>
          </w:tcPr>
          <w:p w14:paraId="388D634A" w14:textId="77777777" w:rsidR="001D254E" w:rsidRPr="00502855" w:rsidRDefault="001D254E" w:rsidP="001013A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2326E58D" w14:textId="77777777" w:rsidR="001D254E" w:rsidRPr="00502855" w:rsidRDefault="001D254E" w:rsidP="001013A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64119A2" w14:textId="77777777" w:rsidR="001D254E" w:rsidRPr="00502855" w:rsidRDefault="001D254E" w:rsidP="001013A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2855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81134D" w14:textId="77777777" w:rsidR="001D254E" w:rsidRPr="00502855" w:rsidRDefault="001D254E" w:rsidP="001013A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2855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CE3456" w14:textId="77777777" w:rsidR="001D254E" w:rsidRPr="00502855" w:rsidRDefault="001D254E" w:rsidP="001013A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02855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5BA8608" w14:textId="77777777" w:rsidR="001D254E" w:rsidRPr="00502855" w:rsidRDefault="001D254E" w:rsidP="001013A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02855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D14B63" w:rsidRPr="00502855" w14:paraId="10A0BD9E" w14:textId="77777777" w:rsidTr="001013AE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4A934D6" w14:textId="29D2568A" w:rsidR="00D14B63" w:rsidRPr="00502855" w:rsidRDefault="00D14B63" w:rsidP="00D14B63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B665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14:paraId="3A5CAFD0" w14:textId="054EABAD" w:rsidR="00D14B63" w:rsidRPr="00502855" w:rsidRDefault="00D14B63" w:rsidP="00D14B63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B665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0D18FA3" w14:textId="1C8A844C" w:rsidR="00D14B63" w:rsidRPr="00502855" w:rsidRDefault="003D2EF0" w:rsidP="00D14B6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802838" w14:textId="77777777" w:rsidR="00D14B63" w:rsidRPr="00502855" w:rsidRDefault="00D14B63" w:rsidP="00D14B6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993DB8A" w14:textId="77777777" w:rsidR="00D14B63" w:rsidRPr="00502855" w:rsidRDefault="00D14B63" w:rsidP="00D14B6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5A05E3" w14:textId="77777777" w:rsidR="00D14B63" w:rsidRPr="00502855" w:rsidRDefault="00D14B63" w:rsidP="00D14B6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4B63" w:rsidRPr="00502855" w14:paraId="7608874B" w14:textId="77777777" w:rsidTr="001013AE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1971C50" w14:textId="02851F19" w:rsidR="00D14B63" w:rsidRPr="00502855" w:rsidRDefault="00D14B63" w:rsidP="00F72507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</w:t>
            </w:r>
            <w:r w:rsidRPr="0092209B">
              <w:rPr>
                <w:rFonts w:ascii="Arial" w:hAnsi="Arial" w:cs="Arial"/>
                <w:sz w:val="22"/>
                <w:szCs w:val="22"/>
                <w:lang w:eastAsia="pt-BR"/>
              </w:rPr>
              <w:t>oordenador</w:t>
            </w:r>
            <w:r w:rsidR="00F72507">
              <w:rPr>
                <w:rFonts w:ascii="Arial" w:hAnsi="Arial" w:cs="Arial"/>
                <w:sz w:val="22"/>
                <w:szCs w:val="22"/>
                <w:lang w:eastAsia="pt-BR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</w:t>
            </w:r>
            <w:r w:rsidRPr="0092209B">
              <w:rPr>
                <w:rFonts w:ascii="Arial" w:hAnsi="Arial" w:cs="Arial"/>
                <w:sz w:val="22"/>
                <w:szCs w:val="22"/>
                <w:lang w:eastAsia="pt-BR"/>
              </w:rPr>
              <w:t>adjunt</w:t>
            </w:r>
            <w:r w:rsidR="00F72507">
              <w:rPr>
                <w:rFonts w:ascii="Arial" w:hAnsi="Arial" w:cs="Arial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3118" w:type="dxa"/>
            <w:vAlign w:val="center"/>
          </w:tcPr>
          <w:p w14:paraId="1D25C83C" w14:textId="2C8E1593" w:rsidR="00D14B63" w:rsidRPr="00502855" w:rsidRDefault="00D14B63" w:rsidP="00D14B63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2209B">
              <w:rPr>
                <w:rFonts w:ascii="Arial" w:hAnsi="Arial" w:cs="Arial"/>
                <w:sz w:val="22"/>
                <w:szCs w:val="22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7F6EDA" w14:textId="7CBDB05C" w:rsidR="00D14B63" w:rsidRPr="00502855" w:rsidRDefault="003D2EF0" w:rsidP="00D14B6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CCC8A5C" w14:textId="77777777" w:rsidR="00D14B63" w:rsidRPr="00502855" w:rsidRDefault="00D14B63" w:rsidP="00D14B6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DE4AF75" w14:textId="77777777" w:rsidR="00D14B63" w:rsidRPr="00502855" w:rsidRDefault="00D14B63" w:rsidP="00D14B6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92BF2A6" w14:textId="77777777" w:rsidR="00D14B63" w:rsidRPr="00502855" w:rsidRDefault="00D14B63" w:rsidP="00D14B6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4B63" w:rsidRPr="00502855" w14:paraId="06E98CB8" w14:textId="77777777" w:rsidTr="00F1077D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03B42E7" w14:textId="7B6F3C04" w:rsidR="00D14B63" w:rsidRPr="00502855" w:rsidRDefault="00D14B63" w:rsidP="00D14B63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B665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  <w:r w:rsidRPr="009A1043">
              <w:rPr>
                <w:rFonts w:ascii="Arial" w:hAnsi="Arial" w:cs="Arial"/>
                <w:sz w:val="22"/>
                <w:szCs w:val="22"/>
                <w:lang w:eastAsia="pt-BR"/>
              </w:rPr>
              <w:t>titular</w:t>
            </w:r>
          </w:p>
        </w:tc>
        <w:tc>
          <w:tcPr>
            <w:tcW w:w="3118" w:type="dxa"/>
            <w:vAlign w:val="center"/>
          </w:tcPr>
          <w:p w14:paraId="3C827F18" w14:textId="755E50BF" w:rsidR="00D14B63" w:rsidRPr="00502855" w:rsidRDefault="00D14B63" w:rsidP="00D14B63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B665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5529A20" w14:textId="7BCF85E4" w:rsidR="00D14B63" w:rsidRPr="00502855" w:rsidRDefault="003D2EF0" w:rsidP="00D14B6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CEFB8BB" w14:textId="77777777" w:rsidR="00D14B63" w:rsidRPr="00502855" w:rsidRDefault="00D14B63" w:rsidP="00D14B6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38EC88F" w14:textId="77777777" w:rsidR="00D14B63" w:rsidRPr="00502855" w:rsidRDefault="00D14B63" w:rsidP="00D14B6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7B0DBB5" w14:textId="77777777" w:rsidR="00D14B63" w:rsidRPr="00502855" w:rsidRDefault="00D14B63" w:rsidP="00D14B6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C819C7" w14:textId="77777777" w:rsidR="001D254E" w:rsidRPr="00502855" w:rsidRDefault="001D254E" w:rsidP="001D254E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1D254E" w:rsidRPr="00502855" w14:paraId="46804016" w14:textId="77777777" w:rsidTr="001013AE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F91C434" w14:textId="77777777" w:rsidR="001D254E" w:rsidRPr="00502855" w:rsidRDefault="001D254E" w:rsidP="001013A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02855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5620E1B8" w14:textId="77777777" w:rsidR="001D254E" w:rsidRPr="00502855" w:rsidRDefault="001D254E" w:rsidP="001013A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254E" w:rsidRPr="00502855" w14:paraId="200A2796" w14:textId="77777777" w:rsidTr="001013AE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41276994" w14:textId="4C5D6991" w:rsidR="001D254E" w:rsidRPr="00502855" w:rsidRDefault="001D254E" w:rsidP="001013A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02855">
              <w:rPr>
                <w:rFonts w:ascii="Arial" w:hAnsi="Arial" w:cs="Arial"/>
                <w:b/>
                <w:sz w:val="22"/>
                <w:szCs w:val="22"/>
              </w:rPr>
              <w:t xml:space="preserve">Reunião CEF-CAU/SC: </w:t>
            </w:r>
            <w:r w:rsidR="00D14B63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502855">
              <w:rPr>
                <w:rFonts w:ascii="Arial" w:hAnsi="Arial" w:cs="Arial"/>
                <w:bCs/>
                <w:sz w:val="22"/>
                <w:szCs w:val="22"/>
              </w:rPr>
              <w:t>ª</w:t>
            </w:r>
            <w:r w:rsidR="00D14B63">
              <w:rPr>
                <w:rFonts w:ascii="Arial" w:hAnsi="Arial" w:cs="Arial"/>
                <w:sz w:val="22"/>
                <w:szCs w:val="22"/>
              </w:rPr>
              <w:t xml:space="preserve"> Reunião Ordinária de 2022</w:t>
            </w:r>
          </w:p>
        </w:tc>
      </w:tr>
      <w:tr w:rsidR="001D254E" w:rsidRPr="00502855" w14:paraId="392271A4" w14:textId="77777777" w:rsidTr="001013AE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09D70A5" w14:textId="27DD1A0D" w:rsidR="001D254E" w:rsidRPr="00502855" w:rsidRDefault="001D254E" w:rsidP="001013A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2855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502855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D14B63">
              <w:rPr>
                <w:rFonts w:ascii="Arial" w:hAnsi="Arial" w:cs="Arial"/>
                <w:bCs/>
                <w:sz w:val="22"/>
                <w:szCs w:val="22"/>
              </w:rPr>
              <w:t>7/01</w:t>
            </w:r>
            <w:r w:rsidRPr="00502855">
              <w:rPr>
                <w:rFonts w:ascii="Arial" w:hAnsi="Arial" w:cs="Arial"/>
                <w:bCs/>
                <w:sz w:val="22"/>
                <w:szCs w:val="22"/>
              </w:rPr>
              <w:t>/202</w:t>
            </w:r>
            <w:r w:rsidR="00D14B63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  <w:p w14:paraId="72F74AE5" w14:textId="77777777" w:rsidR="001D254E" w:rsidRPr="00502855" w:rsidRDefault="001D254E" w:rsidP="001013A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01350C" w14:textId="77777777" w:rsidR="001D254E" w:rsidRPr="00502855" w:rsidRDefault="001D254E" w:rsidP="001013AE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2855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5028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INCLUSÃO DE PÓS-GRADUAÇÃO (Engenheiro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5028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(a) de Segurança do Trabalho (Especialização))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protocolo SICCAU </w:t>
            </w:r>
            <w:r w:rsidRPr="005028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1394453/2021</w:t>
            </w:r>
          </w:p>
          <w:p w14:paraId="0D5CB899" w14:textId="77777777" w:rsidR="001D254E" w:rsidRPr="00502855" w:rsidRDefault="001D254E" w:rsidP="001013A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54E" w:rsidRPr="00502855" w14:paraId="17474CF9" w14:textId="77777777" w:rsidTr="001013AE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796E72EC" w14:textId="27CFE4ED" w:rsidR="001D254E" w:rsidRPr="00502855" w:rsidRDefault="001D254E" w:rsidP="001013A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2855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Pr="00502855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3D2EF0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Pr="00502855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502855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502855">
              <w:rPr>
                <w:rFonts w:ascii="Arial" w:hAnsi="Arial" w:cs="Arial"/>
                <w:sz w:val="22"/>
                <w:szCs w:val="22"/>
              </w:rPr>
              <w:t xml:space="preserve">( 0 ) </w:t>
            </w:r>
            <w:r w:rsidRPr="00502855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502855">
              <w:rPr>
                <w:rFonts w:ascii="Arial" w:hAnsi="Arial" w:cs="Arial"/>
                <w:sz w:val="22"/>
                <w:szCs w:val="22"/>
              </w:rPr>
              <w:t xml:space="preserve">( 0 ) </w:t>
            </w:r>
            <w:r w:rsidRPr="00502855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502855">
              <w:rPr>
                <w:rFonts w:ascii="Arial" w:hAnsi="Arial" w:cs="Arial"/>
                <w:sz w:val="22"/>
                <w:szCs w:val="22"/>
              </w:rPr>
              <w:t xml:space="preserve">( 0 ) </w:t>
            </w:r>
            <w:r w:rsidRPr="00502855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502855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3D2EF0">
              <w:rPr>
                <w:rFonts w:ascii="Arial" w:hAnsi="Arial" w:cs="Arial"/>
                <w:sz w:val="22"/>
                <w:szCs w:val="22"/>
              </w:rPr>
              <w:t>3</w:t>
            </w:r>
            <w:r w:rsidRPr="00502855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  <w:p w14:paraId="1D3BB97A" w14:textId="77777777" w:rsidR="001D254E" w:rsidRPr="00502855" w:rsidRDefault="001D254E" w:rsidP="001013A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54E" w:rsidRPr="00502855" w14:paraId="08EA5BD4" w14:textId="77777777" w:rsidTr="001013AE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560A328" w14:textId="77777777" w:rsidR="001D254E" w:rsidRPr="00502855" w:rsidRDefault="001D254E" w:rsidP="001013A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2855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502855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075FFFF0" w14:textId="77777777" w:rsidR="001D254E" w:rsidRPr="00502855" w:rsidRDefault="001D254E" w:rsidP="001013AE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54E" w:rsidRPr="00502855" w14:paraId="165CF8A7" w14:textId="77777777" w:rsidTr="001013AE">
        <w:trPr>
          <w:trHeight w:val="257"/>
        </w:trPr>
        <w:tc>
          <w:tcPr>
            <w:tcW w:w="4530" w:type="dxa"/>
            <w:shd w:val="clear" w:color="auto" w:fill="D9D9D9"/>
          </w:tcPr>
          <w:p w14:paraId="21D18BFD" w14:textId="77777777" w:rsidR="001D254E" w:rsidRPr="00502855" w:rsidRDefault="001D254E" w:rsidP="001013A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502855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502855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7EF436AF" w14:textId="77777777" w:rsidR="001D254E" w:rsidRPr="00502855" w:rsidRDefault="001D254E" w:rsidP="001013A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502855">
              <w:rPr>
                <w:rFonts w:ascii="Arial" w:hAnsi="Arial" w:cs="Arial"/>
                <w:sz w:val="22"/>
                <w:szCs w:val="22"/>
              </w:rPr>
              <w:t>Administrativo - Julianna Luiz Steffens</w:t>
            </w:r>
          </w:p>
        </w:tc>
        <w:tc>
          <w:tcPr>
            <w:tcW w:w="4963" w:type="dxa"/>
            <w:shd w:val="clear" w:color="auto" w:fill="D9D9D9"/>
          </w:tcPr>
          <w:p w14:paraId="79E2C63D" w14:textId="77777777" w:rsidR="001D254E" w:rsidRPr="00502855" w:rsidRDefault="001D254E" w:rsidP="001013AE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502855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502855">
              <w:rPr>
                <w:rFonts w:ascii="Arial" w:eastAsia="MS Mincho" w:hAnsi="Arial" w:cs="Arial"/>
                <w:sz w:val="22"/>
                <w:szCs w:val="22"/>
              </w:rPr>
              <w:t>Coordenador Gogliardo Vieira Maragno</w:t>
            </w:r>
          </w:p>
          <w:p w14:paraId="0BDC1D4E" w14:textId="77777777" w:rsidR="001D254E" w:rsidRPr="00502855" w:rsidRDefault="001D254E" w:rsidP="001013AE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0885FA89" w14:textId="77777777" w:rsidR="001D254E" w:rsidRPr="001D254E" w:rsidRDefault="001D254E" w:rsidP="001D254E">
      <w:pPr>
        <w:rPr>
          <w:rFonts w:ascii="Arial" w:hAnsi="Arial" w:cs="Arial"/>
          <w:sz w:val="22"/>
          <w:szCs w:val="22"/>
        </w:rPr>
      </w:pPr>
    </w:p>
    <w:p w14:paraId="04C2462B" w14:textId="77777777" w:rsidR="001D254E" w:rsidRPr="001D254E" w:rsidRDefault="001D254E" w:rsidP="001D254E">
      <w:pPr>
        <w:rPr>
          <w:rFonts w:ascii="Arial" w:hAnsi="Arial" w:cs="Arial"/>
          <w:sz w:val="22"/>
          <w:szCs w:val="22"/>
        </w:rPr>
      </w:pPr>
    </w:p>
    <w:p w14:paraId="4CC02755" w14:textId="25EB6A55" w:rsidR="001D254E" w:rsidRDefault="001D254E" w:rsidP="001D254E">
      <w:pPr>
        <w:rPr>
          <w:rFonts w:ascii="Arial" w:hAnsi="Arial" w:cs="Arial"/>
          <w:sz w:val="22"/>
          <w:szCs w:val="22"/>
        </w:rPr>
      </w:pPr>
    </w:p>
    <w:p w14:paraId="12F4A7EC" w14:textId="51506259" w:rsidR="00A4439F" w:rsidRPr="00502855" w:rsidRDefault="001D254E" w:rsidP="001D254E">
      <w:pPr>
        <w:tabs>
          <w:tab w:val="left" w:pos="7920"/>
        </w:tabs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ab/>
      </w:r>
    </w:p>
    <w:sectPr w:rsidR="00A4439F" w:rsidRPr="00502855" w:rsidSect="00797D80">
      <w:headerReference w:type="even" r:id="rId12"/>
      <w:headerReference w:type="default" r:id="rId13"/>
      <w:footerReference w:type="even" r:id="rId14"/>
      <w:footerReference w:type="default" r:id="rId15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D219C" w14:textId="77777777" w:rsidR="001013AE" w:rsidRDefault="001013AE">
      <w:r>
        <w:separator/>
      </w:r>
    </w:p>
  </w:endnote>
  <w:endnote w:type="continuationSeparator" w:id="0">
    <w:p w14:paraId="6B4B172F" w14:textId="77777777" w:rsidR="001013AE" w:rsidRDefault="00101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2475C" w14:textId="77777777" w:rsidR="001013AE" w:rsidRPr="00F567A6" w:rsidRDefault="001013AE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1283E88" w14:textId="77777777" w:rsidR="001013AE" w:rsidRPr="00BF7864" w:rsidRDefault="001013AE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161365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5C21A21" w14:textId="25834612" w:rsidR="001013AE" w:rsidRPr="00B64DC9" w:rsidRDefault="001013AE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3917A3">
          <w:rPr>
            <w:rFonts w:ascii="Arial" w:hAnsi="Arial" w:cs="Arial"/>
            <w:bCs/>
            <w:noProof/>
            <w:sz w:val="20"/>
            <w:szCs w:val="20"/>
          </w:rPr>
          <w:t>4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Pr="00B64DC9">
          <w:rPr>
            <w:rFonts w:ascii="Arial" w:hAnsi="Arial" w:cs="Arial"/>
            <w:bCs/>
            <w:sz w:val="20"/>
            <w:szCs w:val="20"/>
          </w:rPr>
          <w:t>-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3917A3">
          <w:rPr>
            <w:rFonts w:ascii="Arial" w:hAnsi="Arial" w:cs="Arial"/>
            <w:bCs/>
            <w:noProof/>
            <w:sz w:val="20"/>
            <w:szCs w:val="20"/>
          </w:rPr>
          <w:t>6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527129BF" w14:textId="77777777" w:rsidR="001013AE" w:rsidRDefault="001013A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C61FE" w14:textId="77777777" w:rsidR="001013AE" w:rsidRPr="00F567A6" w:rsidRDefault="001013AE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3C833AA" w14:textId="77777777" w:rsidR="001013AE" w:rsidRPr="00BF7864" w:rsidRDefault="001013AE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96429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9954423" w14:textId="4EC70CAB" w:rsidR="001013AE" w:rsidRPr="00B64DC9" w:rsidRDefault="001013AE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3917A3">
          <w:rPr>
            <w:rFonts w:ascii="Arial" w:hAnsi="Arial" w:cs="Arial"/>
            <w:bCs/>
            <w:noProof/>
            <w:sz w:val="20"/>
            <w:szCs w:val="20"/>
          </w:rPr>
          <w:t>6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Pr="00B64DC9">
          <w:rPr>
            <w:rFonts w:ascii="Arial" w:hAnsi="Arial" w:cs="Arial"/>
            <w:bCs/>
            <w:sz w:val="20"/>
            <w:szCs w:val="20"/>
          </w:rPr>
          <w:t>-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3917A3">
          <w:rPr>
            <w:rFonts w:ascii="Arial" w:hAnsi="Arial" w:cs="Arial"/>
            <w:bCs/>
            <w:noProof/>
            <w:sz w:val="20"/>
            <w:szCs w:val="20"/>
          </w:rPr>
          <w:t>6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5E63BFF7" w14:textId="77777777" w:rsidR="001013AE" w:rsidRDefault="001013A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3B71C" w14:textId="77777777" w:rsidR="001013AE" w:rsidRDefault="001013AE">
      <w:r>
        <w:separator/>
      </w:r>
    </w:p>
  </w:footnote>
  <w:footnote w:type="continuationSeparator" w:id="0">
    <w:p w14:paraId="6CBB31A5" w14:textId="77777777" w:rsidR="001013AE" w:rsidRDefault="00101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26CCF7" w14:textId="77777777" w:rsidR="001013AE" w:rsidRPr="009E4E5A" w:rsidRDefault="001013AE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C891A66" wp14:editId="12C69DE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8A3D758" wp14:editId="7089288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1B7CE" w14:textId="77777777" w:rsidR="001013AE" w:rsidRDefault="001013AE" w:rsidP="006F157A">
    <w:pPr>
      <w:pStyle w:val="Cabealho"/>
      <w:ind w:left="587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 wp14:anchorId="58E5A467" wp14:editId="7CE0F4EE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0752B0E" w14:textId="77777777" w:rsidR="001013AE" w:rsidRPr="009E4E5A" w:rsidRDefault="001013AE" w:rsidP="006F157A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D1E09" w14:textId="77777777" w:rsidR="001013AE" w:rsidRPr="009E4E5A" w:rsidRDefault="001013AE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25F180BD" wp14:editId="3CE4884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264E1AA3" wp14:editId="1D60B43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50142" w14:textId="77777777" w:rsidR="001013AE" w:rsidRDefault="001013AE" w:rsidP="006F157A">
    <w:pPr>
      <w:pStyle w:val="Cabealho"/>
      <w:ind w:left="587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21ED482B" wp14:editId="26F64BFA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94DF67B" w14:textId="77777777" w:rsidR="001013AE" w:rsidRPr="009E4E5A" w:rsidRDefault="001013AE" w:rsidP="006F157A">
    <w:pPr>
      <w:pStyle w:val="Cabealho"/>
      <w:ind w:left="587"/>
      <w:rPr>
        <w:rFonts w:ascii="Arial" w:hAnsi="Arial"/>
        <w:color w:val="296D7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4088E"/>
    <w:multiLevelType w:val="hybridMultilevel"/>
    <w:tmpl w:val="90163A60"/>
    <w:lvl w:ilvl="0" w:tplc="847615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53C38E9"/>
    <w:multiLevelType w:val="hybridMultilevel"/>
    <w:tmpl w:val="2668DFFC"/>
    <w:lvl w:ilvl="0" w:tplc="EB18B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0083F"/>
    <w:multiLevelType w:val="hybridMultilevel"/>
    <w:tmpl w:val="3586B106"/>
    <w:lvl w:ilvl="0" w:tplc="EB18BC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927B26"/>
    <w:multiLevelType w:val="hybridMultilevel"/>
    <w:tmpl w:val="B8E22450"/>
    <w:lvl w:ilvl="0" w:tplc="9ED28EA4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9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A8295E"/>
    <w:multiLevelType w:val="hybridMultilevel"/>
    <w:tmpl w:val="3586B106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6865BB"/>
    <w:multiLevelType w:val="hybridMultilevel"/>
    <w:tmpl w:val="48EE38BA"/>
    <w:lvl w:ilvl="0" w:tplc="4D5AD60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A80B21"/>
    <w:multiLevelType w:val="hybridMultilevel"/>
    <w:tmpl w:val="35E870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CB4631"/>
    <w:multiLevelType w:val="hybridMultilevel"/>
    <w:tmpl w:val="3586B106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5"/>
  </w:num>
  <w:num w:numId="4">
    <w:abstractNumId w:val="37"/>
  </w:num>
  <w:num w:numId="5">
    <w:abstractNumId w:val="25"/>
  </w:num>
  <w:num w:numId="6">
    <w:abstractNumId w:val="38"/>
  </w:num>
  <w:num w:numId="7">
    <w:abstractNumId w:val="10"/>
  </w:num>
  <w:num w:numId="8">
    <w:abstractNumId w:val="20"/>
  </w:num>
  <w:num w:numId="9">
    <w:abstractNumId w:val="42"/>
  </w:num>
  <w:num w:numId="10">
    <w:abstractNumId w:val="27"/>
  </w:num>
  <w:num w:numId="11">
    <w:abstractNumId w:val="8"/>
  </w:num>
  <w:num w:numId="12">
    <w:abstractNumId w:val="11"/>
  </w:num>
  <w:num w:numId="13">
    <w:abstractNumId w:val="24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9"/>
  </w:num>
  <w:num w:numId="19">
    <w:abstractNumId w:val="18"/>
  </w:num>
  <w:num w:numId="20">
    <w:abstractNumId w:val="9"/>
  </w:num>
  <w:num w:numId="21">
    <w:abstractNumId w:val="7"/>
  </w:num>
  <w:num w:numId="22">
    <w:abstractNumId w:val="28"/>
  </w:num>
  <w:num w:numId="23">
    <w:abstractNumId w:val="2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0"/>
  </w:num>
  <w:num w:numId="27">
    <w:abstractNumId w:val="36"/>
  </w:num>
  <w:num w:numId="28">
    <w:abstractNumId w:val="14"/>
  </w:num>
  <w:num w:numId="29">
    <w:abstractNumId w:val="16"/>
  </w:num>
  <w:num w:numId="30">
    <w:abstractNumId w:val="17"/>
  </w:num>
  <w:num w:numId="31">
    <w:abstractNumId w:val="22"/>
  </w:num>
  <w:num w:numId="32">
    <w:abstractNumId w:val="35"/>
  </w:num>
  <w:num w:numId="33">
    <w:abstractNumId w:val="21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</w:num>
  <w:num w:numId="36">
    <w:abstractNumId w:val="33"/>
  </w:num>
  <w:num w:numId="37">
    <w:abstractNumId w:val="31"/>
  </w:num>
  <w:num w:numId="38">
    <w:abstractNumId w:val="4"/>
  </w:num>
  <w:num w:numId="39">
    <w:abstractNumId w:val="15"/>
  </w:num>
  <w:num w:numId="40">
    <w:abstractNumId w:val="23"/>
  </w:num>
  <w:num w:numId="41">
    <w:abstractNumId w:val="13"/>
  </w:num>
  <w:num w:numId="42">
    <w:abstractNumId w:val="30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11C"/>
    <w:rsid w:val="0001446F"/>
    <w:rsid w:val="000149C9"/>
    <w:rsid w:val="00014A19"/>
    <w:rsid w:val="000168BB"/>
    <w:rsid w:val="00020BE5"/>
    <w:rsid w:val="000217C6"/>
    <w:rsid w:val="000242B1"/>
    <w:rsid w:val="00024E66"/>
    <w:rsid w:val="000264CA"/>
    <w:rsid w:val="0002692C"/>
    <w:rsid w:val="00030911"/>
    <w:rsid w:val="00031880"/>
    <w:rsid w:val="00032B0B"/>
    <w:rsid w:val="00034254"/>
    <w:rsid w:val="00036917"/>
    <w:rsid w:val="00040616"/>
    <w:rsid w:val="00043974"/>
    <w:rsid w:val="00046954"/>
    <w:rsid w:val="00047AB7"/>
    <w:rsid w:val="00051591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6D7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424"/>
    <w:rsid w:val="00094959"/>
    <w:rsid w:val="00094D9B"/>
    <w:rsid w:val="00096907"/>
    <w:rsid w:val="00097576"/>
    <w:rsid w:val="000A0CFB"/>
    <w:rsid w:val="000A1BC9"/>
    <w:rsid w:val="000A2F70"/>
    <w:rsid w:val="000A608C"/>
    <w:rsid w:val="000A6944"/>
    <w:rsid w:val="000A7126"/>
    <w:rsid w:val="000A75AD"/>
    <w:rsid w:val="000B19B1"/>
    <w:rsid w:val="000B2192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26F8"/>
    <w:rsid w:val="000D5609"/>
    <w:rsid w:val="000D6093"/>
    <w:rsid w:val="000D60DE"/>
    <w:rsid w:val="000D6599"/>
    <w:rsid w:val="000D7304"/>
    <w:rsid w:val="000E0FC2"/>
    <w:rsid w:val="000E2205"/>
    <w:rsid w:val="000E24E6"/>
    <w:rsid w:val="000E6B24"/>
    <w:rsid w:val="000E7369"/>
    <w:rsid w:val="000F0008"/>
    <w:rsid w:val="000F32CB"/>
    <w:rsid w:val="00101336"/>
    <w:rsid w:val="001013AE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8E9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0003"/>
    <w:rsid w:val="0018072D"/>
    <w:rsid w:val="0018218E"/>
    <w:rsid w:val="0018241A"/>
    <w:rsid w:val="00182EF1"/>
    <w:rsid w:val="00183EFB"/>
    <w:rsid w:val="00184522"/>
    <w:rsid w:val="00185431"/>
    <w:rsid w:val="001865DE"/>
    <w:rsid w:val="00187ADB"/>
    <w:rsid w:val="001923F4"/>
    <w:rsid w:val="00195476"/>
    <w:rsid w:val="00197584"/>
    <w:rsid w:val="00197C11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1400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1623"/>
    <w:rsid w:val="001D254E"/>
    <w:rsid w:val="001D4888"/>
    <w:rsid w:val="001D73FC"/>
    <w:rsid w:val="001D7A1A"/>
    <w:rsid w:val="001E08F2"/>
    <w:rsid w:val="001E0BDD"/>
    <w:rsid w:val="001E0E8D"/>
    <w:rsid w:val="001E465E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1A52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FE4"/>
    <w:rsid w:val="00254318"/>
    <w:rsid w:val="00255B69"/>
    <w:rsid w:val="00256510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43D"/>
    <w:rsid w:val="002939A2"/>
    <w:rsid w:val="002961F1"/>
    <w:rsid w:val="00296355"/>
    <w:rsid w:val="002963BC"/>
    <w:rsid w:val="00297E92"/>
    <w:rsid w:val="002A01ED"/>
    <w:rsid w:val="002A02C1"/>
    <w:rsid w:val="002A1505"/>
    <w:rsid w:val="002A163A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6F9E"/>
    <w:rsid w:val="002B7BDF"/>
    <w:rsid w:val="002C178E"/>
    <w:rsid w:val="002C2A72"/>
    <w:rsid w:val="002C3E6B"/>
    <w:rsid w:val="002C41A5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17F7D"/>
    <w:rsid w:val="00320313"/>
    <w:rsid w:val="00322BC9"/>
    <w:rsid w:val="00322F1A"/>
    <w:rsid w:val="003231ED"/>
    <w:rsid w:val="00323934"/>
    <w:rsid w:val="00324ECB"/>
    <w:rsid w:val="00326C4C"/>
    <w:rsid w:val="00327F2E"/>
    <w:rsid w:val="00330926"/>
    <w:rsid w:val="003312AC"/>
    <w:rsid w:val="00331F6E"/>
    <w:rsid w:val="003338D2"/>
    <w:rsid w:val="00334192"/>
    <w:rsid w:val="00335DBE"/>
    <w:rsid w:val="00335E2C"/>
    <w:rsid w:val="00337003"/>
    <w:rsid w:val="0033723E"/>
    <w:rsid w:val="00341B3A"/>
    <w:rsid w:val="003421F8"/>
    <w:rsid w:val="00343F41"/>
    <w:rsid w:val="0034651D"/>
    <w:rsid w:val="003467A3"/>
    <w:rsid w:val="00346CAA"/>
    <w:rsid w:val="00346E4B"/>
    <w:rsid w:val="00347A60"/>
    <w:rsid w:val="0035139B"/>
    <w:rsid w:val="00354587"/>
    <w:rsid w:val="00354E30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17A3"/>
    <w:rsid w:val="00392C7F"/>
    <w:rsid w:val="00393F41"/>
    <w:rsid w:val="0039522F"/>
    <w:rsid w:val="0039544A"/>
    <w:rsid w:val="00395519"/>
    <w:rsid w:val="00395F92"/>
    <w:rsid w:val="003A0705"/>
    <w:rsid w:val="003A292E"/>
    <w:rsid w:val="003A3B4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0E3E"/>
    <w:rsid w:val="003C1309"/>
    <w:rsid w:val="003C1FEC"/>
    <w:rsid w:val="003C29F6"/>
    <w:rsid w:val="003C73AD"/>
    <w:rsid w:val="003D0D75"/>
    <w:rsid w:val="003D2312"/>
    <w:rsid w:val="003D2EF0"/>
    <w:rsid w:val="003D30A6"/>
    <w:rsid w:val="003D4B38"/>
    <w:rsid w:val="003D57EE"/>
    <w:rsid w:val="003E12F9"/>
    <w:rsid w:val="003E192E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679A0"/>
    <w:rsid w:val="004711BE"/>
    <w:rsid w:val="00473833"/>
    <w:rsid w:val="00477F08"/>
    <w:rsid w:val="00481201"/>
    <w:rsid w:val="00483B9A"/>
    <w:rsid w:val="004917E6"/>
    <w:rsid w:val="00491C14"/>
    <w:rsid w:val="00491DAB"/>
    <w:rsid w:val="00495DD0"/>
    <w:rsid w:val="00496E11"/>
    <w:rsid w:val="004974AD"/>
    <w:rsid w:val="00497542"/>
    <w:rsid w:val="004A15BA"/>
    <w:rsid w:val="004A1B21"/>
    <w:rsid w:val="004A1DDE"/>
    <w:rsid w:val="004A22D8"/>
    <w:rsid w:val="004A2B7B"/>
    <w:rsid w:val="004A30F3"/>
    <w:rsid w:val="004A4A7A"/>
    <w:rsid w:val="004A5C49"/>
    <w:rsid w:val="004A5DC4"/>
    <w:rsid w:val="004A68DE"/>
    <w:rsid w:val="004B03B4"/>
    <w:rsid w:val="004B077C"/>
    <w:rsid w:val="004B11FA"/>
    <w:rsid w:val="004B14EF"/>
    <w:rsid w:val="004B1966"/>
    <w:rsid w:val="004B1BCE"/>
    <w:rsid w:val="004B4133"/>
    <w:rsid w:val="004B42ED"/>
    <w:rsid w:val="004B4C9D"/>
    <w:rsid w:val="004B5C0D"/>
    <w:rsid w:val="004C0AF2"/>
    <w:rsid w:val="004C1F07"/>
    <w:rsid w:val="004C2B92"/>
    <w:rsid w:val="004C3461"/>
    <w:rsid w:val="004C3834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0968"/>
    <w:rsid w:val="004F134F"/>
    <w:rsid w:val="004F1400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2855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37E9E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57A40"/>
    <w:rsid w:val="005604DB"/>
    <w:rsid w:val="00561AFA"/>
    <w:rsid w:val="005623B3"/>
    <w:rsid w:val="0056257E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4E08"/>
    <w:rsid w:val="005858A9"/>
    <w:rsid w:val="00585B6F"/>
    <w:rsid w:val="00586317"/>
    <w:rsid w:val="0058690F"/>
    <w:rsid w:val="00586E38"/>
    <w:rsid w:val="00586FB6"/>
    <w:rsid w:val="00590441"/>
    <w:rsid w:val="005908F6"/>
    <w:rsid w:val="005918E1"/>
    <w:rsid w:val="00591E02"/>
    <w:rsid w:val="00594354"/>
    <w:rsid w:val="005A0CE8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50D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19C5"/>
    <w:rsid w:val="00615565"/>
    <w:rsid w:val="006158E0"/>
    <w:rsid w:val="00616FEF"/>
    <w:rsid w:val="006178CA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DCF"/>
    <w:rsid w:val="0063470C"/>
    <w:rsid w:val="00635F1E"/>
    <w:rsid w:val="00636AE3"/>
    <w:rsid w:val="00636E3B"/>
    <w:rsid w:val="00637CAA"/>
    <w:rsid w:val="00640A23"/>
    <w:rsid w:val="00642C7B"/>
    <w:rsid w:val="00643DDE"/>
    <w:rsid w:val="00643F80"/>
    <w:rsid w:val="0064565D"/>
    <w:rsid w:val="00646553"/>
    <w:rsid w:val="00646A19"/>
    <w:rsid w:val="00651762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108D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2C4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58A"/>
    <w:rsid w:val="006C3BA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FF4"/>
    <w:rsid w:val="006E22B1"/>
    <w:rsid w:val="006E232A"/>
    <w:rsid w:val="006E3DE3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229"/>
    <w:rsid w:val="00700ECC"/>
    <w:rsid w:val="00703C5E"/>
    <w:rsid w:val="00705559"/>
    <w:rsid w:val="0070571B"/>
    <w:rsid w:val="00705E6D"/>
    <w:rsid w:val="00706894"/>
    <w:rsid w:val="00707ABF"/>
    <w:rsid w:val="00715F7B"/>
    <w:rsid w:val="00715FE9"/>
    <w:rsid w:val="007165B8"/>
    <w:rsid w:val="00717659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2567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5386"/>
    <w:rsid w:val="007662F7"/>
    <w:rsid w:val="00766A25"/>
    <w:rsid w:val="007674F8"/>
    <w:rsid w:val="00767AA6"/>
    <w:rsid w:val="00770106"/>
    <w:rsid w:val="0077293A"/>
    <w:rsid w:val="0077389D"/>
    <w:rsid w:val="0077432C"/>
    <w:rsid w:val="0077432E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87C8A"/>
    <w:rsid w:val="007907F3"/>
    <w:rsid w:val="0079184A"/>
    <w:rsid w:val="00792A9F"/>
    <w:rsid w:val="00792C0C"/>
    <w:rsid w:val="00793244"/>
    <w:rsid w:val="0079407D"/>
    <w:rsid w:val="007949CD"/>
    <w:rsid w:val="00797D80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4F3C"/>
    <w:rsid w:val="0080528F"/>
    <w:rsid w:val="00806638"/>
    <w:rsid w:val="008066AA"/>
    <w:rsid w:val="00806732"/>
    <w:rsid w:val="00807442"/>
    <w:rsid w:val="00812FB0"/>
    <w:rsid w:val="0081380E"/>
    <w:rsid w:val="008155CD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4E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10BA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0818"/>
    <w:rsid w:val="00872BA0"/>
    <w:rsid w:val="00872E78"/>
    <w:rsid w:val="00875AEC"/>
    <w:rsid w:val="008807DF"/>
    <w:rsid w:val="00882099"/>
    <w:rsid w:val="00882B71"/>
    <w:rsid w:val="00882DEF"/>
    <w:rsid w:val="00883EC2"/>
    <w:rsid w:val="00884570"/>
    <w:rsid w:val="0088471D"/>
    <w:rsid w:val="00885070"/>
    <w:rsid w:val="00885347"/>
    <w:rsid w:val="00885F11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692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417C"/>
    <w:rsid w:val="00905A38"/>
    <w:rsid w:val="00906F63"/>
    <w:rsid w:val="00907741"/>
    <w:rsid w:val="009079C4"/>
    <w:rsid w:val="00911F52"/>
    <w:rsid w:val="00912FBD"/>
    <w:rsid w:val="00913AEB"/>
    <w:rsid w:val="00915103"/>
    <w:rsid w:val="00915594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297A"/>
    <w:rsid w:val="00942B50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6BC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57E"/>
    <w:rsid w:val="00995DE7"/>
    <w:rsid w:val="00995E92"/>
    <w:rsid w:val="009961E2"/>
    <w:rsid w:val="00996815"/>
    <w:rsid w:val="00997AD1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1E37"/>
    <w:rsid w:val="009B2251"/>
    <w:rsid w:val="009B2B18"/>
    <w:rsid w:val="009B3AA7"/>
    <w:rsid w:val="009B565D"/>
    <w:rsid w:val="009B5E19"/>
    <w:rsid w:val="009B643D"/>
    <w:rsid w:val="009C0175"/>
    <w:rsid w:val="009C0A8D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1BB"/>
    <w:rsid w:val="009E273F"/>
    <w:rsid w:val="009E2DA2"/>
    <w:rsid w:val="009E488C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4F33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CC0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3BF1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3D56"/>
    <w:rsid w:val="00AB4360"/>
    <w:rsid w:val="00AB5058"/>
    <w:rsid w:val="00AB5908"/>
    <w:rsid w:val="00AB6211"/>
    <w:rsid w:val="00AB69B5"/>
    <w:rsid w:val="00AB7C0F"/>
    <w:rsid w:val="00AC062B"/>
    <w:rsid w:val="00AC0DF6"/>
    <w:rsid w:val="00AC1587"/>
    <w:rsid w:val="00AC3E4C"/>
    <w:rsid w:val="00AC4C47"/>
    <w:rsid w:val="00AC4F93"/>
    <w:rsid w:val="00AC5E2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12A"/>
    <w:rsid w:val="00B34ED6"/>
    <w:rsid w:val="00B357F0"/>
    <w:rsid w:val="00B36A47"/>
    <w:rsid w:val="00B36BE0"/>
    <w:rsid w:val="00B37A6D"/>
    <w:rsid w:val="00B40FF3"/>
    <w:rsid w:val="00B4145D"/>
    <w:rsid w:val="00B41CBB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367"/>
    <w:rsid w:val="00B60A24"/>
    <w:rsid w:val="00B62D1E"/>
    <w:rsid w:val="00B632A7"/>
    <w:rsid w:val="00B63456"/>
    <w:rsid w:val="00B63A64"/>
    <w:rsid w:val="00B63F1E"/>
    <w:rsid w:val="00B64035"/>
    <w:rsid w:val="00B647E4"/>
    <w:rsid w:val="00B64DC9"/>
    <w:rsid w:val="00B66BF6"/>
    <w:rsid w:val="00B7254B"/>
    <w:rsid w:val="00B74EDC"/>
    <w:rsid w:val="00B75462"/>
    <w:rsid w:val="00B82956"/>
    <w:rsid w:val="00B86D94"/>
    <w:rsid w:val="00B86F01"/>
    <w:rsid w:val="00B879F4"/>
    <w:rsid w:val="00B87B5B"/>
    <w:rsid w:val="00B912B7"/>
    <w:rsid w:val="00B913C5"/>
    <w:rsid w:val="00B92E67"/>
    <w:rsid w:val="00B93F58"/>
    <w:rsid w:val="00B94AA3"/>
    <w:rsid w:val="00BA2EBA"/>
    <w:rsid w:val="00BA4CD8"/>
    <w:rsid w:val="00BA59B4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2AFC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0EB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2D5B"/>
    <w:rsid w:val="00BF35B0"/>
    <w:rsid w:val="00BF3DF5"/>
    <w:rsid w:val="00BF4289"/>
    <w:rsid w:val="00BF5F91"/>
    <w:rsid w:val="00BF7CAC"/>
    <w:rsid w:val="00C0056E"/>
    <w:rsid w:val="00C00636"/>
    <w:rsid w:val="00C026CD"/>
    <w:rsid w:val="00C03244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4BEB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4DDF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C679F"/>
    <w:rsid w:val="00CD1D14"/>
    <w:rsid w:val="00CD41C7"/>
    <w:rsid w:val="00CD72EB"/>
    <w:rsid w:val="00CE0917"/>
    <w:rsid w:val="00CE1487"/>
    <w:rsid w:val="00CE1DBD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CF7725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B63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2D8B"/>
    <w:rsid w:val="00D43F47"/>
    <w:rsid w:val="00D442AB"/>
    <w:rsid w:val="00D44603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458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11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0494"/>
    <w:rsid w:val="00DF125D"/>
    <w:rsid w:val="00DF21B9"/>
    <w:rsid w:val="00DF3324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2DF6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589E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5F10"/>
    <w:rsid w:val="00E5642E"/>
    <w:rsid w:val="00E60F01"/>
    <w:rsid w:val="00E62383"/>
    <w:rsid w:val="00E625A5"/>
    <w:rsid w:val="00E63C97"/>
    <w:rsid w:val="00E66239"/>
    <w:rsid w:val="00E67A3F"/>
    <w:rsid w:val="00E7046C"/>
    <w:rsid w:val="00E70875"/>
    <w:rsid w:val="00E72409"/>
    <w:rsid w:val="00E7262B"/>
    <w:rsid w:val="00E72912"/>
    <w:rsid w:val="00E73A7B"/>
    <w:rsid w:val="00E73F23"/>
    <w:rsid w:val="00E745A3"/>
    <w:rsid w:val="00E7489D"/>
    <w:rsid w:val="00E76E26"/>
    <w:rsid w:val="00E7721B"/>
    <w:rsid w:val="00E7723F"/>
    <w:rsid w:val="00E779DA"/>
    <w:rsid w:val="00E8009F"/>
    <w:rsid w:val="00E8167C"/>
    <w:rsid w:val="00E81A46"/>
    <w:rsid w:val="00E81AE6"/>
    <w:rsid w:val="00E824EA"/>
    <w:rsid w:val="00E84F11"/>
    <w:rsid w:val="00E84F96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A7CEC"/>
    <w:rsid w:val="00EB266F"/>
    <w:rsid w:val="00EB38A0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2F8"/>
    <w:rsid w:val="00EE6491"/>
    <w:rsid w:val="00EF0085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0023"/>
    <w:rsid w:val="00F11B62"/>
    <w:rsid w:val="00F13C0D"/>
    <w:rsid w:val="00F147C6"/>
    <w:rsid w:val="00F16F14"/>
    <w:rsid w:val="00F17BEF"/>
    <w:rsid w:val="00F203D0"/>
    <w:rsid w:val="00F2048A"/>
    <w:rsid w:val="00F21081"/>
    <w:rsid w:val="00F21168"/>
    <w:rsid w:val="00F21BB0"/>
    <w:rsid w:val="00F2331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2B68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542A"/>
    <w:rsid w:val="00F57495"/>
    <w:rsid w:val="00F608EA"/>
    <w:rsid w:val="00F6131D"/>
    <w:rsid w:val="00F628AE"/>
    <w:rsid w:val="00F630B6"/>
    <w:rsid w:val="00F63BD9"/>
    <w:rsid w:val="00F63FDE"/>
    <w:rsid w:val="00F66607"/>
    <w:rsid w:val="00F67853"/>
    <w:rsid w:val="00F67D8B"/>
    <w:rsid w:val="00F70831"/>
    <w:rsid w:val="00F7087D"/>
    <w:rsid w:val="00F72507"/>
    <w:rsid w:val="00F726C6"/>
    <w:rsid w:val="00F75BD4"/>
    <w:rsid w:val="00F76AA5"/>
    <w:rsid w:val="00F80455"/>
    <w:rsid w:val="00F8115E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4979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44BA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1CF9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2E4B54B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D42D8B"/>
    <w:rPr>
      <w:color w:val="0000FF" w:themeColor="hyperlink"/>
      <w:u w:val="single"/>
    </w:rPr>
  </w:style>
  <w:style w:type="paragraph" w:customStyle="1" w:styleId="Standard">
    <w:name w:val="Standard"/>
    <w:rsid w:val="003A3B45"/>
    <w:pPr>
      <w:suppressAutoHyphens/>
      <w:autoSpaceDN w:val="0"/>
      <w:spacing w:after="160" w:line="251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55F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1A6C5-AD68-410E-8F0E-EDA7C7B53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6</Pages>
  <Words>1769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117</cp:revision>
  <cp:lastPrinted>2022-01-28T13:17:00Z</cp:lastPrinted>
  <dcterms:created xsi:type="dcterms:W3CDTF">2021-04-22T13:04:00Z</dcterms:created>
  <dcterms:modified xsi:type="dcterms:W3CDTF">2022-01-28T13:18:00Z</dcterms:modified>
</cp:coreProperties>
</file>