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DE23E40" w:rsidR="00BA4CD8" w:rsidRPr="001D1623" w:rsidRDefault="009E076F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362DF2C7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CEF/SC</w:t>
            </w:r>
          </w:p>
        </w:tc>
      </w:tr>
      <w:tr w:rsidR="006E0FF4" w:rsidRPr="006E0FF4" w14:paraId="78546C31" w14:textId="77777777" w:rsidTr="00D01A2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47F00804" w:rsidR="00E01EE7" w:rsidRPr="006E0FF4" w:rsidRDefault="00D01A2D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6643F823" w:rsidR="00E01EE7" w:rsidRPr="006E0FF4" w:rsidRDefault="00E01EE7" w:rsidP="000055D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055D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16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FB064C">
      <w:pPr>
        <w:rPr>
          <w:rFonts w:ascii="Arial" w:hAnsi="Arial" w:cs="Arial"/>
          <w:sz w:val="22"/>
          <w:szCs w:val="22"/>
        </w:rPr>
      </w:pPr>
    </w:p>
    <w:p w14:paraId="1B1B4988" w14:textId="2769CDF8" w:rsidR="00F67853" w:rsidRDefault="00F67853" w:rsidP="00FB064C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 xml:space="preserve">reunida </w:t>
      </w:r>
      <w:r w:rsidR="009C1EC5">
        <w:rPr>
          <w:rFonts w:ascii="Arial" w:hAnsi="Arial" w:cs="Arial"/>
          <w:sz w:val="22"/>
          <w:szCs w:val="22"/>
        </w:rPr>
        <w:t>extra</w:t>
      </w:r>
      <w:r w:rsidRPr="003E4599">
        <w:rPr>
          <w:rFonts w:ascii="Arial" w:hAnsi="Arial" w:cs="Arial"/>
          <w:sz w:val="22"/>
          <w:szCs w:val="22"/>
        </w:rPr>
        <w:t>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0EA5B54A" w14:textId="77777777" w:rsidR="00D01A2D" w:rsidRPr="006D188D" w:rsidRDefault="00D01A2D" w:rsidP="00FB064C">
      <w:pPr>
        <w:jc w:val="both"/>
        <w:rPr>
          <w:rFonts w:ascii="Arial" w:hAnsi="Arial" w:cs="Arial"/>
          <w:sz w:val="22"/>
          <w:szCs w:val="22"/>
        </w:rPr>
      </w:pPr>
    </w:p>
    <w:p w14:paraId="1D4F2530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56816998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 xml:space="preserve">diploma de graduação em arquitetura e urbanismo </w:t>
      </w:r>
      <w:r w:rsidR="002F16F7">
        <w:rPr>
          <w:rFonts w:ascii="Arial" w:hAnsi="Arial" w:cs="Arial"/>
          <w:sz w:val="22"/>
          <w:szCs w:val="22"/>
        </w:rPr>
        <w:t>de</w:t>
      </w:r>
      <w:r w:rsidRPr="00D01A2D">
        <w:rPr>
          <w:rFonts w:ascii="Arial" w:hAnsi="Arial" w:cs="Arial"/>
          <w:sz w:val="22"/>
          <w:szCs w:val="22"/>
        </w:rPr>
        <w:t xml:space="preserve"> instituição de ensino superior oficialmente reconhecida pelo poder público;</w:t>
      </w:r>
    </w:p>
    <w:p w14:paraId="6DAFB505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251D8272" w:rsidR="005F4687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 w:rsidR="000A4C5A">
        <w:rPr>
          <w:rFonts w:ascii="Arial" w:hAnsi="Arial" w:cs="Arial"/>
          <w:sz w:val="22"/>
          <w:szCs w:val="22"/>
        </w:rPr>
        <w:t xml:space="preserve"> </w:t>
      </w:r>
      <w:r w:rsidR="00454ECC">
        <w:rPr>
          <w:rFonts w:ascii="Arial" w:hAnsi="Arial" w:cs="Arial"/>
          <w:sz w:val="22"/>
          <w:szCs w:val="22"/>
        </w:rPr>
        <w:t>e esclarecer: “</w:t>
      </w:r>
      <w:r w:rsidR="00454ECC" w:rsidRPr="00454ECC">
        <w:rPr>
          <w:rFonts w:ascii="Arial" w:hAnsi="Arial" w:cs="Arial"/>
          <w:i/>
          <w:sz w:val="22"/>
          <w:szCs w:val="22"/>
        </w:rPr>
        <w:t xml:space="preserve">Que somente poderão ser registrados os egressos de cursos de graduação em Arquitetura e Urbanismo que tenham portaria de reconhecimento do curso publicada ou cálculo de tempestividade aprovado pela CEF-CAU/BR,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 xml:space="preserve">e que estejam em dia com as renovações de reconhecimento nos </w:t>
      </w:r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termos do art. </w:t>
      </w:r>
      <w:proofErr w:type="spellStart"/>
      <w:r w:rsidR="00D340CD">
        <w:rPr>
          <w:rFonts w:ascii="Arial" w:hAnsi="Arial" w:cs="Arial"/>
          <w:b/>
          <w:i/>
          <w:sz w:val="22"/>
          <w:szCs w:val="22"/>
          <w:u w:val="single"/>
        </w:rPr>
        <w:t>ll</w:t>
      </w:r>
      <w:proofErr w:type="spellEnd"/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 do Decreto nº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>9235/2017</w:t>
      </w:r>
      <w:r w:rsidR="00454ECC" w:rsidRPr="00454ECC">
        <w:rPr>
          <w:rFonts w:ascii="Arial" w:hAnsi="Arial" w:cs="Arial"/>
          <w:sz w:val="22"/>
          <w:szCs w:val="22"/>
        </w:rPr>
        <w:t>”</w:t>
      </w:r>
      <w:r w:rsidR="000A4C5A" w:rsidRPr="000A4C5A">
        <w:rPr>
          <w:rFonts w:ascii="Arial" w:hAnsi="Arial" w:cs="Arial"/>
          <w:sz w:val="22"/>
          <w:szCs w:val="22"/>
        </w:rPr>
        <w:t>;</w:t>
      </w:r>
      <w:r w:rsidR="00563B88">
        <w:rPr>
          <w:rFonts w:ascii="Arial" w:hAnsi="Arial" w:cs="Arial"/>
          <w:sz w:val="22"/>
          <w:szCs w:val="22"/>
        </w:rPr>
        <w:t xml:space="preserve"> (grifo nosso)</w:t>
      </w:r>
    </w:p>
    <w:p w14:paraId="1BB537E3" w14:textId="17AA6D67" w:rsidR="009C1EC5" w:rsidRDefault="009C1EC5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033BC93" w14:textId="530C1189" w:rsidR="009C1EC5" w:rsidRPr="00454ECC" w:rsidRDefault="009C1EC5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54ECC">
        <w:rPr>
          <w:rFonts w:ascii="Arial" w:hAnsi="Arial" w:cs="Arial"/>
          <w:sz w:val="22"/>
          <w:szCs w:val="22"/>
        </w:rPr>
        <w:t xml:space="preserve">Considerando que a </w:t>
      </w:r>
      <w:r w:rsidR="00D340CD">
        <w:rPr>
          <w:rFonts w:ascii="Arial" w:hAnsi="Arial" w:cs="Arial"/>
          <w:sz w:val="22"/>
          <w:szCs w:val="22"/>
        </w:rPr>
        <w:t xml:space="preserve">existência de </w:t>
      </w:r>
      <w:r w:rsidRPr="00454ECC">
        <w:rPr>
          <w:rFonts w:ascii="Arial" w:hAnsi="Arial" w:cs="Arial"/>
          <w:sz w:val="22"/>
          <w:szCs w:val="22"/>
        </w:rPr>
        <w:t xml:space="preserve">dúvida em relação a renovação de reconhecimento dos cursos abaixo listados, por não constar nos atos regulatórios do portal </w:t>
      </w:r>
      <w:proofErr w:type="spellStart"/>
      <w:r w:rsidRPr="00454ECC">
        <w:rPr>
          <w:rFonts w:ascii="Arial" w:hAnsi="Arial" w:cs="Arial"/>
          <w:sz w:val="22"/>
          <w:szCs w:val="22"/>
        </w:rPr>
        <w:t>eMEC</w:t>
      </w:r>
      <w:proofErr w:type="spellEnd"/>
      <w:r w:rsidRPr="00454ECC">
        <w:rPr>
          <w:rFonts w:ascii="Arial" w:hAnsi="Arial" w:cs="Arial"/>
          <w:sz w:val="22"/>
          <w:szCs w:val="22"/>
        </w:rPr>
        <w:t xml:space="preserve"> normativos referentes a renovação de reconhecimento com data nos últimos três anos</w:t>
      </w:r>
      <w:r w:rsidR="00454ECC" w:rsidRPr="00454ECC">
        <w:rPr>
          <w:rFonts w:ascii="Arial" w:hAnsi="Arial" w:cs="Arial"/>
          <w:sz w:val="22"/>
          <w:szCs w:val="22"/>
        </w:rPr>
        <w:t xml:space="preserve"> e nem processos em trâmite no acesso público do portal</w:t>
      </w:r>
      <w:r w:rsidRPr="00454ECC">
        <w:rPr>
          <w:rFonts w:ascii="Arial" w:hAnsi="Arial" w:cs="Arial"/>
          <w:sz w:val="22"/>
          <w:szCs w:val="22"/>
        </w:rPr>
        <w:t>;</w:t>
      </w:r>
    </w:p>
    <w:p w14:paraId="6671BCB6" w14:textId="77777777" w:rsid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49DD0D" w14:textId="6BA6A9B7" w:rsidR="00D01A2D" w:rsidRDefault="00D01A2D" w:rsidP="00FB064C">
      <w:pPr>
        <w:jc w:val="both"/>
        <w:rPr>
          <w:rFonts w:ascii="Arial" w:hAnsi="Arial" w:cs="Arial"/>
          <w:sz w:val="22"/>
          <w:szCs w:val="22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27A2FE38" w14:textId="48B810F6" w:rsidR="00E01EE7" w:rsidRDefault="001E0E8D" w:rsidP="00FB064C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86F7A78" w14:textId="77777777" w:rsidR="00FB064C" w:rsidRPr="006E0FF4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031CCDC" w14:textId="4F8CE01A" w:rsidR="00FA4EFF" w:rsidRDefault="00E01EE7" w:rsidP="00FB064C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6A7E366F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72C0F91" w14:textId="235CAEAF" w:rsidR="00C24C66" w:rsidRDefault="00AC5E23" w:rsidP="00FB064C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EF60D2">
        <w:rPr>
          <w:rFonts w:ascii="Arial" w:hAnsi="Arial" w:cs="Arial"/>
          <w:sz w:val="22"/>
          <w:szCs w:val="22"/>
        </w:rPr>
        <w:t xml:space="preserve"> </w:t>
      </w:r>
      <w:r w:rsidR="008003EF">
        <w:rPr>
          <w:rFonts w:ascii="Arial" w:hAnsi="Arial" w:cs="Arial"/>
          <w:sz w:val="22"/>
          <w:szCs w:val="22"/>
        </w:rPr>
        <w:t>Solicitar à CEF-CAU/BR</w:t>
      </w:r>
      <w:r w:rsidR="00FA4EFF">
        <w:rPr>
          <w:rFonts w:ascii="Arial" w:hAnsi="Arial" w:cs="Arial"/>
          <w:sz w:val="22"/>
          <w:szCs w:val="22"/>
        </w:rPr>
        <w:t xml:space="preserve"> </w:t>
      </w:r>
      <w:r w:rsidR="008003EF">
        <w:rPr>
          <w:rFonts w:ascii="Arial" w:hAnsi="Arial" w:cs="Arial"/>
          <w:sz w:val="22"/>
          <w:szCs w:val="22"/>
        </w:rPr>
        <w:t>o cálculo de tempestividade</w:t>
      </w:r>
      <w:r w:rsidR="000A4C5A">
        <w:rPr>
          <w:rFonts w:ascii="Arial" w:hAnsi="Arial" w:cs="Arial"/>
          <w:sz w:val="22"/>
          <w:szCs w:val="22"/>
        </w:rPr>
        <w:t xml:space="preserve"> em relação a renovação de reconhecimentos</w:t>
      </w:r>
      <w:r w:rsidR="008003EF">
        <w:rPr>
          <w:rFonts w:ascii="Arial" w:hAnsi="Arial" w:cs="Arial"/>
          <w:sz w:val="22"/>
          <w:szCs w:val="22"/>
        </w:rPr>
        <w:t xml:space="preserve"> para o</w:t>
      </w:r>
      <w:r w:rsidR="000A4C5A">
        <w:rPr>
          <w:rFonts w:ascii="Arial" w:hAnsi="Arial" w:cs="Arial"/>
          <w:sz w:val="22"/>
          <w:szCs w:val="22"/>
        </w:rPr>
        <w:t>s</w:t>
      </w:r>
      <w:r w:rsidR="008003EF">
        <w:rPr>
          <w:rFonts w:ascii="Arial" w:hAnsi="Arial" w:cs="Arial"/>
          <w:sz w:val="22"/>
          <w:szCs w:val="22"/>
        </w:rPr>
        <w:t xml:space="preserve"> curso</w:t>
      </w:r>
      <w:r w:rsidR="000A4C5A">
        <w:rPr>
          <w:rFonts w:ascii="Arial" w:hAnsi="Arial" w:cs="Arial"/>
          <w:sz w:val="22"/>
          <w:szCs w:val="22"/>
        </w:rPr>
        <w:t>s</w:t>
      </w:r>
      <w:r w:rsidR="008003EF">
        <w:rPr>
          <w:rFonts w:ascii="Arial" w:hAnsi="Arial" w:cs="Arial"/>
          <w:sz w:val="22"/>
          <w:szCs w:val="22"/>
        </w:rPr>
        <w:t>:</w:t>
      </w:r>
    </w:p>
    <w:p w14:paraId="6F68D267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3"/>
        <w:gridCol w:w="2207"/>
        <w:gridCol w:w="2038"/>
        <w:gridCol w:w="2337"/>
      </w:tblGrid>
      <w:tr w:rsidR="008003EF" w14:paraId="78A1BA5F" w14:textId="77777777" w:rsidTr="008003EF">
        <w:tc>
          <w:tcPr>
            <w:tcW w:w="2473" w:type="dxa"/>
            <w:shd w:val="clear" w:color="auto" w:fill="BFBFBF" w:themeFill="background1" w:themeFillShade="BF"/>
          </w:tcPr>
          <w:p w14:paraId="2EC82D32" w14:textId="4EDA3B25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507AA9A9" w14:textId="62328FA0" w:rsidR="008003EF" w:rsidRDefault="002A347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410D05B7" w14:textId="41A7AE28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CCB91B6" w14:textId="53034F7B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8003EF" w14:paraId="5A8EC59E" w14:textId="77777777" w:rsidTr="008003EF">
        <w:tc>
          <w:tcPr>
            <w:tcW w:w="2473" w:type="dxa"/>
          </w:tcPr>
          <w:p w14:paraId="61CFE093" w14:textId="59592A6F" w:rsidR="008003EF" w:rsidRPr="002A347A" w:rsidRDefault="000A4C5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FACULDADE CONCÓRDIA</w:t>
            </w:r>
          </w:p>
        </w:tc>
        <w:tc>
          <w:tcPr>
            <w:tcW w:w="2207" w:type="dxa"/>
          </w:tcPr>
          <w:p w14:paraId="7EE74A28" w14:textId="5C641BD5" w:rsidR="008003EF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Concórdia</w:t>
            </w:r>
          </w:p>
        </w:tc>
        <w:tc>
          <w:tcPr>
            <w:tcW w:w="2038" w:type="dxa"/>
          </w:tcPr>
          <w:p w14:paraId="5B1A3837" w14:textId="0589E4AF" w:rsidR="008003EF" w:rsidRPr="002A347A" w:rsidRDefault="000A4C5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2903</w:t>
            </w:r>
          </w:p>
        </w:tc>
        <w:tc>
          <w:tcPr>
            <w:tcW w:w="2337" w:type="dxa"/>
          </w:tcPr>
          <w:p w14:paraId="0A14C9CF" w14:textId="5B41416B" w:rsidR="008003EF" w:rsidRPr="002A347A" w:rsidRDefault="000A4C5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1058384</w:t>
            </w:r>
          </w:p>
        </w:tc>
      </w:tr>
      <w:tr w:rsidR="000A4C5A" w14:paraId="6D7463A1" w14:textId="77777777" w:rsidTr="008003EF">
        <w:tc>
          <w:tcPr>
            <w:tcW w:w="2473" w:type="dxa"/>
          </w:tcPr>
          <w:p w14:paraId="6C1D07CA" w14:textId="7B92D000" w:rsidR="000A4C5A" w:rsidRPr="002A347A" w:rsidRDefault="002A347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FACULDADE EMPRESARIAL DE CHAPECÓ</w:t>
            </w:r>
          </w:p>
        </w:tc>
        <w:tc>
          <w:tcPr>
            <w:tcW w:w="2207" w:type="dxa"/>
          </w:tcPr>
          <w:p w14:paraId="30C0B71C" w14:textId="77C1C645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Chapecó</w:t>
            </w:r>
          </w:p>
        </w:tc>
        <w:tc>
          <w:tcPr>
            <w:tcW w:w="2038" w:type="dxa"/>
          </w:tcPr>
          <w:p w14:paraId="6C3D8835" w14:textId="7912ABDC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2766</w:t>
            </w:r>
          </w:p>
        </w:tc>
        <w:tc>
          <w:tcPr>
            <w:tcW w:w="2337" w:type="dxa"/>
          </w:tcPr>
          <w:p w14:paraId="0F9F4DB2" w14:textId="29E4D107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1139935</w:t>
            </w:r>
          </w:p>
        </w:tc>
      </w:tr>
      <w:tr w:rsidR="000A4C5A" w14:paraId="7D4AB346" w14:textId="77777777" w:rsidTr="008003EF">
        <w:tc>
          <w:tcPr>
            <w:tcW w:w="2473" w:type="dxa"/>
          </w:tcPr>
          <w:p w14:paraId="56ABEC85" w14:textId="1C324768" w:rsidR="000A4C5A" w:rsidRPr="002A347A" w:rsidRDefault="002A347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FUNDAÇÃO UNIVERSIDADE DO ESTADO DE SANTA CATARINA</w:t>
            </w:r>
          </w:p>
        </w:tc>
        <w:tc>
          <w:tcPr>
            <w:tcW w:w="2207" w:type="dxa"/>
          </w:tcPr>
          <w:p w14:paraId="1C9D96F7" w14:textId="15DEF2DC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Laguna</w:t>
            </w:r>
          </w:p>
        </w:tc>
        <w:tc>
          <w:tcPr>
            <w:tcW w:w="2038" w:type="dxa"/>
          </w:tcPr>
          <w:p w14:paraId="64B543BE" w14:textId="406E62FF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337" w:type="dxa"/>
          </w:tcPr>
          <w:p w14:paraId="18F4AAD7" w14:textId="6C0135BF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112414</w:t>
            </w:r>
          </w:p>
        </w:tc>
      </w:tr>
      <w:tr w:rsidR="000A4C5A" w14:paraId="276D3807" w14:textId="77777777" w:rsidTr="008003EF">
        <w:tc>
          <w:tcPr>
            <w:tcW w:w="2473" w:type="dxa"/>
          </w:tcPr>
          <w:p w14:paraId="06A85BCE" w14:textId="57323B27" w:rsidR="000A4C5A" w:rsidRPr="002A347A" w:rsidRDefault="002A347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DO PLANALTO CATARINENSE</w:t>
            </w:r>
          </w:p>
        </w:tc>
        <w:tc>
          <w:tcPr>
            <w:tcW w:w="2207" w:type="dxa"/>
          </w:tcPr>
          <w:p w14:paraId="03D69D92" w14:textId="4EBD1D60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Lages</w:t>
            </w:r>
          </w:p>
        </w:tc>
        <w:tc>
          <w:tcPr>
            <w:tcW w:w="2038" w:type="dxa"/>
          </w:tcPr>
          <w:p w14:paraId="5B679233" w14:textId="3B478ECC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2337" w:type="dxa"/>
          </w:tcPr>
          <w:p w14:paraId="2F609628" w14:textId="2CD0A635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1279682</w:t>
            </w:r>
          </w:p>
        </w:tc>
      </w:tr>
      <w:tr w:rsidR="000A4C5A" w14:paraId="50492DF7" w14:textId="77777777" w:rsidTr="008003EF">
        <w:tc>
          <w:tcPr>
            <w:tcW w:w="2473" w:type="dxa"/>
          </w:tcPr>
          <w:p w14:paraId="4FAE468D" w14:textId="24F11953" w:rsidR="000A4C5A" w:rsidRPr="002A347A" w:rsidRDefault="002A347A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DA REGIÃO DE JOINVILLE</w:t>
            </w:r>
            <w:r w:rsidR="008D52D4">
              <w:rPr>
                <w:rStyle w:val="Refdenotaderodap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207" w:type="dxa"/>
          </w:tcPr>
          <w:p w14:paraId="6BD55F2B" w14:textId="0958BC6F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Joinville</w:t>
            </w:r>
          </w:p>
        </w:tc>
        <w:tc>
          <w:tcPr>
            <w:tcW w:w="2038" w:type="dxa"/>
          </w:tcPr>
          <w:p w14:paraId="73B0ED8D" w14:textId="1277F29E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337" w:type="dxa"/>
          </w:tcPr>
          <w:p w14:paraId="65964104" w14:textId="2804699F" w:rsidR="000A4C5A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5001003</w:t>
            </w:r>
          </w:p>
        </w:tc>
      </w:tr>
      <w:tr w:rsidR="00454ECC" w14:paraId="6164A8B1" w14:textId="77777777" w:rsidTr="008003EF">
        <w:tc>
          <w:tcPr>
            <w:tcW w:w="2473" w:type="dxa"/>
          </w:tcPr>
          <w:p w14:paraId="07C2178A" w14:textId="3B4341A4" w:rsidR="00454ECC" w:rsidRPr="002A347A" w:rsidRDefault="002A347A" w:rsidP="00706894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REGIONAL DE BLUMENAU</w:t>
            </w:r>
            <w:r w:rsidR="008D52D4">
              <w:rPr>
                <w:rStyle w:val="Refdenotaderodap"/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footnoteReference w:id="2"/>
            </w:r>
          </w:p>
        </w:tc>
        <w:tc>
          <w:tcPr>
            <w:tcW w:w="2207" w:type="dxa"/>
          </w:tcPr>
          <w:p w14:paraId="3C0DBBDC" w14:textId="45E4EC7E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Blumenau</w:t>
            </w:r>
          </w:p>
        </w:tc>
        <w:tc>
          <w:tcPr>
            <w:tcW w:w="2038" w:type="dxa"/>
          </w:tcPr>
          <w:p w14:paraId="75ECBFA2" w14:textId="4E6D2F6C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337" w:type="dxa"/>
          </w:tcPr>
          <w:p w14:paraId="1680AC74" w14:textId="0A6157A9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3681</w:t>
            </w:r>
          </w:p>
        </w:tc>
      </w:tr>
      <w:tr w:rsidR="00454ECC" w14:paraId="2BD7095D" w14:textId="77777777" w:rsidTr="008003EF">
        <w:tc>
          <w:tcPr>
            <w:tcW w:w="2473" w:type="dxa"/>
          </w:tcPr>
          <w:p w14:paraId="40D8C425" w14:textId="59E78FA5" w:rsidR="00454ECC" w:rsidRPr="002A347A" w:rsidRDefault="002A347A" w:rsidP="00706894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COMUNITÁRIA DA REGIÃO DE CHAPECÓ</w:t>
            </w:r>
          </w:p>
        </w:tc>
        <w:tc>
          <w:tcPr>
            <w:tcW w:w="2207" w:type="dxa"/>
          </w:tcPr>
          <w:p w14:paraId="56E98D37" w14:textId="75E26F0A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Chapecó</w:t>
            </w:r>
          </w:p>
        </w:tc>
        <w:tc>
          <w:tcPr>
            <w:tcW w:w="2038" w:type="dxa"/>
          </w:tcPr>
          <w:p w14:paraId="58DB65A6" w14:textId="5C8CA410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3151</w:t>
            </w:r>
          </w:p>
        </w:tc>
        <w:tc>
          <w:tcPr>
            <w:tcW w:w="2337" w:type="dxa"/>
          </w:tcPr>
          <w:p w14:paraId="73D77601" w14:textId="2E94A8AF" w:rsidR="00454ECC" w:rsidRPr="002A347A" w:rsidRDefault="002A347A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47A">
              <w:rPr>
                <w:rFonts w:ascii="Arial" w:hAnsi="Arial" w:cs="Arial"/>
                <w:sz w:val="18"/>
                <w:szCs w:val="18"/>
              </w:rPr>
              <w:t>41944</w:t>
            </w:r>
          </w:p>
        </w:tc>
      </w:tr>
      <w:tr w:rsidR="008D52D4" w14:paraId="6D9C54E3" w14:textId="77777777" w:rsidTr="008003EF">
        <w:tc>
          <w:tcPr>
            <w:tcW w:w="2473" w:type="dxa"/>
          </w:tcPr>
          <w:p w14:paraId="021BB4A6" w14:textId="4BAE91B4" w:rsidR="008D52D4" w:rsidRPr="002A347A" w:rsidRDefault="008D52D4" w:rsidP="00706894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DO CONTESTADO</w:t>
            </w:r>
            <w:r>
              <w:rPr>
                <w:rStyle w:val="Refdenotaderodap"/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footnoteReference w:id="3"/>
            </w:r>
          </w:p>
        </w:tc>
        <w:tc>
          <w:tcPr>
            <w:tcW w:w="2207" w:type="dxa"/>
          </w:tcPr>
          <w:p w14:paraId="7BEDFB86" w14:textId="2FBB1FF6" w:rsidR="008D52D4" w:rsidRPr="002A347A" w:rsidRDefault="008D52D4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Mafra</w:t>
            </w:r>
          </w:p>
        </w:tc>
        <w:tc>
          <w:tcPr>
            <w:tcW w:w="2038" w:type="dxa"/>
          </w:tcPr>
          <w:p w14:paraId="73D73EDC" w14:textId="4DCDE23C" w:rsidR="008D52D4" w:rsidRPr="002A347A" w:rsidRDefault="008D52D4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2D4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2337" w:type="dxa"/>
          </w:tcPr>
          <w:p w14:paraId="23938685" w14:textId="28CA2794" w:rsidR="008D52D4" w:rsidRPr="002A347A" w:rsidRDefault="008D52D4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2D4">
              <w:rPr>
                <w:rFonts w:ascii="Arial" w:hAnsi="Arial" w:cs="Arial"/>
                <w:sz w:val="18"/>
                <w:szCs w:val="18"/>
              </w:rPr>
              <w:t>1399134</w:t>
            </w:r>
          </w:p>
        </w:tc>
      </w:tr>
      <w:tr w:rsidR="009E076F" w14:paraId="35693DA7" w14:textId="77777777" w:rsidTr="008003EF">
        <w:tc>
          <w:tcPr>
            <w:tcW w:w="2473" w:type="dxa"/>
          </w:tcPr>
          <w:p w14:paraId="149C64CE" w14:textId="3AFE4748" w:rsidR="009E076F" w:rsidRDefault="009E076F" w:rsidP="00706894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E07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 UNIVERSITÁRIO UNIASSELVI DE BRUSQUE FACULDADE DO VALE DO ITAJAÍ MIRIM</w:t>
            </w:r>
          </w:p>
        </w:tc>
        <w:tc>
          <w:tcPr>
            <w:tcW w:w="2207" w:type="dxa"/>
          </w:tcPr>
          <w:p w14:paraId="4ED3F8F8" w14:textId="787B53D6" w:rsidR="009E076F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Brusque</w:t>
            </w:r>
          </w:p>
        </w:tc>
        <w:tc>
          <w:tcPr>
            <w:tcW w:w="2038" w:type="dxa"/>
          </w:tcPr>
          <w:p w14:paraId="35031C88" w14:textId="4E6C83EF" w:rsidR="009E076F" w:rsidRPr="008D52D4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6F">
              <w:rPr>
                <w:rFonts w:ascii="Arial" w:hAnsi="Arial" w:cs="Arial"/>
                <w:sz w:val="18"/>
                <w:szCs w:val="18"/>
              </w:rPr>
              <w:t>2755</w:t>
            </w:r>
          </w:p>
        </w:tc>
        <w:tc>
          <w:tcPr>
            <w:tcW w:w="2337" w:type="dxa"/>
          </w:tcPr>
          <w:p w14:paraId="536A7076" w14:textId="40E3FD18" w:rsidR="009E076F" w:rsidRPr="008D52D4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6F">
              <w:rPr>
                <w:rFonts w:ascii="Arial" w:hAnsi="Arial" w:cs="Arial"/>
                <w:sz w:val="18"/>
                <w:szCs w:val="18"/>
              </w:rPr>
              <w:t>1104348</w:t>
            </w:r>
          </w:p>
        </w:tc>
      </w:tr>
      <w:tr w:rsidR="009E076F" w14:paraId="3EB643AC" w14:textId="77777777" w:rsidTr="008003EF">
        <w:tc>
          <w:tcPr>
            <w:tcW w:w="2473" w:type="dxa"/>
          </w:tcPr>
          <w:p w14:paraId="74DC3A5B" w14:textId="67E18EDE" w:rsidR="009E076F" w:rsidRDefault="009E076F" w:rsidP="00706894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E07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 UNIVERSITÁRIO SOCIESC</w:t>
            </w:r>
          </w:p>
        </w:tc>
        <w:tc>
          <w:tcPr>
            <w:tcW w:w="2207" w:type="dxa"/>
          </w:tcPr>
          <w:p w14:paraId="3FB79C16" w14:textId="616CCC68" w:rsidR="009E076F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Joinville</w:t>
            </w:r>
          </w:p>
        </w:tc>
        <w:tc>
          <w:tcPr>
            <w:tcW w:w="2038" w:type="dxa"/>
          </w:tcPr>
          <w:p w14:paraId="01EBC88B" w14:textId="7E847000" w:rsidR="009E076F" w:rsidRPr="008D52D4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6F"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2337" w:type="dxa"/>
          </w:tcPr>
          <w:p w14:paraId="4D793A16" w14:textId="44DFB121" w:rsidR="009E076F" w:rsidRPr="008D52D4" w:rsidRDefault="009E076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6F">
              <w:rPr>
                <w:rFonts w:ascii="Arial" w:hAnsi="Arial" w:cs="Arial"/>
                <w:sz w:val="18"/>
                <w:szCs w:val="18"/>
              </w:rPr>
              <w:t>74432</w:t>
            </w:r>
          </w:p>
        </w:tc>
      </w:tr>
    </w:tbl>
    <w:p w14:paraId="299E8A5A" w14:textId="6E967E33" w:rsidR="00D340CD" w:rsidRPr="009C1D74" w:rsidRDefault="00354E30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C1D74">
        <w:rPr>
          <w:rFonts w:ascii="Arial" w:hAnsi="Arial" w:cs="Arial"/>
          <w:sz w:val="22"/>
          <w:szCs w:val="22"/>
        </w:rPr>
        <w:lastRenderedPageBreak/>
        <w:t xml:space="preserve">2 – </w:t>
      </w:r>
      <w:r w:rsidR="00D340CD" w:rsidRPr="009C1D74">
        <w:rPr>
          <w:rFonts w:ascii="Arial" w:hAnsi="Arial" w:cs="Arial"/>
          <w:sz w:val="22"/>
          <w:szCs w:val="22"/>
        </w:rPr>
        <w:t>Informar os requerentes de registro profissional</w:t>
      </w:r>
      <w:r w:rsidR="004A25FD" w:rsidRPr="009C1D74">
        <w:rPr>
          <w:rFonts w:ascii="Arial" w:hAnsi="Arial" w:cs="Arial"/>
          <w:sz w:val="22"/>
          <w:szCs w:val="22"/>
        </w:rPr>
        <w:t>,</w:t>
      </w:r>
      <w:r w:rsidR="00D340CD" w:rsidRPr="009C1D74">
        <w:rPr>
          <w:rFonts w:ascii="Arial" w:hAnsi="Arial" w:cs="Arial"/>
          <w:sz w:val="22"/>
          <w:szCs w:val="22"/>
        </w:rPr>
        <w:t xml:space="preserve"> em trâmite e futuros, egressos dos cursos acima listados, que sua solicitação aguardará orientação da CEF-CAU/BR em relação a </w:t>
      </w:r>
      <w:r w:rsidR="00A27395" w:rsidRPr="009C1D74">
        <w:rPr>
          <w:rFonts w:ascii="Arial" w:hAnsi="Arial" w:cs="Arial"/>
          <w:sz w:val="22"/>
          <w:szCs w:val="22"/>
        </w:rPr>
        <w:t xml:space="preserve">regularidade da renovação de reconhecimento do </w:t>
      </w:r>
      <w:r w:rsidR="004A25FD" w:rsidRPr="009C1D74">
        <w:rPr>
          <w:rFonts w:ascii="Arial" w:hAnsi="Arial" w:cs="Arial"/>
          <w:sz w:val="22"/>
          <w:szCs w:val="22"/>
        </w:rPr>
        <w:t xml:space="preserve">seu </w:t>
      </w:r>
      <w:r w:rsidR="00A27395" w:rsidRPr="009C1D74">
        <w:rPr>
          <w:rFonts w:ascii="Arial" w:hAnsi="Arial" w:cs="Arial"/>
          <w:sz w:val="22"/>
          <w:szCs w:val="22"/>
        </w:rPr>
        <w:t>curso</w:t>
      </w:r>
      <w:r w:rsidR="004A25FD" w:rsidRPr="009C1D74">
        <w:rPr>
          <w:rFonts w:ascii="Arial" w:hAnsi="Arial" w:cs="Arial"/>
          <w:sz w:val="22"/>
          <w:szCs w:val="22"/>
        </w:rPr>
        <w:t xml:space="preserve"> de Arquitetura e Urbanismo</w:t>
      </w:r>
      <w:r w:rsidR="008F4F09" w:rsidRPr="009C1D74">
        <w:rPr>
          <w:rFonts w:ascii="Arial" w:hAnsi="Arial" w:cs="Arial"/>
          <w:sz w:val="22"/>
          <w:szCs w:val="22"/>
        </w:rPr>
        <w:t>;</w:t>
      </w:r>
    </w:p>
    <w:p w14:paraId="0E7B63F2" w14:textId="05A2FCD6" w:rsidR="009C1D74" w:rsidRPr="009C1D74" w:rsidRDefault="009C1D74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C1D74">
        <w:rPr>
          <w:rFonts w:ascii="Arial" w:hAnsi="Arial" w:cs="Arial"/>
          <w:sz w:val="22"/>
          <w:szCs w:val="22"/>
        </w:rPr>
        <w:t>3- Questionar às Instituições de Ensino listadas acima, por meio do dirigente principal, sobre a regularidade da renovação de reconhecimento do curso</w:t>
      </w:r>
      <w:r w:rsidR="002F16F7">
        <w:rPr>
          <w:rFonts w:ascii="Arial" w:hAnsi="Arial" w:cs="Arial"/>
          <w:sz w:val="22"/>
          <w:szCs w:val="22"/>
        </w:rPr>
        <w:t xml:space="preserve"> de arquitetura e urbanismo</w:t>
      </w:r>
      <w:r w:rsidRPr="009C1D74">
        <w:rPr>
          <w:rFonts w:ascii="Arial" w:hAnsi="Arial" w:cs="Arial"/>
          <w:sz w:val="22"/>
          <w:szCs w:val="22"/>
        </w:rPr>
        <w:t>;</w:t>
      </w:r>
    </w:p>
    <w:p w14:paraId="0A28E7C2" w14:textId="7EE3FD3E" w:rsidR="00354E30" w:rsidRDefault="009C1D74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340CD">
        <w:rPr>
          <w:rFonts w:ascii="Arial" w:hAnsi="Arial" w:cs="Arial"/>
          <w:sz w:val="22"/>
          <w:szCs w:val="22"/>
        </w:rPr>
        <w:t xml:space="preserve">- </w:t>
      </w:r>
      <w:r w:rsidR="00354E30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64031B96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454ECC">
        <w:rPr>
          <w:rFonts w:ascii="Arial" w:hAnsi="Arial" w:cs="Arial"/>
          <w:sz w:val="22"/>
          <w:szCs w:val="22"/>
        </w:rPr>
        <w:t>30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454ECC">
        <w:rPr>
          <w:rFonts w:ascii="Arial" w:hAnsi="Arial" w:cs="Arial"/>
          <w:sz w:val="22"/>
          <w:szCs w:val="22"/>
        </w:rPr>
        <w:t>março</w:t>
      </w:r>
      <w:r w:rsidR="008003EF">
        <w:rPr>
          <w:rFonts w:ascii="Arial" w:hAnsi="Arial" w:cs="Arial"/>
          <w:sz w:val="22"/>
          <w:szCs w:val="22"/>
        </w:rPr>
        <w:t xml:space="preserve"> 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E5D0965" w14:textId="77777777" w:rsidR="003F5C3B" w:rsidRDefault="00354E30" w:rsidP="003F5C3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F5C3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23E29C7" w14:textId="52B87B30" w:rsidR="003F5C3B" w:rsidRDefault="003F5C3B" w:rsidP="003F5C3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D5991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5E496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3252DB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A84ED5" w14:textId="77777777" w:rsidR="00FB064C" w:rsidRPr="00FB064C" w:rsidRDefault="00FB064C" w:rsidP="00FB064C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77E54061" w14:textId="77777777" w:rsidR="00FB064C" w:rsidRPr="00FB064C" w:rsidRDefault="00FB064C" w:rsidP="00FB064C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30E3C4F2" w14:textId="77777777" w:rsidR="00FB064C" w:rsidRPr="00FB064C" w:rsidRDefault="00FB064C" w:rsidP="00FB064C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63044962" w14:textId="53B8BC13" w:rsidR="000055DF" w:rsidRDefault="000055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114184A" w14:textId="77777777" w:rsidR="002F16F7" w:rsidRDefault="002F16F7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679971" w14:textId="59025E5B" w:rsidR="00E01EE7" w:rsidRPr="006E0FF4" w:rsidRDefault="008003EF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54ECC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7188A5DD" w:rsidR="00F32B68" w:rsidRPr="006E0FF4" w:rsidRDefault="002F16F7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1DAF5118" w:rsidR="00FA4EFF" w:rsidRPr="006E0FF4" w:rsidRDefault="002F16F7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76CAEB74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 w:rsidR="000055DF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77C7B0EF" w:rsidR="00FA4EFF" w:rsidRPr="006E0FF4" w:rsidRDefault="002F16F7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D17C207" w:rsidR="00E01EE7" w:rsidRPr="006E0FF4" w:rsidRDefault="00E01EE7" w:rsidP="008003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454ECC">
              <w:rPr>
                <w:rFonts w:ascii="Arial" w:hAnsi="Arial" w:cs="Arial"/>
                <w:sz w:val="22"/>
                <w:szCs w:val="22"/>
              </w:rPr>
              <w:t>Extra</w:t>
            </w:r>
            <w:r w:rsidR="00EB326E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33605CA5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54EC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54ECC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27E10D0F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03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5B0E5AE3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DF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E2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FB064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814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561E8BBE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055D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055D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  <w:footnote w:id="1">
    <w:p w14:paraId="50653E52" w14:textId="4C9297B9" w:rsidR="008D52D4" w:rsidRDefault="008D52D4" w:rsidP="00525F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D52D4">
        <w:rPr>
          <w:rFonts w:ascii="Arial" w:hAnsi="Arial" w:cs="Arial"/>
          <w:sz w:val="18"/>
          <w:szCs w:val="18"/>
        </w:rPr>
        <w:t xml:space="preserve">Universidade de Joinville não </w:t>
      </w:r>
      <w:r w:rsidR="00525FA7">
        <w:rPr>
          <w:rFonts w:ascii="Arial" w:hAnsi="Arial" w:cs="Arial"/>
          <w:sz w:val="18"/>
          <w:szCs w:val="18"/>
        </w:rPr>
        <w:t>dispõe</w:t>
      </w:r>
      <w:r w:rsidRPr="008D52D4">
        <w:rPr>
          <w:rFonts w:ascii="Arial" w:hAnsi="Arial" w:cs="Arial"/>
          <w:sz w:val="18"/>
          <w:szCs w:val="18"/>
        </w:rPr>
        <w:t xml:space="preserve"> a portaria de reconhecimento no </w:t>
      </w:r>
      <w:r w:rsidR="00D340CD">
        <w:rPr>
          <w:rFonts w:ascii="Arial" w:hAnsi="Arial" w:cs="Arial"/>
          <w:sz w:val="18"/>
          <w:szCs w:val="18"/>
        </w:rPr>
        <w:t xml:space="preserve">portal </w:t>
      </w:r>
      <w:proofErr w:type="spellStart"/>
      <w:r w:rsidRPr="008D52D4">
        <w:rPr>
          <w:rFonts w:ascii="Arial" w:hAnsi="Arial" w:cs="Arial"/>
          <w:sz w:val="18"/>
          <w:szCs w:val="18"/>
        </w:rPr>
        <w:t>eMEC</w:t>
      </w:r>
      <w:proofErr w:type="spellEnd"/>
      <w:r w:rsidRPr="008D52D4">
        <w:rPr>
          <w:rFonts w:ascii="Arial" w:hAnsi="Arial" w:cs="Arial"/>
          <w:sz w:val="18"/>
          <w:szCs w:val="18"/>
        </w:rPr>
        <w:t>. A informação</w:t>
      </w:r>
      <w:r w:rsidR="00D340CD">
        <w:rPr>
          <w:rFonts w:ascii="Arial" w:hAnsi="Arial" w:cs="Arial"/>
          <w:sz w:val="18"/>
          <w:szCs w:val="18"/>
        </w:rPr>
        <w:t xml:space="preserve"> foi pesquisada no Diário Oficial da União.</w:t>
      </w:r>
    </w:p>
  </w:footnote>
  <w:footnote w:id="2">
    <w:p w14:paraId="1E3A0852" w14:textId="011B6C0F" w:rsidR="008D52D4" w:rsidRDefault="008D52D4" w:rsidP="00525F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D52D4">
        <w:rPr>
          <w:rFonts w:ascii="Arial" w:hAnsi="Arial" w:cs="Arial"/>
          <w:sz w:val="18"/>
          <w:szCs w:val="18"/>
        </w:rPr>
        <w:t xml:space="preserve">Informação no </w:t>
      </w:r>
      <w:proofErr w:type="spellStart"/>
      <w:r w:rsidRPr="008D52D4">
        <w:rPr>
          <w:rFonts w:ascii="Arial" w:hAnsi="Arial" w:cs="Arial"/>
          <w:sz w:val="18"/>
          <w:szCs w:val="18"/>
        </w:rPr>
        <w:t>eMEC</w:t>
      </w:r>
      <w:proofErr w:type="spellEnd"/>
      <w:r w:rsidRPr="008D52D4">
        <w:rPr>
          <w:rFonts w:ascii="Arial" w:hAnsi="Arial" w:cs="Arial"/>
          <w:sz w:val="18"/>
          <w:szCs w:val="18"/>
        </w:rPr>
        <w:t xml:space="preserve"> que o prazo de validade da renovação de reconhecimento é em 01/12/2020</w:t>
      </w:r>
      <w:r>
        <w:rPr>
          <w:rFonts w:ascii="Arial" w:hAnsi="Arial" w:cs="Arial"/>
          <w:sz w:val="18"/>
          <w:szCs w:val="18"/>
        </w:rPr>
        <w:t>, mas o Decreto nº197/2019 informa</w:t>
      </w:r>
      <w:r w:rsidR="007F0FEE">
        <w:rPr>
          <w:rFonts w:ascii="Arial" w:hAnsi="Arial" w:cs="Arial"/>
          <w:sz w:val="18"/>
          <w:szCs w:val="18"/>
        </w:rPr>
        <w:t>: “até publicação da nota do próximo Ciclo Avaliativo SINAES”</w:t>
      </w:r>
    </w:p>
  </w:footnote>
  <w:footnote w:id="3">
    <w:p w14:paraId="03188747" w14:textId="171C84C4" w:rsidR="008D52D4" w:rsidRDefault="008D52D4" w:rsidP="00525F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D52D4">
        <w:rPr>
          <w:rFonts w:ascii="Arial" w:hAnsi="Arial" w:cs="Arial"/>
          <w:sz w:val="18"/>
          <w:szCs w:val="18"/>
        </w:rPr>
        <w:t>A Resolução CEE/SC nº 060, de 23 de junho de 2020, informa validade de 1 ano a partir da publicação do ato oficial</w:t>
      </w:r>
      <w:r>
        <w:rPr>
          <w:rFonts w:ascii="Arial" w:hAnsi="Arial" w:cs="Arial"/>
          <w:sz w:val="18"/>
          <w:szCs w:val="18"/>
        </w:rPr>
        <w:t xml:space="preserve">, diferentemente do que está constando no portal </w:t>
      </w:r>
      <w:proofErr w:type="spellStart"/>
      <w:r>
        <w:rPr>
          <w:rFonts w:ascii="Arial" w:hAnsi="Arial" w:cs="Arial"/>
          <w:sz w:val="18"/>
          <w:szCs w:val="18"/>
        </w:rPr>
        <w:t>eMEC</w:t>
      </w:r>
      <w:proofErr w:type="spellEnd"/>
      <w:r>
        <w:rPr>
          <w:rFonts w:ascii="Arial" w:hAnsi="Arial" w:cs="Arial"/>
          <w:sz w:val="18"/>
          <w:szCs w:val="18"/>
        </w:rPr>
        <w:t>: “vinculado ao ciclo avaliativo”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6F7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ECC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568B-4629-4BE8-B804-52F4F93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128</cp:revision>
  <cp:lastPrinted>2022-03-31T13:20:00Z</cp:lastPrinted>
  <dcterms:created xsi:type="dcterms:W3CDTF">2021-04-22T13:04:00Z</dcterms:created>
  <dcterms:modified xsi:type="dcterms:W3CDTF">2022-03-31T13:21:00Z</dcterms:modified>
</cp:coreProperties>
</file>