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00B8CD63" w:rsidR="00E01EE7" w:rsidRPr="006D188D" w:rsidRDefault="00E15D93" w:rsidP="005D42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SICCAU </w:t>
            </w:r>
            <w:r w:rsidR="00EB2C71" w:rsidRPr="00EB2C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1488766</w:t>
            </w:r>
            <w:r w:rsidR="00EB2C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9B1434E" w:rsidR="00E01EE7" w:rsidRPr="006D188D" w:rsidRDefault="003C6A5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468AF3EA" w:rsidR="00064A15" w:rsidRPr="006D188D" w:rsidRDefault="00EB2C71" w:rsidP="004F5B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da Nota Conjunta ao Enfrentamento do Ensino a Distância em Arquitetura e Urbanismo</w:t>
            </w:r>
            <w:bookmarkEnd w:id="0"/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256A2898" w:rsidR="00E01EE7" w:rsidRPr="006D188D" w:rsidRDefault="00E01EE7" w:rsidP="0051194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119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13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0331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30EAAA4" w14:textId="46DEEB63" w:rsidR="00E31A25" w:rsidRDefault="00E31A25" w:rsidP="00E31A25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A COMISSÃO DE ENSINO E FORMAÇÃO – CEF - CAU/SC, reunida ordinariamente, de forma virtual, nos termos da Deliberação Plenária CAU/SC nº 583/2021, </w:t>
      </w:r>
      <w:r w:rsidR="00F34698">
        <w:rPr>
          <w:rFonts w:ascii="Arial" w:hAnsi="Arial" w:cs="Arial"/>
          <w:sz w:val="22"/>
          <w:szCs w:val="22"/>
        </w:rPr>
        <w:t xml:space="preserve">e presencial, nos termos da Deliberação Plenária CAU/SC nº 618/2021, </w:t>
      </w:r>
      <w:r>
        <w:rPr>
          <w:rFonts w:ascii="Arial" w:hAnsi="Arial" w:cs="Arial"/>
          <w:sz w:val="22"/>
          <w:szCs w:val="22"/>
          <w:lang w:eastAsia="pt-BR"/>
        </w:rPr>
        <w:t>no uso das competências que lhe conferem os artigos 91 e 93 do Regimento Interno do CAU/SC, após análise do assunto em epígrafe, e</w:t>
      </w:r>
    </w:p>
    <w:p w14:paraId="1CB3CF81" w14:textId="392C3725" w:rsidR="00C6183D" w:rsidRP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09115D5C" w14:textId="77777777" w:rsidR="00EF30B1" w:rsidRPr="00EF30B1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EF30B1">
        <w:rPr>
          <w:rFonts w:ascii="Arial" w:hAnsi="Arial" w:cs="Arial"/>
          <w:sz w:val="22"/>
          <w:szCs w:val="22"/>
          <w:lang w:eastAsia="pt-BR"/>
        </w:rPr>
        <w:t>Considerando a função do CAU de “orientar, disciplinar e fiscalizar o exercício da profissão de arquitetura e urbanismo, zelar pela fiel observância dos princípios de ética e disciplina da classe em todo o território nacional, bem como pugnar pelo aperfeiçoamento do exercíc</w:t>
      </w:r>
      <w:r>
        <w:rPr>
          <w:rFonts w:ascii="Arial" w:hAnsi="Arial" w:cs="Arial"/>
          <w:sz w:val="22"/>
          <w:szCs w:val="22"/>
          <w:lang w:eastAsia="pt-BR"/>
        </w:rPr>
        <w:t>io da arquitetura e urbanismo” (</w:t>
      </w:r>
      <w:r w:rsidRPr="00EF30B1">
        <w:rPr>
          <w:rFonts w:ascii="Arial" w:hAnsi="Arial" w:cs="Arial"/>
          <w:sz w:val="22"/>
          <w:szCs w:val="22"/>
          <w:lang w:eastAsia="pt-BR"/>
        </w:rPr>
        <w:t>§1º do art. 24 da Lei 12.378/2010</w:t>
      </w:r>
      <w:r>
        <w:rPr>
          <w:rFonts w:ascii="Arial" w:hAnsi="Arial" w:cs="Arial"/>
          <w:sz w:val="22"/>
          <w:szCs w:val="22"/>
          <w:lang w:eastAsia="pt-BR"/>
        </w:rPr>
        <w:t>)</w:t>
      </w:r>
      <w:r w:rsidRPr="00EF30B1">
        <w:rPr>
          <w:rFonts w:ascii="Arial" w:hAnsi="Arial" w:cs="Arial"/>
          <w:sz w:val="22"/>
          <w:szCs w:val="22"/>
          <w:lang w:eastAsia="pt-BR"/>
        </w:rPr>
        <w:t>;</w:t>
      </w:r>
    </w:p>
    <w:p w14:paraId="7A3739AE" w14:textId="77777777" w:rsidR="00EF30B1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3ACCF4F" w14:textId="77777777" w:rsidR="00EF30B1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491CEB">
        <w:rPr>
          <w:rFonts w:ascii="Arial" w:hAnsi="Arial" w:cs="Arial"/>
          <w:sz w:val="22"/>
          <w:szCs w:val="22"/>
          <w:lang w:eastAsia="pt-BR"/>
        </w:rPr>
        <w:t>Considerando o art. 4º da Lei 12.378/2010: “</w:t>
      </w:r>
      <w:r w:rsidRPr="00491CEB">
        <w:rPr>
          <w:rFonts w:ascii="Arial" w:hAnsi="Arial" w:cs="Arial"/>
          <w:i/>
          <w:sz w:val="22"/>
          <w:szCs w:val="22"/>
          <w:lang w:eastAsia="pt-BR"/>
        </w:rPr>
        <w:t>Art. 4</w:t>
      </w:r>
      <w:r>
        <w:rPr>
          <w:rFonts w:ascii="Arial" w:hAnsi="Arial" w:cs="Arial"/>
          <w:i/>
          <w:sz w:val="22"/>
          <w:szCs w:val="22"/>
          <w:lang w:eastAsia="pt-BR"/>
        </w:rPr>
        <w:t>º</w:t>
      </w:r>
      <w:r w:rsidRPr="00491CEB">
        <w:rPr>
          <w:rFonts w:ascii="Arial" w:hAnsi="Arial" w:cs="Arial"/>
          <w:i/>
          <w:sz w:val="22"/>
          <w:szCs w:val="22"/>
          <w:lang w:eastAsia="pt-BR"/>
        </w:rPr>
        <w:t xml:space="preserve"> O CAU/BR organizará e manterá atualizado cadastro nacional das escolas e faculdades de arquitetura e urbanismo, incluindo o currículo de todos os cursos oferecidos e os projetos pedagógicos</w:t>
      </w:r>
      <w:r w:rsidRPr="00491CEB">
        <w:rPr>
          <w:rFonts w:ascii="Arial" w:hAnsi="Arial" w:cs="Arial"/>
          <w:sz w:val="22"/>
          <w:szCs w:val="22"/>
          <w:lang w:eastAsia="pt-BR"/>
        </w:rPr>
        <w:t>”;</w:t>
      </w:r>
    </w:p>
    <w:p w14:paraId="0799D05C" w14:textId="77777777" w:rsidR="00EF30B1" w:rsidRDefault="00EF30B1" w:rsidP="00EF30B1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32DB17EA" w14:textId="6A79C6FD" w:rsidR="00EF30B1" w:rsidRDefault="00EF30B1" w:rsidP="00EF30B1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>Considerando o art. 61, § 2º, da Lei 12.378/2010: “</w:t>
      </w:r>
      <w:r w:rsidRPr="005E61E2">
        <w:rPr>
          <w:rFonts w:ascii="Arial" w:hAnsi="Arial" w:cs="Arial"/>
          <w:i/>
          <w:color w:val="000000"/>
          <w:sz w:val="22"/>
        </w:rPr>
        <w:t xml:space="preserve">Em cumprimento ao disposto no inciso X do art. 28 e no inciso IV do art. 34, o CAU/BR instituirá colegiado permanente com participação das entidades nacionais dos arquitetos e urbanistas, para tratar das questões do ensino e do exercício profissional. [...] § 2º Fica instituída a Comissão Permanente de Ensino e Formação, no âmbito dos </w:t>
      </w:r>
      <w:proofErr w:type="spellStart"/>
      <w:r w:rsidRPr="005E61E2">
        <w:rPr>
          <w:rFonts w:ascii="Arial" w:hAnsi="Arial" w:cs="Arial"/>
          <w:i/>
          <w:color w:val="000000"/>
          <w:sz w:val="22"/>
        </w:rPr>
        <w:t>CAUs</w:t>
      </w:r>
      <w:proofErr w:type="spellEnd"/>
      <w:r w:rsidRPr="005E61E2">
        <w:rPr>
          <w:rFonts w:ascii="Arial" w:hAnsi="Arial" w:cs="Arial"/>
          <w:i/>
          <w:color w:val="000000"/>
          <w:sz w:val="22"/>
        </w:rPr>
        <w:t xml:space="preserve"> em todas as Unidades da Federação que se articulará com o CAU/BR por intermédio do conselheiro federal representante das instituições de ensino superior”; </w:t>
      </w:r>
    </w:p>
    <w:p w14:paraId="5CD3CB26" w14:textId="22C3E954" w:rsidR="00EF30B1" w:rsidRDefault="00EF30B1" w:rsidP="00EF30B1">
      <w:pPr>
        <w:jc w:val="both"/>
        <w:rPr>
          <w:rFonts w:ascii="Arial" w:hAnsi="Arial" w:cs="Arial"/>
          <w:i/>
          <w:color w:val="000000"/>
          <w:sz w:val="22"/>
        </w:rPr>
      </w:pPr>
    </w:p>
    <w:p w14:paraId="50DAF6A2" w14:textId="1222710B" w:rsidR="00EF30B1" w:rsidRDefault="00EF30B1" w:rsidP="00EF30B1">
      <w:pPr>
        <w:jc w:val="both"/>
        <w:rPr>
          <w:rFonts w:ascii="Arial" w:hAnsi="Arial" w:cs="Arial"/>
          <w:sz w:val="22"/>
        </w:rPr>
      </w:pPr>
      <w:r w:rsidRPr="00EF30B1">
        <w:rPr>
          <w:rFonts w:ascii="Arial" w:hAnsi="Arial" w:cs="Arial"/>
          <w:sz w:val="22"/>
        </w:rPr>
        <w:t>Considerando a finalidade da Comissão de Ensino e Formação, estabelecida pelo art.93 do Regimento Interno do CAU/SC, de zelar pelo aperfeiçoamento da formação em Arquitetura e Urbanismo;</w:t>
      </w:r>
    </w:p>
    <w:p w14:paraId="4E577D40" w14:textId="11D1127A" w:rsidR="00F2686A" w:rsidRDefault="00F2686A" w:rsidP="00EF30B1">
      <w:pPr>
        <w:jc w:val="both"/>
        <w:rPr>
          <w:rFonts w:ascii="Arial" w:hAnsi="Arial" w:cs="Arial"/>
          <w:sz w:val="22"/>
        </w:rPr>
      </w:pPr>
    </w:p>
    <w:p w14:paraId="74BEF751" w14:textId="4F3746F2" w:rsidR="00EB2C71" w:rsidRDefault="00EB2C71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EB2C71">
        <w:rPr>
          <w:rFonts w:ascii="Arial" w:hAnsi="Arial" w:cs="Arial"/>
          <w:sz w:val="22"/>
        </w:rPr>
        <w:t xml:space="preserve">Considerando o encaminhamento definido na 194ª Reunião Ordinária da CEF-CAU/RS, no dia 04 de agosto de 2021, com a participação das Comissões de Ensino e Formação dos </w:t>
      </w:r>
      <w:proofErr w:type="spellStart"/>
      <w:r w:rsidRPr="00EB2C71">
        <w:rPr>
          <w:rFonts w:ascii="Arial" w:hAnsi="Arial" w:cs="Arial"/>
          <w:sz w:val="22"/>
        </w:rPr>
        <w:t>CAU’s</w:t>
      </w:r>
      <w:proofErr w:type="spellEnd"/>
      <w:r w:rsidRPr="00EB2C71">
        <w:rPr>
          <w:rFonts w:ascii="Arial" w:hAnsi="Arial" w:cs="Arial"/>
          <w:sz w:val="22"/>
        </w:rPr>
        <w:t xml:space="preserve"> do Rio Grande do Sul, Santa Catarina e Paraná, as quais, ao final da discussão, definiram por estabelecer posicionamento conjunto quanto às questões evidenciadas pelo Ensino à Distância, concluindo, portanto, como sendo o assunto mais grave e urgente a ser tratado no âmbito do Ensino e Formação;</w:t>
      </w:r>
    </w:p>
    <w:p w14:paraId="3B61667B" w14:textId="6534BEEF" w:rsidR="000C1DF8" w:rsidRPr="005D4247" w:rsidRDefault="000C1DF8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424D304" w14:textId="0F5CD7DD" w:rsid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”;</w:t>
      </w:r>
      <w:r w:rsidR="005E08C3"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CE72655" w14:textId="77777777" w:rsidR="005D4247" w:rsidRDefault="005D4247" w:rsidP="001130C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C61F5C0" w14:textId="736A708F" w:rsidR="00E01EE7" w:rsidRDefault="001130CD" w:rsidP="00E01EE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</w:t>
      </w:r>
      <w:r w:rsidR="005E08C3">
        <w:rPr>
          <w:rFonts w:ascii="Arial" w:hAnsi="Arial" w:cs="Arial"/>
          <w:sz w:val="22"/>
          <w:szCs w:val="22"/>
        </w:rPr>
        <w:t>;</w:t>
      </w:r>
    </w:p>
    <w:p w14:paraId="556D2113" w14:textId="77777777" w:rsidR="005E08C3" w:rsidRPr="006D188D" w:rsidRDefault="005E08C3" w:rsidP="00E01EE7">
      <w:pPr>
        <w:jc w:val="both"/>
        <w:rPr>
          <w:rFonts w:ascii="Arial" w:hAnsi="Arial" w:cs="Arial"/>
          <w:sz w:val="22"/>
          <w:szCs w:val="22"/>
        </w:rPr>
      </w:pP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569AAAF2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69CE5FA" w14:textId="4C2F560D" w:rsidR="005E08C3" w:rsidRDefault="005E08C3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F050D55" w14:textId="0FDD6334" w:rsidR="005E08C3" w:rsidRDefault="005E08C3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3B3375E4" w14:textId="77777777" w:rsidR="005E08C3" w:rsidRPr="006D188D" w:rsidRDefault="005E08C3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65ED5191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69BEC48" w14:textId="102D601B" w:rsidR="00EB2C71" w:rsidRDefault="00EB2C71" w:rsidP="00EB2C71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Aprovar o </w:t>
      </w:r>
      <w:r w:rsidR="00CE6497">
        <w:rPr>
          <w:rFonts w:ascii="Arial" w:hAnsi="Arial" w:cs="Arial"/>
          <w:sz w:val="22"/>
          <w:szCs w:val="22"/>
        </w:rPr>
        <w:t>documento constante do ANEXO I, referente à</w:t>
      </w:r>
      <w:r w:rsidRPr="00EB2C71">
        <w:rPr>
          <w:rFonts w:ascii="Arial" w:hAnsi="Arial" w:cs="Arial"/>
          <w:sz w:val="22"/>
          <w:szCs w:val="22"/>
        </w:rPr>
        <w:t xml:space="preserve"> NOTA CONJUNTA AO ENFRENTAMENTO DO ENSINO A DISTÂNCIA EM ARQUITETURA E</w:t>
      </w:r>
      <w:r>
        <w:rPr>
          <w:rFonts w:ascii="Arial" w:hAnsi="Arial" w:cs="Arial"/>
          <w:sz w:val="22"/>
          <w:szCs w:val="22"/>
        </w:rPr>
        <w:t xml:space="preserve"> URBANISMO, encaminhada por meio do Ofício PRES-CA</w:t>
      </w:r>
      <w:r w:rsidR="00362B1B">
        <w:rPr>
          <w:rFonts w:ascii="Arial" w:hAnsi="Arial" w:cs="Arial"/>
          <w:sz w:val="22"/>
          <w:szCs w:val="22"/>
        </w:rPr>
        <w:t>U/RS nº003/2022, em referência à</w:t>
      </w:r>
      <w:r>
        <w:rPr>
          <w:rFonts w:ascii="Arial" w:hAnsi="Arial" w:cs="Arial"/>
          <w:sz w:val="22"/>
          <w:szCs w:val="22"/>
        </w:rPr>
        <w:t xml:space="preserve"> Deliberação Plenária DPO/RS nº1421/2022;</w:t>
      </w:r>
    </w:p>
    <w:p w14:paraId="37CCB11E" w14:textId="77777777" w:rsidR="00C0564A" w:rsidRDefault="00C0564A" w:rsidP="00C0564A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431A2682" w14:textId="34AAEB11" w:rsidR="00C0564A" w:rsidRDefault="00C0564A" w:rsidP="00EB2C71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Encaminhar ao Plenário do CAU/SC para análise, aprovação e posterior encaminhamento ao CAU/BR e </w:t>
      </w:r>
      <w:proofErr w:type="spellStart"/>
      <w:r>
        <w:rPr>
          <w:rFonts w:ascii="Arial" w:hAnsi="Arial" w:cs="Arial"/>
          <w:sz w:val="22"/>
          <w:szCs w:val="22"/>
        </w:rPr>
        <w:t>CAUs</w:t>
      </w:r>
      <w:proofErr w:type="spellEnd"/>
      <w:r>
        <w:rPr>
          <w:rFonts w:ascii="Arial" w:hAnsi="Arial" w:cs="Arial"/>
          <w:sz w:val="22"/>
          <w:szCs w:val="22"/>
        </w:rPr>
        <w:t>/UF, bem como que seja dada ampla divulgação pelos meios de comunicação do CAU/SC;</w:t>
      </w:r>
    </w:p>
    <w:p w14:paraId="00D78335" w14:textId="5A41D491" w:rsidR="00EB2C71" w:rsidRPr="00EB2C71" w:rsidRDefault="00EB2C71" w:rsidP="00EB2C71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0D9C67A" w14:textId="7B9FBB81" w:rsidR="00EB2C71" w:rsidRDefault="00EB2C71" w:rsidP="00EB2C71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pt-BR"/>
        </w:rPr>
      </w:pPr>
      <w:r w:rsidRPr="008A0F29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11A16946" w14:textId="77777777" w:rsidR="00EB2C71" w:rsidRPr="006D188D" w:rsidRDefault="00EB2C71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0795BAD3" w14:textId="77777777" w:rsidR="00D3627A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9DA78D6" w14:textId="28BFCAB9" w:rsidR="001130C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B34D44">
        <w:rPr>
          <w:rFonts w:ascii="Arial" w:hAnsi="Arial" w:cs="Arial"/>
          <w:sz w:val="22"/>
          <w:szCs w:val="22"/>
        </w:rPr>
        <w:t>24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B34D44">
        <w:rPr>
          <w:rFonts w:ascii="Arial" w:hAnsi="Arial" w:cs="Arial"/>
          <w:sz w:val="22"/>
          <w:szCs w:val="22"/>
        </w:rPr>
        <w:t xml:space="preserve">março </w:t>
      </w:r>
      <w:r w:rsidRPr="00477F08">
        <w:rPr>
          <w:rFonts w:ascii="Arial" w:hAnsi="Arial" w:cs="Arial"/>
          <w:sz w:val="22"/>
          <w:szCs w:val="22"/>
        </w:rPr>
        <w:t>de</w:t>
      </w:r>
      <w:r w:rsidR="005D4247">
        <w:rPr>
          <w:rFonts w:ascii="Arial" w:hAnsi="Arial" w:cs="Arial"/>
          <w:sz w:val="22"/>
          <w:szCs w:val="22"/>
        </w:rPr>
        <w:t xml:space="preserve"> 2022</w:t>
      </w:r>
      <w:r w:rsidRPr="006D188D">
        <w:rPr>
          <w:rFonts w:ascii="Arial" w:hAnsi="Arial" w:cs="Arial"/>
          <w:sz w:val="22"/>
          <w:szCs w:val="22"/>
        </w:rPr>
        <w:t>.</w:t>
      </w:r>
    </w:p>
    <w:p w14:paraId="60D0D281" w14:textId="77777777" w:rsidR="00D3627A" w:rsidRPr="006D188D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18A541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158BBD39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3A8FE0FE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4438384" w14:textId="0332607B" w:rsidR="00A9568A" w:rsidRPr="006D188D" w:rsidRDefault="00A9568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251BDE" w14:textId="403E87EA" w:rsidR="00A9568A" w:rsidRDefault="00A9568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9F0FEEA" w14:textId="77777777" w:rsidR="005E08C3" w:rsidRDefault="005E08C3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2872911E" w:rsidR="00877515" w:rsidRPr="006D188D" w:rsidRDefault="0087751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D6FF7E9" w14:textId="77777777" w:rsidR="005E08C3" w:rsidRPr="002146A3" w:rsidRDefault="005E08C3" w:rsidP="005E08C3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Jaime Teixeira Chaves</w:t>
      </w:r>
    </w:p>
    <w:p w14:paraId="7B869A14" w14:textId="77777777" w:rsidR="005E08C3" w:rsidRDefault="005E08C3" w:rsidP="005E08C3">
      <w:pPr>
        <w:jc w:val="center"/>
        <w:rPr>
          <w:rFonts w:ascii="Arial" w:hAnsi="Arial" w:cs="Arial"/>
          <w:b/>
        </w:rPr>
      </w:pPr>
      <w:r w:rsidRPr="002146A3">
        <w:rPr>
          <w:rFonts w:ascii="Arial" w:hAnsi="Arial" w:cs="Arial"/>
          <w:b/>
        </w:rPr>
        <w:t>Secretário dos Órgãos Colegiados</w:t>
      </w:r>
      <w:r>
        <w:rPr>
          <w:rFonts w:ascii="Arial" w:hAnsi="Arial" w:cs="Arial"/>
          <w:b/>
        </w:rPr>
        <w:t xml:space="preserve"> </w:t>
      </w:r>
    </w:p>
    <w:p w14:paraId="75D1FBF4" w14:textId="77777777" w:rsidR="005E08C3" w:rsidRPr="002146A3" w:rsidRDefault="005E08C3" w:rsidP="005E08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CAU/SC</w:t>
      </w:r>
    </w:p>
    <w:p w14:paraId="077172DA" w14:textId="13BBC83D" w:rsidR="00B34D44" w:rsidRDefault="00B34D44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FD84BC" w14:textId="09D9D919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6A3B6C" w14:textId="57765F92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3D4CDC" w14:textId="11BA988C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7AF9D1" w14:textId="0ECEA14B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80E6FF9" w14:textId="4CEA6000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71B0D9" w14:textId="629A4E4B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BA8ECD" w14:textId="14053C78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ED93F3" w14:textId="60518846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E5CBB5" w14:textId="34C4B645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9154E6" w14:textId="5772E19B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D45E06E" w14:textId="2CBFD618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85338E" w14:textId="4F17AA73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F2CBC7" w14:textId="52806E81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1C2335" w14:textId="667F61A6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FD1FC64" w14:textId="75CC4F0F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01DE46" w14:textId="74B8E597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4CBA9A" w14:textId="3E9FA3C0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59D5B1" w14:textId="4A67B214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78DC0" w14:textId="1375A21F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D9288D" w14:textId="7FF55FEB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6DAB24" w14:textId="214B45CB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C13BAF" w14:textId="131B9898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B9C7E7" w14:textId="0636A3BE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3453B0" w14:textId="677B7275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E2E586" w14:textId="6C8BF22F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D6F13B" w14:textId="03F13D87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6A6BF1" w14:textId="58512013" w:rsidR="00C01BC6" w:rsidRDefault="00C01BC6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C33847C" w14:textId="38423A43" w:rsidR="00A4439F" w:rsidRDefault="00722CE4" w:rsidP="00722CE4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722CE4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ANEXO I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– NOTA CONJUNTA AO ENFRENTAMENTO DO ENSINO A DISTÂNCIA EM ARQUITETURA E URBANISMO</w:t>
      </w:r>
    </w:p>
    <w:p w14:paraId="5FC1F128" w14:textId="161030CA" w:rsidR="00722CE4" w:rsidRDefault="00722CE4" w:rsidP="00722CE4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062C791F" w14:textId="2BFD9DE3" w:rsidR="00362B1B" w:rsidRDefault="00362B1B" w:rsidP="00722CE4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62B1B" w:rsidRPr="00362B1B" w14:paraId="7492373F" w14:textId="77777777" w:rsidTr="00362B1B">
        <w:trPr>
          <w:trHeight w:val="300"/>
        </w:trPr>
        <w:tc>
          <w:tcPr>
            <w:tcW w:w="9498" w:type="dxa"/>
            <w:shd w:val="clear" w:color="000000" w:fill="F2F2F2"/>
            <w:noWrap/>
            <w:vAlign w:val="center"/>
            <w:hideMark/>
          </w:tcPr>
          <w:p w14:paraId="0277191C" w14:textId="60A388A7" w:rsidR="00362B1B" w:rsidRPr="00362B1B" w:rsidRDefault="00362B1B" w:rsidP="00362B1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Comissão de Ensino e Formação CEF-CAU/RS</w:t>
            </w:r>
          </w:p>
        </w:tc>
      </w:tr>
      <w:tr w:rsidR="00362B1B" w:rsidRPr="00362B1B" w14:paraId="3CBA3C8C" w14:textId="77777777" w:rsidTr="00362B1B">
        <w:trPr>
          <w:trHeight w:val="300"/>
        </w:trPr>
        <w:tc>
          <w:tcPr>
            <w:tcW w:w="9498" w:type="dxa"/>
            <w:shd w:val="clear" w:color="000000" w:fill="F2F2F2"/>
            <w:noWrap/>
            <w:vAlign w:val="center"/>
            <w:hideMark/>
          </w:tcPr>
          <w:p w14:paraId="285E5C81" w14:textId="07FCDB4C" w:rsidR="00362B1B" w:rsidRPr="00362B1B" w:rsidRDefault="00362B1B" w:rsidP="00362B1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Comissão de Ensino e Formação CEF-CAU/SC</w:t>
            </w:r>
          </w:p>
        </w:tc>
      </w:tr>
      <w:tr w:rsidR="00362B1B" w:rsidRPr="00362B1B" w14:paraId="16536521" w14:textId="77777777" w:rsidTr="00362B1B">
        <w:trPr>
          <w:trHeight w:val="300"/>
        </w:trPr>
        <w:tc>
          <w:tcPr>
            <w:tcW w:w="9498" w:type="dxa"/>
            <w:shd w:val="clear" w:color="000000" w:fill="F2F2F2"/>
            <w:noWrap/>
            <w:vAlign w:val="center"/>
            <w:hideMark/>
          </w:tcPr>
          <w:p w14:paraId="4FB18FC4" w14:textId="05C1F1B1" w:rsidR="00362B1B" w:rsidRPr="00362B1B" w:rsidRDefault="00362B1B" w:rsidP="00362B1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Comissão de Ensino e Formação CEF-CAU/PR</w:t>
            </w:r>
          </w:p>
        </w:tc>
      </w:tr>
    </w:tbl>
    <w:p w14:paraId="3B9ED878" w14:textId="77777777" w:rsidR="00362B1B" w:rsidRDefault="00362B1B" w:rsidP="00722CE4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0AF7C3B9" w14:textId="77777777" w:rsidR="00722CE4" w:rsidRDefault="00722CE4" w:rsidP="00722CE4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28FC039E" w14:textId="4B75082C" w:rsidR="00722CE4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Aos colegas das Comissões de Ensino dos CAU/UF e CAU/BR:</w:t>
      </w:r>
    </w:p>
    <w:p w14:paraId="63C7662F" w14:textId="77777777" w:rsidR="00362B1B" w:rsidRPr="00722CE4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6A19998" w14:textId="77777777" w:rsidR="00362B1B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Vimos, através desta nota, informar que as </w:t>
      </w:r>
      <w:r w:rsidRPr="00722CE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Comissões de Ensino e Formação dos </w:t>
      </w:r>
      <w:proofErr w:type="spellStart"/>
      <w:r w:rsidRPr="00722CE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CAU’s</w:t>
      </w:r>
      <w:proofErr w:type="spellEnd"/>
      <w:r w:rsidRPr="00722CE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 do Rio Grande do Sul, Santa Catarina e Paraná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realizaram encontro na 194ª Reunião Ordinária da CEF-CAU/RS, no dia 04 de agosto de 2021, para, além de promover aproximação e interação com as pautas sobre ensino e formação que vêm trabalhando, debater o </w:t>
      </w:r>
      <w:r w:rsidRPr="00722CE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Ensino a Distância em Arquitetura e Urbanismo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apresentando visões, percepções e experiências no intuito de, a partir de recorrência e conciliações, estabelecer posicionamento e medidas conjuntas à refutação e ao enfrentamento ao EAD como modalidade de ensino, acordado como o assunto mais grave e urgente no âmbito do ensino e formação em Arquitetura e Urbanismo na conjuntura nacional vivenciada. </w:t>
      </w:r>
    </w:p>
    <w:p w14:paraId="41F6C597" w14:textId="77777777" w:rsidR="00362B1B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E0B1DF2" w14:textId="77777777" w:rsidR="00362B1B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 CEF-CAU/RS - proponente da reunião - especificamente sobre o EAD, manifestou sua preocupação quanto ao reconhecimento dos cursos nessa modalidade, com o consequente necessário registro de seus egressos para o próximo ano, no cenário gaúcho, atualizando os demais do andamento dos processos judiciais ora enfrentados. A comissão, por fim, propôs a unificação de esforços para elaboração de ação conjunta com os demais CAU/UF e a aproximação ao CAU/BR. </w:t>
      </w:r>
    </w:p>
    <w:p w14:paraId="4B204988" w14:textId="77777777" w:rsidR="00362B1B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67239193" w14:textId="1C1ACC67" w:rsidR="00722CE4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A CEF-CAU/PR destacou seu trabalho de comunicação com a sociedade e os estudantes acerca da qualidade do ensino presencial em Arquitetura e Urbanismo, através das redes do CAU/PR. Declarou, também, a importância da unificação de esforços em ações conjuntas de enfrentamento ao EAD em âmbito não só estadual, mas nacional.</w:t>
      </w:r>
    </w:p>
    <w:p w14:paraId="64C37CC6" w14:textId="77777777" w:rsidR="00362B1B" w:rsidRPr="00722CE4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34B3FFF" w14:textId="77777777" w:rsidR="00362B1B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 CEF-CAU/SC, a partir da menção de ações de fiscalização em novos cursos por meio de notificação aos seus coordenadores e das peculiaridades do ensino na pandemia, relatou foco no enfrentamento ao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EaD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junto às IES e aos estudantes, relacionando liminar judicial para registro de egressos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EaD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em caráter precário. Reiterou, por fim, concordância com a necessidade de união de esforços das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CEF’s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Sul e demais UF, na sensibilização do CAU/BR para ações junto ao MEC, tanto, relativamente, ao surgimento indiscriminado de novos cursos, como, propriamente, com ação nacional contrária a cursos na modalidade EAD em Arquitetura e Urbanismo.</w:t>
      </w:r>
    </w:p>
    <w:p w14:paraId="084E300E" w14:textId="77777777" w:rsidR="00362B1B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88390F8" w14:textId="77777777" w:rsidR="00362B1B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Dos pontos mais importantes aventados, relaciona-se o entendimento - também participado por entidades de classe profissional, como IAB e ABEA, por exemplo -, de que a oferta de cursos oferecidos a Distância, em razão do perfil e da rotina de atividade desenvolvidas pelo profissional arquiteto e urbanista, não atende às atuais Diretrizes Curriculares Nacionais de Arquitetura e Urbanismo, além de interferir negativamente na qualidade do ensino e do serviço que será prestado pelos futuros profissionais. </w:t>
      </w:r>
    </w:p>
    <w:p w14:paraId="2D25F10B" w14:textId="77777777" w:rsidR="00362B1B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4DED845" w14:textId="77777777" w:rsidR="00362B1B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lastRenderedPageBreak/>
        <w:t>Destacou-se, também, que o exercício da Arquitetura e Urbanismo regulamentado em lei pressupõe a existência de risco potencial ou possibilidade de dano efetivo à vida, à segurança e</w:t>
      </w:r>
      <w:r w:rsidR="00362B1B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ao meio ambiente, sendo incontroverso que os riscos ou danos potenciais restem intensificados na prática profissional por estudantes formados em cursos a Distância. </w:t>
      </w:r>
    </w:p>
    <w:p w14:paraId="305AADEB" w14:textId="77777777" w:rsidR="00362B1B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88C0B85" w14:textId="77777777" w:rsidR="00362B1B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Além disso, ressaltou-se que o Código de Ética e Disciplina (Res. nº 52/2013 CAU/BR) estabelece que devemos deter, por formação, um conjunto de conhecimento não só teórico, mas também prático, peculiares da profissão (Princípio 1.1.1); ainda nessa linha, “</w:t>
      </w:r>
      <w:r w:rsidRPr="00722CE4">
        <w:rPr>
          <w:rFonts w:ascii="Arial" w:eastAsia="Calibri" w:hAnsi="Arial" w:cs="Arial"/>
          <w:i/>
          <w:iCs/>
          <w:color w:val="000000"/>
          <w:sz w:val="22"/>
          <w:szCs w:val="22"/>
          <w:lang w:eastAsia="pt-BR"/>
        </w:rPr>
        <w:t xml:space="preserve">o arquiteto e urbanista deve assumir serviços profissionais somente quando estiver de posse das habilidades e dos conhecimentos artísticos, técnicos e científicos necessários à satisfação dos compromissos específicos a firmar com o contratante”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(Regra 3.2.1), restando a grave constatação de que profissionais provenientes dos cursos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EaD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muito possivelmente, não atenderão a estes quesitos, uma vez que tais cursos não obedecem aos quesitos mínimos necessários para garantir a prática do ateliê, a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presencialidade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e a estreita relação com o meio acrescentado a que interagimos no dia a dia de trabalho. </w:t>
      </w:r>
    </w:p>
    <w:p w14:paraId="21947AC4" w14:textId="77777777" w:rsidR="00362B1B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3E4D5FD" w14:textId="08257F62" w:rsidR="00362B1B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Assim, considerando o Art. 61 da Lei n° 12.378, que instituiu a Comissão Permanente de Ensino e Formação e que concedeu aos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CAUs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competência para tratar das questões do ensino da Arquitetura e Urbanismo, além de que: </w:t>
      </w:r>
    </w:p>
    <w:p w14:paraId="4FD1B07C" w14:textId="77777777" w:rsidR="00362B1B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6107160" w14:textId="0141AE8B" w:rsidR="00097735" w:rsidRDefault="00722CE4" w:rsidP="00362B1B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TimesNewRomanPSMT" w:hAnsi="Arial" w:cs="Arial"/>
          <w:color w:val="000000"/>
          <w:sz w:val="22"/>
          <w:szCs w:val="22"/>
          <w:lang w:eastAsia="pt-BR"/>
        </w:rPr>
        <w:t xml:space="preserve">●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139/2017,art. 102, ANEXO I); </w:t>
      </w:r>
    </w:p>
    <w:p w14:paraId="338D1622" w14:textId="77777777" w:rsidR="00097735" w:rsidRDefault="00722CE4" w:rsidP="00362B1B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TimesNewRomanPSMT" w:hAnsi="Arial" w:cs="Arial"/>
          <w:color w:val="000000"/>
          <w:sz w:val="22"/>
          <w:szCs w:val="22"/>
          <w:lang w:eastAsia="pt-BR"/>
        </w:rPr>
        <w:t xml:space="preserve">●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É de competência das Comissões de Ensino e Formação dos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CAUs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dentre outras, avaliar a condição de oferta e qualidade dos cursos, o cadastro de Instituições de Ensino Superior, as irregularidades relacionadas ao tema, bem como, uniformizar ações e compartilhar informações entre si (Res. CAU/BR nº 139/2017, art. 102, ANEXO I); </w:t>
      </w:r>
    </w:p>
    <w:p w14:paraId="66112471" w14:textId="77777777" w:rsidR="00097735" w:rsidRDefault="00722CE4" w:rsidP="00362B1B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TimesNewRomanPSMT" w:hAnsi="Arial" w:cs="Arial"/>
          <w:color w:val="000000"/>
          <w:sz w:val="22"/>
          <w:szCs w:val="22"/>
          <w:lang w:eastAsia="pt-BR"/>
        </w:rPr>
        <w:t xml:space="preserve">●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Nos últimos anos, surgiram muitos cursos de Arquitetura e Urbanismo a Distância, em decorrência da autorização (ou dispensa de autorização), pelo MEC, sem que se tenha contemplado a necessidade de participação opinativa do CAU, nos termos do art. 42, § 4º do Decreto 9235/2017; </w:t>
      </w:r>
    </w:p>
    <w:p w14:paraId="4E5269F5" w14:textId="77777777" w:rsidR="00097735" w:rsidRDefault="00722CE4" w:rsidP="00362B1B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TimesNewRomanPSMT" w:hAnsi="Arial" w:cs="Arial"/>
          <w:color w:val="000000"/>
          <w:sz w:val="22"/>
          <w:szCs w:val="22"/>
          <w:lang w:eastAsia="pt-BR"/>
        </w:rPr>
        <w:t xml:space="preserve">●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O MEC proveu reconhecimento ao primeiro curso de Arquitetura e Urbanismo, de uma Instituição de Ensino de Minas Gerais, na modalidade à Distância, do qual seus primeiros formandos solicitaram o registro nos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CAUs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gerando insegurança, inclusive, jurídica no que tange à divergência dos atos finais adotados por cada CAU/UF; e </w:t>
      </w:r>
    </w:p>
    <w:p w14:paraId="10A5EC40" w14:textId="5782C1D2" w:rsidR="00722CE4" w:rsidRPr="00722CE4" w:rsidRDefault="00722CE4" w:rsidP="00362B1B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TimesNewRomanPSMT" w:hAnsi="Arial" w:cs="Arial"/>
          <w:color w:val="000000"/>
          <w:sz w:val="22"/>
          <w:szCs w:val="22"/>
          <w:lang w:eastAsia="pt-BR"/>
        </w:rPr>
        <w:t xml:space="preserve">●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Não há, até o presente momento, uma Ação Ordinária devidamente fundamentada, provocada pelo CAU, na justiça, que tenha como objeto a ilegitimidade do Ensino à Distância.</w:t>
      </w:r>
    </w:p>
    <w:p w14:paraId="3542F25D" w14:textId="77777777" w:rsidR="00362B1B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8650886" w14:textId="44F01E5E" w:rsidR="00722CE4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CEF’s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Sul, ao cabo dos relatos e discussões, e em síntese, acordaram posicionamento contrário ao EAD como modalidade de ensino e formação em Arquitetura e Urbanismo, decidindo, como encaminhamento inicial de enfrentamento, o seguinte:</w:t>
      </w:r>
    </w:p>
    <w:p w14:paraId="4AC9C487" w14:textId="77777777" w:rsidR="00362B1B" w:rsidRPr="00722CE4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6704DC23" w14:textId="4D4836B8" w:rsidR="00722CE4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1. Promover o debate amplo e urgente do assunto com demais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CEF’s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UF, no intuito de recolher posições similares e fortalecer encaminhamentos relativos junto ao CAU/BR, especialmente, no sentido de, ainda até o final de 2021, promover Ação Ordinária contra o MEC, apontando irregularidades e reivindicando:</w:t>
      </w:r>
    </w:p>
    <w:p w14:paraId="66680908" w14:textId="77777777" w:rsidR="00362B1B" w:rsidRPr="00722CE4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07E144A" w14:textId="372B0810" w:rsidR="00722CE4" w:rsidRPr="00362B1B" w:rsidRDefault="00722CE4" w:rsidP="00362B1B">
      <w:pPr>
        <w:pStyle w:val="PargrafodaLista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62B1B">
        <w:rPr>
          <w:rFonts w:ascii="Arial" w:eastAsia="Calibri" w:hAnsi="Arial" w:cs="Arial"/>
          <w:color w:val="000000"/>
          <w:sz w:val="22"/>
          <w:szCs w:val="22"/>
          <w:lang w:eastAsia="pt-BR"/>
        </w:rPr>
        <w:t>A ilegitimidade dos cursos de Arquitetura e Urbanismo na modalidade a Distância, cabendo apenas a legitimidade da modalidade presencial;</w:t>
      </w:r>
    </w:p>
    <w:p w14:paraId="454AFFA3" w14:textId="77777777" w:rsidR="00362B1B" w:rsidRPr="00362B1B" w:rsidRDefault="00362B1B" w:rsidP="00362B1B">
      <w:pPr>
        <w:pStyle w:val="PargrafodaLista"/>
        <w:autoSpaceDE w:val="0"/>
        <w:autoSpaceDN w:val="0"/>
        <w:adjustRightInd w:val="0"/>
        <w:ind w:left="142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FDD321A" w14:textId="59DDC177" w:rsidR="00722CE4" w:rsidRPr="00362B1B" w:rsidRDefault="00722CE4" w:rsidP="00362B1B">
      <w:pPr>
        <w:pStyle w:val="PargrafodaLista"/>
        <w:numPr>
          <w:ilvl w:val="1"/>
          <w:numId w:val="4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62B1B">
        <w:rPr>
          <w:rFonts w:ascii="Arial" w:eastAsia="Calibri" w:hAnsi="Arial" w:cs="Arial"/>
          <w:color w:val="000000"/>
          <w:sz w:val="22"/>
          <w:szCs w:val="22"/>
          <w:lang w:eastAsia="pt-BR"/>
        </w:rPr>
        <w:t>O direito de o CAU atuar, conjuntamente, com o MEC, no sentido de sempre opinar e encaminhar pareceres no que tange ao processo de autorização e ao reconhecimento de novos cursos de Arquitetura e Urbanismo.</w:t>
      </w:r>
    </w:p>
    <w:p w14:paraId="28CFFAA3" w14:textId="77777777" w:rsidR="00362B1B" w:rsidRPr="00362B1B" w:rsidRDefault="00362B1B" w:rsidP="00362B1B">
      <w:pPr>
        <w:pStyle w:val="PargrafodaLista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7DE269F" w14:textId="77777777" w:rsidR="00362B1B" w:rsidRPr="00362B1B" w:rsidRDefault="00362B1B" w:rsidP="00362B1B">
      <w:pPr>
        <w:pStyle w:val="PargrafodaLista"/>
        <w:autoSpaceDE w:val="0"/>
        <w:autoSpaceDN w:val="0"/>
        <w:adjustRightInd w:val="0"/>
        <w:ind w:left="142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3D7D368" w14:textId="7821C4C0" w:rsidR="00722CE4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2. Instigar os demais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CAU’s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dos estados, assim como o CAU/BR, a que se promova, para o próximo ano, ação comunicacional nacional, em diversas mídias (redes sociais, sites, TV, rádio,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etc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), com a finalidade de promover a qualidade do ensino na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presencialidade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descredibilizando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o Ensino a Distância;</w:t>
      </w:r>
    </w:p>
    <w:p w14:paraId="428601AC" w14:textId="77777777" w:rsidR="00362B1B" w:rsidRPr="00722CE4" w:rsidRDefault="00362B1B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9D60CF5" w14:textId="77777777" w:rsidR="00722CE4" w:rsidRPr="00722CE4" w:rsidRDefault="00722CE4" w:rsidP="00722CE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3. Encaminhar este documento à CEF-CAU/BR e demais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CEFs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-CAU/UF, convidando-os a aderirem a este documento, com a finalidade de buscar força conjunta desta Autarquia Federal para os encaminhamentos supracitados.</w:t>
      </w:r>
    </w:p>
    <w:p w14:paraId="5A7C45AF" w14:textId="77777777" w:rsidR="00722CE4" w:rsidRPr="00722CE4" w:rsidRDefault="00722CE4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3BBD41F" w14:textId="5537D892" w:rsidR="00722CE4" w:rsidRPr="00722CE4" w:rsidRDefault="00722CE4" w:rsidP="00362B1B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Setembro de 2021</w:t>
      </w:r>
    </w:p>
    <w:p w14:paraId="6CAD1E26" w14:textId="77777777" w:rsidR="00722CE4" w:rsidRPr="00722CE4" w:rsidRDefault="00722CE4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7C556D2" w14:textId="7CFBBC31" w:rsidR="00722CE4" w:rsidRDefault="00722CE4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Acompanhados dos votos de seus membros, assinam a este documento os coordenadores das Comissões de Ensino e Formação dos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CAUs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dos estados da região sul:</w:t>
      </w:r>
    </w:p>
    <w:p w14:paraId="606FA965" w14:textId="251A60EB" w:rsidR="00097735" w:rsidRDefault="00097735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0004DB2F" w14:textId="3B4864BA" w:rsidR="00097735" w:rsidRDefault="00097735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097735">
        <w:rPr>
          <w:rFonts w:ascii="Arial" w:eastAsia="Calibri" w:hAnsi="Arial" w:cs="Arial"/>
          <w:noProof/>
          <w:color w:val="000000"/>
          <w:sz w:val="22"/>
          <w:szCs w:val="22"/>
          <w:lang w:eastAsia="pt-BR"/>
        </w:rPr>
        <w:drawing>
          <wp:inline distT="0" distB="0" distL="0" distR="0" wp14:anchorId="64E341FA" wp14:editId="058B4F35">
            <wp:extent cx="5756275" cy="12700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CF5A8" w14:textId="1A790FD1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16079FA" w14:textId="5D34365F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716D073" w14:textId="0147A1E0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419B68A" w14:textId="597C8D65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A49490D" w14:textId="0884425B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4F24D3D" w14:textId="6E89EF21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CA7BA40" w14:textId="09A10D6F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028D092F" w14:textId="77A609D7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7D47F09" w14:textId="6E1A4579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00E81E8F" w14:textId="63E90121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CDD3D21" w14:textId="4E7F271B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F0C040E" w14:textId="0B0497B5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A3CAFBA" w14:textId="152E5C86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EA02E03" w14:textId="5211FECF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7691D40" w14:textId="3693CFC1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F95FF18" w14:textId="18682FB6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6FFB137C" w14:textId="0E2768FF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8F3B650" w14:textId="58A5CCF7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6BB4F885" w14:textId="18AEE986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0941800B" w14:textId="30D9C89D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DF205BB" w14:textId="38D2907B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00FD8558" w14:textId="18F13F76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A1C5813" w14:textId="2C6BBDD0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C5D9BD2" w14:textId="6E2F9729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2C6F1DD" w14:textId="15396967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68D5E25" w14:textId="0861A775" w:rsidR="005E08C3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862974C" w14:textId="77777777" w:rsidR="005E08C3" w:rsidRPr="006D188D" w:rsidRDefault="005E08C3" w:rsidP="005E08C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3953003F" w14:textId="77777777" w:rsidR="005E08C3" w:rsidRPr="006D188D" w:rsidRDefault="005E08C3" w:rsidP="005E08C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03D4F39" w14:textId="77777777" w:rsidR="005E08C3" w:rsidRPr="006D188D" w:rsidRDefault="005E08C3" w:rsidP="005E08C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B150B7C" w14:textId="77777777" w:rsidR="005E08C3" w:rsidRPr="006D188D" w:rsidRDefault="005E08C3" w:rsidP="005E08C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5E08C3" w:rsidRPr="006D188D" w14:paraId="555E6996" w14:textId="77777777" w:rsidTr="006F6E66">
        <w:tc>
          <w:tcPr>
            <w:tcW w:w="2689" w:type="dxa"/>
            <w:vMerge w:val="restart"/>
            <w:shd w:val="clear" w:color="auto" w:fill="auto"/>
            <w:vAlign w:val="center"/>
          </w:tcPr>
          <w:p w14:paraId="41665C5A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0EF1CD67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61A0B0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5E08C3" w:rsidRPr="006D188D" w14:paraId="0EF6FAF8" w14:textId="77777777" w:rsidTr="006F6E66">
        <w:tc>
          <w:tcPr>
            <w:tcW w:w="2689" w:type="dxa"/>
            <w:vMerge/>
            <w:shd w:val="clear" w:color="auto" w:fill="auto"/>
            <w:vAlign w:val="center"/>
          </w:tcPr>
          <w:p w14:paraId="22057DD4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7B8FBCB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A0630E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04CE6E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700A3B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6456315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5E08C3" w:rsidRPr="006D188D" w14:paraId="55EDF4A3" w14:textId="77777777" w:rsidTr="006F6E6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06A382" w14:textId="77777777" w:rsidR="005E08C3" w:rsidRPr="0046453C" w:rsidRDefault="005E08C3" w:rsidP="006F6E6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7DBB7A87" w14:textId="77777777" w:rsidR="005E08C3" w:rsidRPr="006D188D" w:rsidRDefault="005E08C3" w:rsidP="006F6E6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58981D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D048CF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A85F07D" w14:textId="77777777" w:rsidR="005E08C3" w:rsidRPr="006D188D" w:rsidRDefault="005E08C3" w:rsidP="006F6E6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F67A33B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8C3" w:rsidRPr="006D188D" w14:paraId="0B3C5501" w14:textId="77777777" w:rsidTr="006F6E6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4CEE1C4" w14:textId="77777777" w:rsidR="005E08C3" w:rsidRPr="0046453C" w:rsidRDefault="005E08C3" w:rsidP="006F6E6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2FB7D9CC" w14:textId="77777777" w:rsidR="005E08C3" w:rsidRPr="006D188D" w:rsidRDefault="005E08C3" w:rsidP="006F6E6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2B266D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6DE9BC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AC855F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5857092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E08C3" w:rsidRPr="006D188D" w14:paraId="4684E30F" w14:textId="77777777" w:rsidTr="006F6E66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495B12D" w14:textId="77777777" w:rsidR="005E08C3" w:rsidRPr="0046453C" w:rsidRDefault="005E08C3" w:rsidP="006F6E6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1DBACC76" w14:textId="77777777" w:rsidR="005E08C3" w:rsidRPr="006D188D" w:rsidRDefault="005E08C3" w:rsidP="006F6E6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429ECA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D26FA4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411D2A0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ACA1B44" w14:textId="77777777" w:rsidR="005E08C3" w:rsidRPr="006D188D" w:rsidRDefault="005E08C3" w:rsidP="006F6E66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078ABE" w14:textId="77777777" w:rsidR="005E08C3" w:rsidRPr="006D188D" w:rsidRDefault="005E08C3" w:rsidP="005E08C3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5E08C3" w:rsidRPr="006D188D" w14:paraId="6EFBAE0A" w14:textId="77777777" w:rsidTr="006F6E6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3628221" w14:textId="77777777" w:rsidR="005E08C3" w:rsidRPr="006D188D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526DD10" w14:textId="77777777" w:rsidR="005E08C3" w:rsidRPr="006D188D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08C3" w:rsidRPr="006D188D" w14:paraId="58154A40" w14:textId="77777777" w:rsidTr="006F6E6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8509FF5" w14:textId="77777777" w:rsidR="005E08C3" w:rsidRPr="006D188D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CA6E3B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</w:p>
        </w:tc>
      </w:tr>
      <w:tr w:rsidR="005E08C3" w:rsidRPr="006D188D" w14:paraId="345BBFF3" w14:textId="77777777" w:rsidTr="006F6E6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3CE67B2" w14:textId="77777777" w:rsidR="005E08C3" w:rsidRPr="006D188D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>
              <w:rPr>
                <w:rFonts w:ascii="Arial" w:hAnsi="Arial" w:cs="Arial"/>
                <w:sz w:val="22"/>
                <w:szCs w:val="22"/>
              </w:rPr>
              <w:t>24/03/2022</w:t>
            </w:r>
          </w:p>
          <w:p w14:paraId="606CE776" w14:textId="77777777" w:rsidR="005E08C3" w:rsidRPr="006D188D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884DD" w14:textId="77777777" w:rsidR="005E08C3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da Nota Conjunta ao Enfrentamento do Ensino a Distância em Arquitetura e Urbanismo</w:t>
            </w:r>
          </w:p>
          <w:p w14:paraId="750DFACF" w14:textId="77777777" w:rsidR="005E08C3" w:rsidRPr="006D188D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8C3" w:rsidRPr="006D188D" w14:paraId="4E64ACED" w14:textId="77777777" w:rsidTr="006F6E6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EDFA4B8" w14:textId="77777777" w:rsidR="005E08C3" w:rsidRPr="006D188D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( 2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 xml:space="preserve">( 1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>
              <w:rPr>
                <w:rFonts w:ascii="Arial" w:hAnsi="Arial" w:cs="Arial"/>
                <w:sz w:val="22"/>
                <w:szCs w:val="22"/>
              </w:rPr>
              <w:t xml:space="preserve">( 2 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4BEFFB6" w14:textId="77777777" w:rsidR="005E08C3" w:rsidRPr="006D188D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8C3" w:rsidRPr="006D188D" w14:paraId="78BF56C5" w14:textId="77777777" w:rsidTr="006F6E6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74AE8B4" w14:textId="77777777" w:rsidR="005E08C3" w:rsidRPr="006D188D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CDE461" w14:textId="77777777" w:rsidR="005E08C3" w:rsidRPr="006D188D" w:rsidRDefault="005E08C3" w:rsidP="006F6E6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8C3" w:rsidRPr="006D188D" w14:paraId="52239901" w14:textId="77777777" w:rsidTr="006F6E66">
        <w:trPr>
          <w:trHeight w:val="257"/>
        </w:trPr>
        <w:tc>
          <w:tcPr>
            <w:tcW w:w="4530" w:type="dxa"/>
            <w:shd w:val="clear" w:color="auto" w:fill="D9D9D9"/>
          </w:tcPr>
          <w:p w14:paraId="5F70B53B" w14:textId="77777777" w:rsidR="005E08C3" w:rsidRPr="006D188D" w:rsidRDefault="005E08C3" w:rsidP="006F6E6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Pr="006F242A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01E58768" w14:textId="77777777" w:rsidR="005E08C3" w:rsidRPr="006D188D" w:rsidRDefault="005E08C3" w:rsidP="006F6E6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5D8854A1" w14:textId="77777777" w:rsidR="005E08C3" w:rsidRPr="006D188D" w:rsidRDefault="005E08C3" w:rsidP="006F6E6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AB19727" w14:textId="77777777" w:rsidR="005E08C3" w:rsidRDefault="005E08C3" w:rsidP="005E08C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561EA34" w14:textId="77777777" w:rsidR="005E08C3" w:rsidRPr="00722CE4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sectPr w:rsidR="005E08C3" w:rsidRPr="00722CE4" w:rsidSect="00FB156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66A3" w14:textId="77777777" w:rsidR="004C552E" w:rsidRDefault="004C552E">
      <w:r>
        <w:separator/>
      </w:r>
    </w:p>
  </w:endnote>
  <w:endnote w:type="continuationSeparator" w:id="0">
    <w:p w14:paraId="103EC15C" w14:textId="77777777" w:rsidR="004C552E" w:rsidRDefault="004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3A48E476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A7BB8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0A7BB8">
          <w:rPr>
            <w:rFonts w:ascii="Arial" w:hAnsi="Arial" w:cs="Arial"/>
            <w:noProof/>
            <w:sz w:val="18"/>
            <w:szCs w:val="18"/>
          </w:rPr>
          <w:t>6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A2CB" w14:textId="77777777" w:rsidR="004C552E" w:rsidRDefault="004C552E">
      <w:r>
        <w:separator/>
      </w:r>
    </w:p>
  </w:footnote>
  <w:footnote w:type="continuationSeparator" w:id="0">
    <w:p w14:paraId="546A0FA0" w14:textId="77777777" w:rsidR="004C552E" w:rsidRDefault="004C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3F33"/>
    <w:multiLevelType w:val="multilevel"/>
    <w:tmpl w:val="982657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37AB5"/>
    <w:multiLevelType w:val="multilevel"/>
    <w:tmpl w:val="AB487B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36"/>
  </w:num>
  <w:num w:numId="5">
    <w:abstractNumId w:val="24"/>
  </w:num>
  <w:num w:numId="6">
    <w:abstractNumId w:val="37"/>
  </w:num>
  <w:num w:numId="7">
    <w:abstractNumId w:val="11"/>
  </w:num>
  <w:num w:numId="8">
    <w:abstractNumId w:val="20"/>
  </w:num>
  <w:num w:numId="9">
    <w:abstractNumId w:val="41"/>
  </w:num>
  <w:num w:numId="10">
    <w:abstractNumId w:val="26"/>
  </w:num>
  <w:num w:numId="11">
    <w:abstractNumId w:val="9"/>
  </w:num>
  <w:num w:numId="12">
    <w:abstractNumId w:val="12"/>
  </w:num>
  <w:num w:numId="13">
    <w:abstractNumId w:val="23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1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4"/>
  </w:num>
  <w:num w:numId="37">
    <w:abstractNumId w:val="39"/>
  </w:num>
  <w:num w:numId="38">
    <w:abstractNumId w:val="32"/>
  </w:num>
  <w:num w:numId="39">
    <w:abstractNumId w:val="17"/>
  </w:num>
  <w:num w:numId="40">
    <w:abstractNumId w:val="3"/>
  </w:num>
  <w:num w:numId="41">
    <w:abstractNumId w:val="42"/>
  </w:num>
  <w:num w:numId="42">
    <w:abstractNumId w:val="3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5B8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3174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A15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97735"/>
    <w:rsid w:val="000A0CFB"/>
    <w:rsid w:val="000A1BC9"/>
    <w:rsid w:val="000A6944"/>
    <w:rsid w:val="000A75AD"/>
    <w:rsid w:val="000A7BB8"/>
    <w:rsid w:val="000B19B1"/>
    <w:rsid w:val="000B39CA"/>
    <w:rsid w:val="000B5393"/>
    <w:rsid w:val="000C0120"/>
    <w:rsid w:val="000C181B"/>
    <w:rsid w:val="000C1DF8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5BC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52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5C1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76C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056"/>
    <w:rsid w:val="00354587"/>
    <w:rsid w:val="0036061C"/>
    <w:rsid w:val="00361508"/>
    <w:rsid w:val="00361E09"/>
    <w:rsid w:val="0036204C"/>
    <w:rsid w:val="0036235A"/>
    <w:rsid w:val="00362657"/>
    <w:rsid w:val="00362B1B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30A6"/>
    <w:rsid w:val="003D4B38"/>
    <w:rsid w:val="003E12F9"/>
    <w:rsid w:val="003E2465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088B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CEB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B6B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94A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991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4247"/>
    <w:rsid w:val="005D5C54"/>
    <w:rsid w:val="005D7FC7"/>
    <w:rsid w:val="005E08C3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736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CE4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C36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251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847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45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6971"/>
    <w:rsid w:val="0081795B"/>
    <w:rsid w:val="008201F7"/>
    <w:rsid w:val="0082050F"/>
    <w:rsid w:val="00820B40"/>
    <w:rsid w:val="00821148"/>
    <w:rsid w:val="0082129A"/>
    <w:rsid w:val="00822B2B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59C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00F"/>
    <w:rsid w:val="0093218E"/>
    <w:rsid w:val="00934713"/>
    <w:rsid w:val="009357BC"/>
    <w:rsid w:val="00935C8B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3DB3"/>
    <w:rsid w:val="0095435D"/>
    <w:rsid w:val="00954B50"/>
    <w:rsid w:val="00954E61"/>
    <w:rsid w:val="009604D8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6CA1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68A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D44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12C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5743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BC6"/>
    <w:rsid w:val="00C026CD"/>
    <w:rsid w:val="00C0396B"/>
    <w:rsid w:val="00C0564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6E3B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091E"/>
    <w:rsid w:val="00CD41C7"/>
    <w:rsid w:val="00CD72EB"/>
    <w:rsid w:val="00CE018A"/>
    <w:rsid w:val="00CE0917"/>
    <w:rsid w:val="00CE1487"/>
    <w:rsid w:val="00CE23CC"/>
    <w:rsid w:val="00CE2912"/>
    <w:rsid w:val="00CE6095"/>
    <w:rsid w:val="00CE6497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27A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93"/>
    <w:rsid w:val="00E16179"/>
    <w:rsid w:val="00E16582"/>
    <w:rsid w:val="00E16F41"/>
    <w:rsid w:val="00E21553"/>
    <w:rsid w:val="00E247BB"/>
    <w:rsid w:val="00E25142"/>
    <w:rsid w:val="00E25810"/>
    <w:rsid w:val="00E26F4B"/>
    <w:rsid w:val="00E31A25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87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2C71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C59"/>
    <w:rsid w:val="00EE20B7"/>
    <w:rsid w:val="00EE30AC"/>
    <w:rsid w:val="00EE3521"/>
    <w:rsid w:val="00EE5AB8"/>
    <w:rsid w:val="00EE6491"/>
    <w:rsid w:val="00EF0697"/>
    <w:rsid w:val="00EF30B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86A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69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77C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F96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D8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FEE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B1B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978D1-38AF-423C-B56A-C84B5900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1848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38</cp:revision>
  <cp:lastPrinted>2022-03-28T15:20:00Z</cp:lastPrinted>
  <dcterms:created xsi:type="dcterms:W3CDTF">2022-02-23T18:15:00Z</dcterms:created>
  <dcterms:modified xsi:type="dcterms:W3CDTF">2022-03-28T15:21:00Z</dcterms:modified>
</cp:coreProperties>
</file>