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4F520F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4FB56B59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DE23E40" w:rsidR="00BA4CD8" w:rsidRPr="001D1623" w:rsidRDefault="009E076F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E0FF4" w:rsidRPr="006E0FF4" w14:paraId="483EBAEB" w14:textId="77777777" w:rsidTr="004F520F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5C862801" w:rsidR="009B1E37" w:rsidRPr="006E0FF4" w:rsidRDefault="00D1769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4F520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E0FF4" w:rsidRPr="006E0FF4" w14:paraId="78546C31" w14:textId="77777777" w:rsidTr="004F520F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FE3BD" w14:textId="5817D447" w:rsidR="006F4807" w:rsidRDefault="003024E7" w:rsidP="00064B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</w:t>
            </w:r>
            <w:r w:rsidR="006F48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arecer </w:t>
            </w:r>
            <w:r w:rsidR="006F48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urídico </w:t>
            </w:r>
            <w:r w:rsidR="006F48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efetivação do registro profissional </w:t>
            </w:r>
          </w:p>
          <w:p w14:paraId="6CD9BDD4" w14:textId="580F9ED5" w:rsidR="00E01EE7" w:rsidRPr="006E0FF4" w:rsidRDefault="006F4807" w:rsidP="006F48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IES sem confirmação da tempestividade do pedido de renovação de reconhecimento de cursos de arquitetura e urbanismo;</w:t>
            </w:r>
          </w:p>
        </w:tc>
      </w:tr>
      <w:tr w:rsidR="006E0FF4" w:rsidRPr="006E0FF4" w14:paraId="450D8D17" w14:textId="77777777" w:rsidTr="004F520F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20E75A81" w:rsidR="00E01EE7" w:rsidRPr="006E0FF4" w:rsidRDefault="00E01EE7" w:rsidP="007344A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7344A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34</w:t>
            </w:r>
            <w:r w:rsidR="003024E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202</w:t>
            </w:r>
            <w:r w:rsidR="0063421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BF84D2D" w14:textId="77777777" w:rsidR="004F520F" w:rsidRDefault="004F520F" w:rsidP="004F520F">
      <w:pPr>
        <w:jc w:val="both"/>
        <w:rPr>
          <w:rFonts w:ascii="Arial" w:hAnsi="Arial" w:cs="Arial"/>
          <w:sz w:val="22"/>
          <w:szCs w:val="22"/>
        </w:rPr>
      </w:pPr>
    </w:p>
    <w:p w14:paraId="73B987CE" w14:textId="2F9BEDA3" w:rsidR="004F520F" w:rsidRPr="00FB372E" w:rsidRDefault="004F520F" w:rsidP="004F520F">
      <w:pPr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6675F069" w14:textId="77777777" w:rsidR="00185922" w:rsidRDefault="00185922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4F2530" w14:textId="7AC4AEE1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00526098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350613F" w14:textId="56816998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que o art. 6º da Lei 12.378/2010 </w:t>
      </w:r>
      <w:r>
        <w:rPr>
          <w:rFonts w:ascii="Arial" w:hAnsi="Arial" w:cs="Arial"/>
          <w:sz w:val="22"/>
          <w:szCs w:val="22"/>
        </w:rPr>
        <w:t xml:space="preserve">estabelece como requisito o </w:t>
      </w:r>
      <w:r w:rsidRPr="00D01A2D">
        <w:rPr>
          <w:rFonts w:ascii="Arial" w:hAnsi="Arial" w:cs="Arial"/>
          <w:sz w:val="22"/>
          <w:szCs w:val="22"/>
        </w:rPr>
        <w:t xml:space="preserve">diploma de graduação em arquitetura e urbanismo </w:t>
      </w:r>
      <w:r w:rsidR="002F16F7">
        <w:rPr>
          <w:rFonts w:ascii="Arial" w:hAnsi="Arial" w:cs="Arial"/>
          <w:sz w:val="22"/>
          <w:szCs w:val="22"/>
        </w:rPr>
        <w:t>de</w:t>
      </w:r>
      <w:r w:rsidRPr="00D01A2D">
        <w:rPr>
          <w:rFonts w:ascii="Arial" w:hAnsi="Arial" w:cs="Arial"/>
          <w:sz w:val="22"/>
          <w:szCs w:val="22"/>
        </w:rPr>
        <w:t xml:space="preserve"> instituição de ensino superior oficialmente </w:t>
      </w:r>
      <w:r w:rsidRPr="00CD61FA">
        <w:rPr>
          <w:rFonts w:ascii="Arial" w:hAnsi="Arial" w:cs="Arial"/>
          <w:sz w:val="22"/>
          <w:szCs w:val="22"/>
          <w:u w:val="single"/>
        </w:rPr>
        <w:t>reconhecida pelo poder público</w:t>
      </w:r>
      <w:r w:rsidRPr="00D01A2D">
        <w:rPr>
          <w:rFonts w:ascii="Arial" w:hAnsi="Arial" w:cs="Arial"/>
          <w:sz w:val="22"/>
          <w:szCs w:val="22"/>
        </w:rPr>
        <w:t>;</w:t>
      </w:r>
    </w:p>
    <w:p w14:paraId="6DAFB505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85847AF" w14:textId="553D6AD5" w:rsidR="005F4687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a Deliberação n°001/2018 da CEF-CAU/BR, a qual trata de </w:t>
      </w:r>
      <w:r w:rsidR="00CD61FA">
        <w:rPr>
          <w:rFonts w:ascii="Arial" w:hAnsi="Arial" w:cs="Arial"/>
          <w:sz w:val="22"/>
          <w:szCs w:val="22"/>
        </w:rPr>
        <w:t>cálculo de tempestividade de cursos de arquitetura e u</w:t>
      </w:r>
      <w:r w:rsidRPr="00D01A2D">
        <w:rPr>
          <w:rFonts w:ascii="Arial" w:hAnsi="Arial" w:cs="Arial"/>
          <w:sz w:val="22"/>
          <w:szCs w:val="22"/>
        </w:rPr>
        <w:t>rbanismo</w:t>
      </w:r>
      <w:r w:rsidR="000A4C5A">
        <w:rPr>
          <w:rFonts w:ascii="Arial" w:hAnsi="Arial" w:cs="Arial"/>
          <w:sz w:val="22"/>
          <w:szCs w:val="22"/>
        </w:rPr>
        <w:t xml:space="preserve"> </w:t>
      </w:r>
      <w:r w:rsidR="00CD61FA">
        <w:rPr>
          <w:rFonts w:ascii="Arial" w:hAnsi="Arial" w:cs="Arial"/>
          <w:sz w:val="22"/>
          <w:szCs w:val="22"/>
        </w:rPr>
        <w:t>e esclarece</w:t>
      </w:r>
      <w:r w:rsidR="00454ECC">
        <w:rPr>
          <w:rFonts w:ascii="Arial" w:hAnsi="Arial" w:cs="Arial"/>
          <w:sz w:val="22"/>
          <w:szCs w:val="22"/>
        </w:rPr>
        <w:t>: “</w:t>
      </w:r>
      <w:r w:rsidR="00454ECC" w:rsidRPr="00454ECC">
        <w:rPr>
          <w:rFonts w:ascii="Arial" w:hAnsi="Arial" w:cs="Arial"/>
          <w:i/>
          <w:sz w:val="22"/>
          <w:szCs w:val="22"/>
        </w:rPr>
        <w:t xml:space="preserve">Que somente poderão ser registrados os egressos de cursos de graduação em Arquitetura e Urbanismo que tenham portaria de reconhecimento do curso publicada ou cálculo de tempestividade aprovado pela CEF-CAU/BR,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 xml:space="preserve">e que estejam em dia com as renovações de reconhecimento nos </w:t>
      </w:r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termos do art. </w:t>
      </w:r>
      <w:proofErr w:type="spellStart"/>
      <w:r w:rsidR="00D340CD">
        <w:rPr>
          <w:rFonts w:ascii="Arial" w:hAnsi="Arial" w:cs="Arial"/>
          <w:b/>
          <w:i/>
          <w:sz w:val="22"/>
          <w:szCs w:val="22"/>
          <w:u w:val="single"/>
        </w:rPr>
        <w:t>ll</w:t>
      </w:r>
      <w:proofErr w:type="spellEnd"/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 do Decreto nº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>9235/2017</w:t>
      </w:r>
      <w:r w:rsidR="00454ECC" w:rsidRPr="00454ECC">
        <w:rPr>
          <w:rFonts w:ascii="Arial" w:hAnsi="Arial" w:cs="Arial"/>
          <w:sz w:val="22"/>
          <w:szCs w:val="22"/>
        </w:rPr>
        <w:t>”</w:t>
      </w:r>
      <w:r w:rsidR="000A4C5A" w:rsidRPr="000A4C5A">
        <w:rPr>
          <w:rFonts w:ascii="Arial" w:hAnsi="Arial" w:cs="Arial"/>
          <w:sz w:val="22"/>
          <w:szCs w:val="22"/>
        </w:rPr>
        <w:t>;</w:t>
      </w:r>
      <w:r w:rsidR="00563B88">
        <w:rPr>
          <w:rFonts w:ascii="Arial" w:hAnsi="Arial" w:cs="Arial"/>
          <w:sz w:val="22"/>
          <w:szCs w:val="22"/>
        </w:rPr>
        <w:t xml:space="preserve"> (grifo nosso)</w:t>
      </w:r>
    </w:p>
    <w:p w14:paraId="3038595A" w14:textId="79DE6133" w:rsidR="00A453B9" w:rsidRDefault="00A453B9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343DC2F" w14:textId="5608C808" w:rsidR="00A453B9" w:rsidRPr="001941D4" w:rsidRDefault="00A453B9" w:rsidP="00A453B9">
      <w:pPr>
        <w:spacing w:before="100" w:beforeAutospacing="1" w:after="8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941D4">
        <w:rPr>
          <w:rFonts w:ascii="Arial" w:hAnsi="Arial" w:cs="Arial"/>
          <w:sz w:val="22"/>
          <w:szCs w:val="22"/>
        </w:rPr>
        <w:t>Considerando o parágrafo 1º do artigo 11 do Decreto nº9.235, de 15 de dezembro de 2017, que estabelece: “</w:t>
      </w:r>
      <w:r w:rsidRPr="001941D4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Art. 11. O Ministério da Educação definirá calendário anual de abertura do protocolo de ingresso e conclusão de processos regulatórios em sistema próprio, para fins de expedição dos atos autorizativos e de suas modificações. </w:t>
      </w:r>
      <w:r w:rsidRPr="001941D4">
        <w:rPr>
          <w:rFonts w:ascii="Arial" w:eastAsia="Times New Roman" w:hAnsi="Arial" w:cs="Arial"/>
          <w:b/>
          <w:i/>
          <w:sz w:val="22"/>
          <w:szCs w:val="22"/>
          <w:u w:val="single"/>
          <w:lang w:eastAsia="pt-BR"/>
        </w:rPr>
        <w:t>§ 1º O protocolo de pedido de</w:t>
      </w:r>
      <w:r w:rsidRPr="001941D4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 recredenciamento de IES e de reconhecimento e </w:t>
      </w:r>
      <w:r w:rsidRPr="001941D4">
        <w:rPr>
          <w:rFonts w:ascii="Arial" w:eastAsia="Times New Roman" w:hAnsi="Arial" w:cs="Arial"/>
          <w:b/>
          <w:i/>
          <w:sz w:val="22"/>
          <w:szCs w:val="22"/>
          <w:u w:val="single"/>
          <w:lang w:eastAsia="pt-BR"/>
        </w:rPr>
        <w:t>de renovação de reconhecimento de curso superior, antes do vencimento do ato autorizativo anterior, prorroga automaticamente a validade do ato autorizativo até a conclusão do processo e a publicação de Portaria</w:t>
      </w:r>
      <w:r w:rsidRPr="001941D4">
        <w:rPr>
          <w:rFonts w:ascii="Arial" w:eastAsia="Times New Roman" w:hAnsi="Arial" w:cs="Arial"/>
          <w:sz w:val="22"/>
          <w:szCs w:val="22"/>
          <w:lang w:eastAsia="pt-BR"/>
        </w:rPr>
        <w:t>.”</w:t>
      </w:r>
    </w:p>
    <w:p w14:paraId="1BB537E3" w14:textId="17AA6D67" w:rsidR="009C1EC5" w:rsidRDefault="009C1EC5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844CEBE" w14:textId="05ABC678" w:rsidR="006F4807" w:rsidRDefault="00EF1844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EF1844">
        <w:rPr>
          <w:rFonts w:ascii="Arial" w:hAnsi="Arial" w:cs="Arial"/>
          <w:sz w:val="22"/>
          <w:szCs w:val="22"/>
        </w:rPr>
        <w:t>Considerando a Deliberação nº16/2022</w:t>
      </w:r>
      <w:r w:rsidR="006F4807">
        <w:rPr>
          <w:rFonts w:ascii="Arial" w:hAnsi="Arial" w:cs="Arial"/>
          <w:sz w:val="22"/>
          <w:szCs w:val="22"/>
        </w:rPr>
        <w:t xml:space="preserve"> </w:t>
      </w:r>
      <w:r w:rsidR="006F4807" w:rsidRPr="00EF1844">
        <w:rPr>
          <w:rFonts w:ascii="Arial" w:hAnsi="Arial" w:cs="Arial"/>
          <w:sz w:val="22"/>
          <w:szCs w:val="22"/>
        </w:rPr>
        <w:t>da CEF-CAU/SC</w:t>
      </w:r>
      <w:r w:rsidR="006F4807">
        <w:rPr>
          <w:rFonts w:ascii="Arial" w:hAnsi="Arial" w:cs="Arial"/>
          <w:sz w:val="22"/>
          <w:szCs w:val="22"/>
        </w:rPr>
        <w:t>, de 30 de abril de 2022,</w:t>
      </w:r>
      <w:r w:rsidRPr="00EF1844">
        <w:rPr>
          <w:rFonts w:ascii="Arial" w:hAnsi="Arial" w:cs="Arial"/>
          <w:sz w:val="22"/>
          <w:szCs w:val="22"/>
        </w:rPr>
        <w:t xml:space="preserve"> que solicitou o cálculo de tempestividade em relaçã</w:t>
      </w:r>
      <w:r w:rsidR="002B6C47">
        <w:rPr>
          <w:rFonts w:ascii="Arial" w:hAnsi="Arial" w:cs="Arial"/>
          <w:sz w:val="22"/>
          <w:szCs w:val="22"/>
        </w:rPr>
        <w:t>o a renovação de reconhecimento</w:t>
      </w:r>
      <w:r w:rsidRPr="00EF1844">
        <w:rPr>
          <w:rFonts w:ascii="Arial" w:hAnsi="Arial" w:cs="Arial"/>
          <w:sz w:val="22"/>
          <w:szCs w:val="22"/>
        </w:rPr>
        <w:t xml:space="preserve"> de </w:t>
      </w:r>
      <w:r w:rsidR="002B6C47">
        <w:rPr>
          <w:rFonts w:ascii="Arial" w:hAnsi="Arial" w:cs="Arial"/>
          <w:sz w:val="22"/>
          <w:szCs w:val="22"/>
        </w:rPr>
        <w:t xml:space="preserve">cursos de </w:t>
      </w:r>
      <w:r w:rsidRPr="00EF1844">
        <w:rPr>
          <w:rFonts w:ascii="Arial" w:hAnsi="Arial" w:cs="Arial"/>
          <w:sz w:val="22"/>
          <w:szCs w:val="22"/>
        </w:rPr>
        <w:t xml:space="preserve">Arquitetura e Urbanismo </w:t>
      </w:r>
      <w:r w:rsidR="00BE2787">
        <w:rPr>
          <w:rFonts w:ascii="Arial" w:hAnsi="Arial" w:cs="Arial"/>
          <w:sz w:val="22"/>
          <w:szCs w:val="22"/>
        </w:rPr>
        <w:t>ao CAU/BR</w:t>
      </w:r>
      <w:r>
        <w:rPr>
          <w:rFonts w:ascii="Arial" w:hAnsi="Arial" w:cs="Arial"/>
          <w:sz w:val="22"/>
          <w:szCs w:val="22"/>
        </w:rPr>
        <w:t xml:space="preserve">, </w:t>
      </w:r>
      <w:r w:rsidR="006F4807">
        <w:rPr>
          <w:rFonts w:ascii="Arial" w:hAnsi="Arial" w:cs="Arial"/>
          <w:sz w:val="22"/>
          <w:szCs w:val="22"/>
        </w:rPr>
        <w:t xml:space="preserve">sem receber, no entanto, resposta </w:t>
      </w:r>
      <w:r w:rsidR="00BE2787">
        <w:rPr>
          <w:rFonts w:ascii="Arial" w:hAnsi="Arial" w:cs="Arial"/>
          <w:sz w:val="22"/>
          <w:szCs w:val="22"/>
        </w:rPr>
        <w:t>até o momento</w:t>
      </w:r>
      <w:r w:rsidR="006F4807">
        <w:rPr>
          <w:rFonts w:ascii="Arial" w:hAnsi="Arial" w:cs="Arial"/>
          <w:sz w:val="22"/>
          <w:szCs w:val="22"/>
        </w:rPr>
        <w:t>;</w:t>
      </w:r>
    </w:p>
    <w:p w14:paraId="4E527DD1" w14:textId="77777777" w:rsidR="00231691" w:rsidRDefault="00231691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3E0D231" w14:textId="4736EF2D" w:rsidR="00617DAF" w:rsidRDefault="006F4807" w:rsidP="00C755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755FB">
        <w:rPr>
          <w:rFonts w:ascii="Arial" w:hAnsi="Arial" w:cs="Arial"/>
          <w:sz w:val="22"/>
          <w:szCs w:val="22"/>
        </w:rPr>
        <w:t xml:space="preserve">onsiderando a comunicação das Instituições de Ensino demonstrando a abertura de pedido de renovação de reconhecimento que poderiam atender </w:t>
      </w:r>
      <w:r w:rsidR="00617DAF">
        <w:rPr>
          <w:rFonts w:ascii="Arial" w:hAnsi="Arial" w:cs="Arial"/>
          <w:sz w:val="22"/>
          <w:szCs w:val="22"/>
        </w:rPr>
        <w:t xml:space="preserve">o estabelecido no parágrafo 1º do artigo 11 do </w:t>
      </w:r>
      <w:r w:rsidR="00617DAF" w:rsidRPr="001941D4">
        <w:rPr>
          <w:rFonts w:ascii="Arial" w:hAnsi="Arial" w:cs="Arial"/>
          <w:sz w:val="22"/>
          <w:szCs w:val="22"/>
        </w:rPr>
        <w:t>Decreto nº9.235</w:t>
      </w:r>
      <w:r w:rsidR="00617DAF">
        <w:rPr>
          <w:rFonts w:ascii="Arial" w:hAnsi="Arial" w:cs="Arial"/>
          <w:sz w:val="22"/>
          <w:szCs w:val="22"/>
        </w:rPr>
        <w:t>/2017;</w:t>
      </w:r>
    </w:p>
    <w:p w14:paraId="21826472" w14:textId="5E2A1742" w:rsidR="00617DAF" w:rsidRDefault="00617DAF" w:rsidP="00C755FB">
      <w:pPr>
        <w:jc w:val="both"/>
        <w:rPr>
          <w:rFonts w:ascii="Arial" w:hAnsi="Arial" w:cs="Arial"/>
          <w:sz w:val="22"/>
          <w:szCs w:val="22"/>
        </w:rPr>
      </w:pPr>
    </w:p>
    <w:p w14:paraId="5420A9E4" w14:textId="2ED6B8B5" w:rsidR="00617DAF" w:rsidRDefault="00617DAF" w:rsidP="00C755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notificação extrajudicial </w:t>
      </w:r>
      <w:r w:rsidR="00BE2787">
        <w:rPr>
          <w:rFonts w:ascii="Arial" w:hAnsi="Arial" w:cs="Arial"/>
          <w:sz w:val="22"/>
          <w:szCs w:val="22"/>
        </w:rPr>
        <w:t xml:space="preserve">de requerente de registro profissional, </w:t>
      </w:r>
      <w:r>
        <w:rPr>
          <w:rFonts w:ascii="Arial" w:hAnsi="Arial" w:cs="Arial"/>
          <w:sz w:val="22"/>
          <w:szCs w:val="22"/>
        </w:rPr>
        <w:t xml:space="preserve">egressa de curso de arquitetura e urbanismo </w:t>
      </w:r>
      <w:r w:rsidR="00BE2787">
        <w:rPr>
          <w:rFonts w:ascii="Arial" w:hAnsi="Arial" w:cs="Arial"/>
          <w:sz w:val="22"/>
          <w:szCs w:val="22"/>
        </w:rPr>
        <w:t>constante na</w:t>
      </w:r>
      <w:r>
        <w:rPr>
          <w:rFonts w:ascii="Arial" w:hAnsi="Arial" w:cs="Arial"/>
          <w:sz w:val="22"/>
          <w:szCs w:val="22"/>
        </w:rPr>
        <w:t xml:space="preserve"> Deliberação nº16/2022 da CEF-CAU/SC;</w:t>
      </w:r>
    </w:p>
    <w:p w14:paraId="6671BCB6" w14:textId="735AFA60" w:rsidR="006F4807" w:rsidRDefault="006F4807" w:rsidP="00C755FB">
      <w:pPr>
        <w:jc w:val="both"/>
        <w:rPr>
          <w:rFonts w:ascii="Arial" w:hAnsi="Arial" w:cs="Arial"/>
          <w:sz w:val="22"/>
          <w:szCs w:val="22"/>
        </w:rPr>
      </w:pPr>
    </w:p>
    <w:p w14:paraId="1249DD0D" w14:textId="07ACCDD2" w:rsidR="00D01A2D" w:rsidRDefault="00D01A2D" w:rsidP="00EF1844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lastRenderedPageBreak/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="00B70ED9">
        <w:rPr>
          <w:rFonts w:ascii="Arial" w:hAnsi="Arial" w:cs="Arial"/>
          <w:i/>
          <w:sz w:val="22"/>
          <w:szCs w:val="22"/>
          <w:lang w:eastAsia="pt-BR"/>
        </w:rPr>
        <w:t xml:space="preserve"> (...) </w:t>
      </w:r>
      <w:r w:rsidR="00B70ED9" w:rsidRPr="00B70ED9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</w:t>
      </w:r>
      <w:r w:rsidR="00B70ED9">
        <w:rPr>
          <w:rFonts w:ascii="Arial" w:hAnsi="Arial" w:cs="Arial"/>
          <w:i/>
          <w:sz w:val="22"/>
          <w:szCs w:val="22"/>
          <w:lang w:eastAsia="pt-BR"/>
        </w:rPr>
        <w:t>enário em caso de indeferimento</w:t>
      </w:r>
      <w:r w:rsidRPr="00B70ED9">
        <w:rPr>
          <w:rFonts w:ascii="Arial" w:hAnsi="Arial" w:cs="Arial"/>
          <w:sz w:val="22"/>
          <w:szCs w:val="22"/>
          <w:lang w:eastAsia="pt-BR"/>
        </w:rPr>
        <w:t>”;</w:t>
      </w:r>
    </w:p>
    <w:p w14:paraId="2498B72A" w14:textId="77777777" w:rsidR="00EF1844" w:rsidRDefault="00EF1844" w:rsidP="00EF1844">
      <w:pPr>
        <w:jc w:val="both"/>
        <w:rPr>
          <w:rFonts w:ascii="Arial" w:hAnsi="Arial" w:cs="Arial"/>
          <w:sz w:val="22"/>
          <w:szCs w:val="22"/>
        </w:rPr>
      </w:pPr>
    </w:p>
    <w:p w14:paraId="27A2FE38" w14:textId="21B9A80D" w:rsidR="00E01EE7" w:rsidRDefault="001E0E8D" w:rsidP="00EF1844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A70AD99" w14:textId="77777777" w:rsidR="004F520F" w:rsidRDefault="004F520F" w:rsidP="00EF1844">
      <w:pPr>
        <w:jc w:val="both"/>
        <w:rPr>
          <w:rFonts w:ascii="Arial" w:hAnsi="Arial" w:cs="Arial"/>
          <w:sz w:val="22"/>
          <w:szCs w:val="22"/>
        </w:rPr>
      </w:pPr>
    </w:p>
    <w:p w14:paraId="586F7A78" w14:textId="77777777" w:rsidR="00FB064C" w:rsidRPr="006E0FF4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031CCDC" w14:textId="7FC0AD3B" w:rsidR="00FA4EFF" w:rsidRDefault="00E01EE7" w:rsidP="00FB064C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1DC2AACB" w14:textId="77777777" w:rsidR="004F520F" w:rsidRDefault="004F520F" w:rsidP="00FB064C">
      <w:pPr>
        <w:jc w:val="both"/>
        <w:rPr>
          <w:rFonts w:ascii="Arial" w:hAnsi="Arial" w:cs="Arial"/>
          <w:b/>
          <w:sz w:val="22"/>
          <w:szCs w:val="22"/>
        </w:rPr>
      </w:pPr>
    </w:p>
    <w:p w14:paraId="6A7E366F" w14:textId="77777777" w:rsidR="00FB064C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021F6FAD" w14:textId="5B8868FE" w:rsidR="00121DFD" w:rsidRDefault="00AC5E23" w:rsidP="00FB064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>–</w:t>
      </w:r>
      <w:r w:rsidR="00231691" w:rsidRPr="00231691">
        <w:rPr>
          <w:rFonts w:ascii="Arial" w:hAnsi="Arial" w:cs="Arial"/>
          <w:sz w:val="22"/>
          <w:szCs w:val="22"/>
        </w:rPr>
        <w:t xml:space="preserve"> </w:t>
      </w:r>
      <w:r w:rsidR="007A46AF">
        <w:rPr>
          <w:rFonts w:ascii="Arial" w:hAnsi="Arial" w:cs="Arial"/>
          <w:sz w:val="22"/>
          <w:szCs w:val="22"/>
        </w:rPr>
        <w:t xml:space="preserve">Solicitar da assessoria jurídica do CAU/SC parecer jurídico </w:t>
      </w:r>
      <w:r w:rsidR="007A46AF">
        <w:rPr>
          <w:rFonts w:ascii="Arial" w:eastAsia="Times New Roman" w:hAnsi="Arial" w:cs="Arial"/>
          <w:sz w:val="22"/>
          <w:szCs w:val="22"/>
          <w:lang w:eastAsia="pt-BR"/>
        </w:rPr>
        <w:t xml:space="preserve">sobre a </w:t>
      </w:r>
      <w:r w:rsidR="00121358">
        <w:rPr>
          <w:rFonts w:ascii="Arial" w:eastAsia="Times New Roman" w:hAnsi="Arial" w:cs="Arial"/>
          <w:sz w:val="22"/>
          <w:szCs w:val="22"/>
          <w:lang w:eastAsia="pt-BR"/>
        </w:rPr>
        <w:t xml:space="preserve">possibilidade de </w:t>
      </w:r>
      <w:r w:rsidR="007A46AF">
        <w:rPr>
          <w:rFonts w:ascii="Arial" w:eastAsia="Times New Roman" w:hAnsi="Arial" w:cs="Arial"/>
          <w:sz w:val="22"/>
          <w:szCs w:val="22"/>
          <w:lang w:eastAsia="pt-BR"/>
        </w:rPr>
        <w:t>efetivação do registro profissional de IES sem confirmação da tempestividade do pedido de renovação de reconhecimento de cursos de arquitetura e urbanismo</w:t>
      </w:r>
      <w:r w:rsidR="00121358">
        <w:rPr>
          <w:rFonts w:ascii="Arial" w:eastAsia="Times New Roman" w:hAnsi="Arial" w:cs="Arial"/>
          <w:sz w:val="22"/>
          <w:szCs w:val="22"/>
          <w:lang w:eastAsia="pt-BR"/>
        </w:rPr>
        <w:t xml:space="preserve"> ou clara evidência do cumprimento do ciclo avaliativo no SINAES</w:t>
      </w:r>
      <w:r w:rsidR="007A46A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79493288" w14:textId="77777777" w:rsidR="007A46AF" w:rsidRDefault="007A46AF" w:rsidP="00FB064C">
      <w:pPr>
        <w:jc w:val="both"/>
        <w:rPr>
          <w:rFonts w:ascii="Arial" w:hAnsi="Arial" w:cs="Arial"/>
          <w:sz w:val="22"/>
          <w:szCs w:val="22"/>
        </w:rPr>
      </w:pPr>
    </w:p>
    <w:p w14:paraId="0A28E7C2" w14:textId="6D2F1D5C" w:rsidR="00354E30" w:rsidRDefault="007A46AF" w:rsidP="00FB064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340CD">
        <w:rPr>
          <w:rFonts w:ascii="Arial" w:hAnsi="Arial" w:cs="Arial"/>
          <w:sz w:val="22"/>
          <w:szCs w:val="22"/>
        </w:rPr>
        <w:t xml:space="preserve">- </w:t>
      </w:r>
      <w:r w:rsidR="00354E30"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4B3DF185" w:rsidR="00E01EE7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501EF90C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4E65EF">
        <w:rPr>
          <w:rFonts w:ascii="Arial" w:hAnsi="Arial" w:cs="Arial"/>
          <w:sz w:val="22"/>
          <w:szCs w:val="22"/>
        </w:rPr>
        <w:t>27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4E65EF">
        <w:rPr>
          <w:rFonts w:ascii="Arial" w:hAnsi="Arial" w:cs="Arial"/>
          <w:sz w:val="22"/>
          <w:szCs w:val="22"/>
        </w:rPr>
        <w:t xml:space="preserve">julho </w:t>
      </w:r>
      <w:r w:rsidR="008003EF">
        <w:rPr>
          <w:rFonts w:ascii="Arial" w:hAnsi="Arial" w:cs="Arial"/>
          <w:sz w:val="22"/>
          <w:szCs w:val="22"/>
        </w:rPr>
        <w:t>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4F453041" w14:textId="2C5900DC" w:rsidR="004F520F" w:rsidRDefault="004F520F" w:rsidP="00E01EE7">
      <w:pPr>
        <w:jc w:val="center"/>
        <w:rPr>
          <w:rFonts w:ascii="Arial" w:hAnsi="Arial" w:cs="Arial"/>
          <w:sz w:val="22"/>
          <w:szCs w:val="22"/>
        </w:rPr>
      </w:pPr>
    </w:p>
    <w:p w14:paraId="6D82CA31" w14:textId="77777777" w:rsidR="004F520F" w:rsidRPr="006E0FF4" w:rsidRDefault="004F520F" w:rsidP="00E01EE7">
      <w:pPr>
        <w:jc w:val="center"/>
        <w:rPr>
          <w:rFonts w:ascii="Arial" w:hAnsi="Arial" w:cs="Arial"/>
          <w:sz w:val="22"/>
          <w:szCs w:val="22"/>
        </w:rPr>
      </w:pP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7FB3DBE" w14:textId="77777777" w:rsidR="004F520F" w:rsidRPr="006D188D" w:rsidRDefault="004F520F" w:rsidP="004F520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C7C5294" w14:textId="77777777" w:rsidR="004F520F" w:rsidRDefault="004F520F" w:rsidP="004F520F">
      <w:pPr>
        <w:jc w:val="both"/>
        <w:rPr>
          <w:rFonts w:ascii="Arial" w:hAnsi="Arial" w:cs="Arial"/>
          <w:bCs/>
          <w:sz w:val="22"/>
          <w:szCs w:val="22"/>
        </w:rPr>
      </w:pPr>
    </w:p>
    <w:p w14:paraId="5878C637" w14:textId="77777777" w:rsidR="004F520F" w:rsidRDefault="004F520F" w:rsidP="004F520F">
      <w:pPr>
        <w:jc w:val="both"/>
        <w:rPr>
          <w:rFonts w:ascii="Arial" w:hAnsi="Arial" w:cs="Arial"/>
          <w:bCs/>
          <w:sz w:val="22"/>
          <w:szCs w:val="22"/>
        </w:rPr>
      </w:pPr>
    </w:p>
    <w:p w14:paraId="2C590CA4" w14:textId="77777777" w:rsidR="004F520F" w:rsidRDefault="004F520F" w:rsidP="004F5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46AF31" w14:textId="77777777" w:rsidR="004F520F" w:rsidRDefault="004F520F" w:rsidP="004F52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BBCCD0" w14:textId="77777777" w:rsidR="004F520F" w:rsidRDefault="004F520F" w:rsidP="004F52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10ACEB28" w14:textId="77777777" w:rsidR="004F520F" w:rsidRDefault="004F520F" w:rsidP="004F520F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54C61BB9" w14:textId="77777777" w:rsidR="004F520F" w:rsidRDefault="004F520F" w:rsidP="004F520F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0D9012BD" w14:textId="77777777" w:rsidR="00F42B04" w:rsidRDefault="00F42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679971" w14:textId="0273252F" w:rsidR="00E01EE7" w:rsidRPr="006E0FF4" w:rsidRDefault="004E65EF" w:rsidP="000D3EA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3E179737" w:rsidR="00F32B68" w:rsidRPr="006E0FF4" w:rsidRDefault="004E65EF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D23CEDA" w14:textId="54680B18" w:rsidR="00F32B68" w:rsidRPr="006E0FF4" w:rsidRDefault="004E65EF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Gogliardo </w:t>
            </w: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7A4ACEC6" w:rsidR="00F32B68" w:rsidRPr="006E0FF4" w:rsidRDefault="00296A0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00C74CE6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650DE985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</w:tcPr>
          <w:p w14:paraId="6357333C" w14:textId="4BA17AE7" w:rsidR="00FA4EFF" w:rsidRPr="006E0FF4" w:rsidRDefault="00FA4EFF" w:rsidP="00FA4E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2EF03E6A" w:rsidR="00FA4EFF" w:rsidRPr="006E0FF4" w:rsidRDefault="00296A09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7C22D2BA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76CAEB74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 w:rsidR="000055DF"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</w:tcPr>
          <w:p w14:paraId="6ED8D333" w14:textId="388FF38B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78EFCEF6" w:rsidR="00FA4EFF" w:rsidRPr="006E0FF4" w:rsidRDefault="00296A09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4B928A2C" w:rsidR="00E01EE7" w:rsidRPr="006E0FF4" w:rsidRDefault="00E01EE7" w:rsidP="005D47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5D47E3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69ED4B0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E65EF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CFEF5F" w14:textId="2FD33B84" w:rsidR="007A46AF" w:rsidRDefault="00E01EE7" w:rsidP="007A46A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A46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parecer jurídico sobre a efetivação do registro profissional </w:t>
            </w:r>
          </w:p>
          <w:p w14:paraId="19FD5216" w14:textId="351ECC34" w:rsidR="007A46AF" w:rsidRPr="006E0FF4" w:rsidRDefault="007A46AF" w:rsidP="007A46A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IES sem confirmação da tempestividade do pedido de renovação de reconhecimento de cursos de arquitetura e urbanismo;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1B804EDF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A09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1B0726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A09">
              <w:rPr>
                <w:rFonts w:ascii="Arial" w:hAnsi="Arial" w:cs="Arial"/>
                <w:sz w:val="22"/>
                <w:szCs w:val="22"/>
              </w:rPr>
              <w:t>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FB064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814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780EDE1E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E278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E278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7DF3"/>
    <w:multiLevelType w:val="hybridMultilevel"/>
    <w:tmpl w:val="47445472"/>
    <w:lvl w:ilvl="0" w:tplc="EA1CD91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7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DF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3FCA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4C5A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3EA3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358"/>
    <w:rsid w:val="001215A2"/>
    <w:rsid w:val="00121DFD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5922"/>
    <w:rsid w:val="001865DE"/>
    <w:rsid w:val="001867EE"/>
    <w:rsid w:val="00187ADB"/>
    <w:rsid w:val="001923F4"/>
    <w:rsid w:val="001941D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0726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691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6A09"/>
    <w:rsid w:val="00297E92"/>
    <w:rsid w:val="002A01ED"/>
    <w:rsid w:val="002A02C1"/>
    <w:rsid w:val="002A1505"/>
    <w:rsid w:val="002A1AB3"/>
    <w:rsid w:val="002A281E"/>
    <w:rsid w:val="002A2978"/>
    <w:rsid w:val="002A347A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C47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6F7"/>
    <w:rsid w:val="002F1E7A"/>
    <w:rsid w:val="002F3603"/>
    <w:rsid w:val="002F49CC"/>
    <w:rsid w:val="002F4E92"/>
    <w:rsid w:val="00300790"/>
    <w:rsid w:val="003024E7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EA7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ECC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5FD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5EF"/>
    <w:rsid w:val="004E683F"/>
    <w:rsid w:val="004F086F"/>
    <w:rsid w:val="004F134F"/>
    <w:rsid w:val="004F22AF"/>
    <w:rsid w:val="004F2693"/>
    <w:rsid w:val="004F36FE"/>
    <w:rsid w:val="004F3C5C"/>
    <w:rsid w:val="004F520F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FA7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3B88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47E3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17DAF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B74"/>
    <w:rsid w:val="00697FCD"/>
    <w:rsid w:val="006A03DA"/>
    <w:rsid w:val="006A36D9"/>
    <w:rsid w:val="006A384F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D7A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80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44A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46AF"/>
    <w:rsid w:val="007B06DC"/>
    <w:rsid w:val="007B07CE"/>
    <w:rsid w:val="007B15A0"/>
    <w:rsid w:val="007B2FBE"/>
    <w:rsid w:val="007B57DB"/>
    <w:rsid w:val="007B6480"/>
    <w:rsid w:val="007B735D"/>
    <w:rsid w:val="007C4464"/>
    <w:rsid w:val="007C5CD0"/>
    <w:rsid w:val="007C6548"/>
    <w:rsid w:val="007C7A53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FEE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2D4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8F4F09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1D74"/>
    <w:rsid w:val="009C1EC5"/>
    <w:rsid w:val="009C3C9A"/>
    <w:rsid w:val="009C5890"/>
    <w:rsid w:val="009D0421"/>
    <w:rsid w:val="009D38F5"/>
    <w:rsid w:val="009D42DE"/>
    <w:rsid w:val="009D5884"/>
    <w:rsid w:val="009D6519"/>
    <w:rsid w:val="009E076F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395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3B9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0E2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219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0ED9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78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4EE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5FB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61FA"/>
    <w:rsid w:val="00CD72EB"/>
    <w:rsid w:val="00CE0917"/>
    <w:rsid w:val="00CE1487"/>
    <w:rsid w:val="00CE177A"/>
    <w:rsid w:val="00CE1DBD"/>
    <w:rsid w:val="00CE23CC"/>
    <w:rsid w:val="00CE2912"/>
    <w:rsid w:val="00CE6095"/>
    <w:rsid w:val="00CE6AA8"/>
    <w:rsid w:val="00CE78FD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0CD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6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8A0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947"/>
    <w:rsid w:val="00EA0B78"/>
    <w:rsid w:val="00EA4111"/>
    <w:rsid w:val="00EA46B0"/>
    <w:rsid w:val="00EA7C5C"/>
    <w:rsid w:val="00EA7CEC"/>
    <w:rsid w:val="00EB266F"/>
    <w:rsid w:val="00EB326E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1844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2B04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64C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EF19-76C2-4602-B08D-B9EE72F9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2022-07-29T13:07:00Z</cp:lastPrinted>
  <dcterms:created xsi:type="dcterms:W3CDTF">2022-07-27T18:27:00Z</dcterms:created>
  <dcterms:modified xsi:type="dcterms:W3CDTF">2022-07-29T13:07:00Z</dcterms:modified>
</cp:coreProperties>
</file>