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02465468" w:rsidR="00E01EE7" w:rsidRPr="006D188D" w:rsidRDefault="008D0D1D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0D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1630393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32A66A08" w:rsidR="00064A15" w:rsidRPr="006D188D" w:rsidRDefault="008D0D1D" w:rsidP="008D0D1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D0D1D">
              <w:rPr>
                <w:rFonts w:ascii="Arial" w:hAnsi="Arial" w:cs="Arial"/>
                <w:sz w:val="22"/>
                <w:szCs w:val="22"/>
                <w:lang w:eastAsia="pt-BR"/>
              </w:rPr>
              <w:t>Ação conjunta de Conselhos Profissionais em relação ao EAD</w:t>
            </w:r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2A39EADC" w:rsidR="00E01EE7" w:rsidRPr="006D188D" w:rsidRDefault="00E01EE7" w:rsidP="005F0E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96D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F0E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37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D0D1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6A425D4F" w:rsidR="00E31A25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A COMISSÃO DE ENSINO E FORMAÇÃO – CEF - CAU/SC, reunida ordinariamente, de forma virtual, nos termos da De</w:t>
      </w:r>
      <w:r w:rsidR="00B96D52">
        <w:rPr>
          <w:rFonts w:ascii="Arial" w:hAnsi="Arial" w:cs="Arial"/>
          <w:sz w:val="22"/>
          <w:szCs w:val="22"/>
          <w:lang w:eastAsia="pt-BR"/>
        </w:rPr>
        <w:t>liberação Plenária CAU/SC nº 589</w:t>
      </w:r>
      <w:r>
        <w:rPr>
          <w:rFonts w:ascii="Arial" w:hAnsi="Arial" w:cs="Arial"/>
          <w:sz w:val="22"/>
          <w:szCs w:val="22"/>
          <w:lang w:eastAsia="pt-BR"/>
        </w:rPr>
        <w:t xml:space="preserve">/2021, </w:t>
      </w:r>
      <w:r w:rsidR="00F34698">
        <w:rPr>
          <w:rFonts w:ascii="Arial" w:hAnsi="Arial" w:cs="Arial"/>
          <w:sz w:val="22"/>
          <w:szCs w:val="22"/>
        </w:rPr>
        <w:t>e presencial, nos termos da De</w:t>
      </w:r>
      <w:r w:rsidR="00B96D52">
        <w:rPr>
          <w:rFonts w:ascii="Arial" w:hAnsi="Arial" w:cs="Arial"/>
          <w:sz w:val="22"/>
          <w:szCs w:val="22"/>
        </w:rPr>
        <w:t>liberação Plenária CAU/SC nº 642</w:t>
      </w:r>
      <w:r w:rsidR="00F34698">
        <w:rPr>
          <w:rFonts w:ascii="Arial" w:hAnsi="Arial" w:cs="Arial"/>
          <w:sz w:val="22"/>
          <w:szCs w:val="22"/>
        </w:rPr>
        <w:t xml:space="preserve">/2021, </w:t>
      </w:r>
      <w:r>
        <w:rPr>
          <w:rFonts w:ascii="Arial" w:hAnsi="Arial" w:cs="Arial"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09115D5C" w14:textId="77777777" w:rsidR="00EF30B1" w:rsidRP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EF30B1">
        <w:rPr>
          <w:rFonts w:ascii="Arial" w:hAnsi="Arial" w:cs="Arial"/>
          <w:sz w:val="22"/>
          <w:szCs w:val="22"/>
          <w:lang w:eastAsia="pt-BR"/>
        </w:rPr>
        <w:t>Considerando a função do CAU de “orientar, disciplinar e fiscalizar o exercício da profissão de arquitetura e urbanismo, zelar pela fiel observância dos princípios de ética e disciplina da classe em todo o território nacional, bem como pugnar pelo aperfeiçoamento do exercíc</w:t>
      </w:r>
      <w:r>
        <w:rPr>
          <w:rFonts w:ascii="Arial" w:hAnsi="Arial" w:cs="Arial"/>
          <w:sz w:val="22"/>
          <w:szCs w:val="22"/>
          <w:lang w:eastAsia="pt-BR"/>
        </w:rPr>
        <w:t>io da arquitetura e urbanismo” (</w:t>
      </w:r>
      <w:r w:rsidRPr="00EF30B1">
        <w:rPr>
          <w:rFonts w:ascii="Arial" w:hAnsi="Arial" w:cs="Arial"/>
          <w:sz w:val="22"/>
          <w:szCs w:val="22"/>
          <w:lang w:eastAsia="pt-BR"/>
        </w:rPr>
        <w:t>§1º do art. 24 da Lei 12.378/2010</w:t>
      </w:r>
      <w:r>
        <w:rPr>
          <w:rFonts w:ascii="Arial" w:hAnsi="Arial" w:cs="Arial"/>
          <w:sz w:val="22"/>
          <w:szCs w:val="22"/>
          <w:lang w:eastAsia="pt-BR"/>
        </w:rPr>
        <w:t>)</w:t>
      </w:r>
      <w:r w:rsidRPr="00EF30B1">
        <w:rPr>
          <w:rFonts w:ascii="Arial" w:hAnsi="Arial" w:cs="Arial"/>
          <w:sz w:val="22"/>
          <w:szCs w:val="22"/>
          <w:lang w:eastAsia="pt-BR"/>
        </w:rPr>
        <w:t>;</w:t>
      </w:r>
    </w:p>
    <w:p w14:paraId="7A3739AE" w14:textId="77777777" w:rsid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66C78E90" w14:textId="5A4C6F30" w:rsid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D1168">
        <w:rPr>
          <w:rFonts w:ascii="Arial" w:eastAsia="Times New Roman" w:hAnsi="Arial" w:cs="Arial"/>
          <w:sz w:val="22"/>
          <w:szCs w:val="22"/>
        </w:rPr>
        <w:t xml:space="preserve">Considerando que a Lei nº 12.378/2010, que regulamenta o exercício da Arquitetura e Urbanismo, dispõe, em seu artigo 4º, que </w:t>
      </w:r>
      <w:r w:rsidRPr="00AD1168">
        <w:rPr>
          <w:rFonts w:ascii="Arial" w:eastAsia="Times New Roman" w:hAnsi="Arial" w:cs="Arial"/>
          <w:sz w:val="22"/>
          <w:szCs w:val="22"/>
          <w:u w:val="single"/>
        </w:rPr>
        <w:t>o CAU/BR organizará e manterá atualizado cadastro nacional das escolas e faculdades de arquitetura e urbanismo</w:t>
      </w:r>
      <w:r w:rsidRPr="00AD1168">
        <w:rPr>
          <w:rFonts w:ascii="Arial" w:eastAsia="Times New Roman" w:hAnsi="Arial" w:cs="Arial"/>
          <w:sz w:val="22"/>
          <w:szCs w:val="22"/>
        </w:rPr>
        <w:t>, incluindo o currículo de todos os cursos oferecidos e os projetos pedagógicos; (grifo nosso)</w:t>
      </w:r>
    </w:p>
    <w:p w14:paraId="41527B46" w14:textId="196C8A85" w:rsid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6061D074" w14:textId="77777777" w:rsidR="00AD1168" w:rsidRP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AD1168">
        <w:rPr>
          <w:rFonts w:ascii="Arial" w:eastAsia="Times New Roman" w:hAnsi="Arial" w:cs="Arial"/>
          <w:sz w:val="22"/>
          <w:szCs w:val="22"/>
        </w:rPr>
        <w:t>Considerando o artigo 3º da Lei nº 12.378/2010 que estabelece: “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</w:rPr>
        <w:t>Art. 3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Os 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  <w:u w:val="single"/>
        </w:rPr>
        <w:t>campos da atuação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profissional para o exercício da arquitetura e urbanismo 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  <w:u w:val="single"/>
        </w:rPr>
        <w:t xml:space="preserve">são definidos a partir das diretrizes curriculares nacionais </w:t>
      </w:r>
      <w:r w:rsidRPr="00AD1168">
        <w:rPr>
          <w:rFonts w:ascii="Arial" w:eastAsia="Times New Roman" w:hAnsi="Arial" w:cs="Arial"/>
          <w:i/>
          <w:color w:val="000000"/>
          <w:sz w:val="22"/>
          <w:szCs w:val="22"/>
        </w:rPr>
        <w:t xml:space="preserve">que dispõem sobre a formação do profissional arquiteto e urbanista nas quais os núcleos de conhecimentos de fundamentação e de conhecimentos profissionais caracterizam a unidade de atuação </w:t>
      </w:r>
      <w:proofErr w:type="gramStart"/>
      <w:r w:rsidRPr="00AD1168">
        <w:rPr>
          <w:rFonts w:ascii="Arial" w:eastAsia="Times New Roman" w:hAnsi="Arial" w:cs="Arial"/>
          <w:i/>
          <w:color w:val="000000"/>
          <w:sz w:val="22"/>
          <w:szCs w:val="22"/>
        </w:rPr>
        <w:t>profissional</w:t>
      </w:r>
      <w:r w:rsidRPr="00AD1168">
        <w:rPr>
          <w:rFonts w:ascii="Arial" w:eastAsia="Times New Roman" w:hAnsi="Arial" w:cs="Arial"/>
          <w:color w:val="000000"/>
          <w:sz w:val="22"/>
          <w:szCs w:val="22"/>
        </w:rPr>
        <w:t>.”</w:t>
      </w:r>
      <w:proofErr w:type="gramEnd"/>
      <w:r w:rsidRPr="00AD1168">
        <w:rPr>
          <w:rFonts w:ascii="Arial" w:eastAsia="Times New Roman" w:hAnsi="Arial" w:cs="Arial"/>
          <w:color w:val="000000"/>
          <w:sz w:val="22"/>
          <w:szCs w:val="22"/>
        </w:rPr>
        <w:t>; (grifo nosso)</w:t>
      </w:r>
    </w:p>
    <w:p w14:paraId="740ACC1B" w14:textId="766CA2FC" w:rsid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21A34BB9" w14:textId="77777777" w:rsidR="00AD1168" w:rsidRP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  <w:r w:rsidRPr="00AD1168">
        <w:rPr>
          <w:rFonts w:ascii="Arial" w:eastAsia="Times New Roman" w:hAnsi="Arial" w:cs="Arial"/>
          <w:sz w:val="22"/>
          <w:szCs w:val="22"/>
        </w:rPr>
        <w:t xml:space="preserve">Considerando que o artigo 6º da Lei 12.378/2010 estabelece como requisito o diploma de graduação em arquitetura e urbanismo, obtido em instituição de ensino superior oficialmente reconhecida pelo poder público; </w:t>
      </w:r>
    </w:p>
    <w:p w14:paraId="40B598CE" w14:textId="48EF9AB0" w:rsid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317A5995" w14:textId="77777777" w:rsidR="00AD1168" w:rsidRPr="00AD1168" w:rsidRDefault="00AD1168" w:rsidP="00AD116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AD1168">
        <w:rPr>
          <w:rFonts w:ascii="Arial" w:eastAsia="Times New Roman" w:hAnsi="Arial" w:cs="Arial"/>
          <w:sz w:val="22"/>
          <w:szCs w:val="22"/>
          <w:lang w:eastAsia="pt-BR"/>
        </w:rPr>
        <w:t>Considerando a Deliberação Plenária DPOBR nº88-01/2019, com efeitos suspensos por decisão judicial no âmbito do Processo nº. 1014370-20.2019.4.01.3400, que tramita na 17ª Vara Federal Cível da Seção Judiciária do DF, que recusava a concessão do registro profissional, pelos CAU/</w:t>
      </w:r>
      <w:proofErr w:type="spellStart"/>
      <w:r w:rsidRPr="00AD1168">
        <w:rPr>
          <w:rFonts w:ascii="Arial" w:eastAsia="Times New Roman" w:hAnsi="Arial" w:cs="Arial"/>
          <w:sz w:val="22"/>
          <w:szCs w:val="22"/>
          <w:lang w:eastAsia="pt-BR"/>
        </w:rPr>
        <w:t>UFs</w:t>
      </w:r>
      <w:proofErr w:type="spellEnd"/>
      <w:r w:rsidRPr="00AD1168">
        <w:rPr>
          <w:rFonts w:ascii="Arial" w:eastAsia="Times New Roman" w:hAnsi="Arial" w:cs="Arial"/>
          <w:sz w:val="22"/>
          <w:szCs w:val="22"/>
          <w:lang w:eastAsia="pt-BR"/>
        </w:rPr>
        <w:t xml:space="preserve">, aos egressos de cursos de graduação em Arquitetura e Urbanismo realizados na modalidade de ensino a distância, não invalidando, no entanto, a importante fundamentação da “(...) </w:t>
      </w:r>
      <w:r w:rsidRPr="00AD1168">
        <w:rPr>
          <w:rFonts w:ascii="Arial" w:eastAsia="Times New Roman" w:hAnsi="Arial" w:cs="Arial"/>
          <w:i/>
          <w:sz w:val="22"/>
          <w:szCs w:val="22"/>
          <w:lang w:eastAsia="pt-BR"/>
        </w:rPr>
        <w:t xml:space="preserve">importância da defesa incondicional da graduação presencial, uma vez que um dos princípios que embasam a Arquitetura, Urbanismo e o Paisagismo é a condição geográfica e espacial, ao mesmo tempo que o convívio é fundamental para a vivência e o questionamento do próprio espaço, sendo impossível passar essa experiência da relação professor/aluno à distância; e (...) que o campo da Arquitetura e Urbanismo está relacionado com a </w:t>
      </w:r>
      <w:r w:rsidRPr="00AD1168">
        <w:rPr>
          <w:rFonts w:ascii="Arial" w:eastAsia="Times New Roman" w:hAnsi="Arial" w:cs="Arial"/>
          <w:i/>
          <w:sz w:val="22"/>
          <w:szCs w:val="22"/>
          <w:u w:val="single"/>
          <w:lang w:eastAsia="pt-BR"/>
        </w:rPr>
        <w:t>preservação da vida e bem-estar das pessoas, da segurança e integridade do seu patrimônio e da preservação do meio ambiente, tendo assim impactos diretos sobre a saúde do indivíduo e da coletividade</w:t>
      </w:r>
      <w:r w:rsidRPr="00AD1168">
        <w:rPr>
          <w:rFonts w:ascii="Arial" w:eastAsia="Times New Roman" w:hAnsi="Arial" w:cs="Arial"/>
          <w:sz w:val="22"/>
          <w:szCs w:val="22"/>
          <w:lang w:eastAsia="pt-BR"/>
        </w:rPr>
        <w:t xml:space="preserve">.”; </w:t>
      </w:r>
    </w:p>
    <w:p w14:paraId="3DCB6FC9" w14:textId="77777777" w:rsidR="00AD1168" w:rsidRPr="00AD1168" w:rsidRDefault="00AD1168" w:rsidP="00AD1168">
      <w:pPr>
        <w:tabs>
          <w:tab w:val="left" w:pos="1418"/>
        </w:tabs>
        <w:jc w:val="both"/>
        <w:rPr>
          <w:rFonts w:ascii="Arial" w:eastAsia="Times New Roman" w:hAnsi="Arial" w:cs="Arial"/>
          <w:sz w:val="22"/>
          <w:szCs w:val="22"/>
        </w:rPr>
      </w:pPr>
    </w:p>
    <w:p w14:paraId="32DB17EA" w14:textId="6A79C6FD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5CD3CB26" w14:textId="22C3E954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50DAF6A2" w14:textId="1222710B" w:rsidR="00EF30B1" w:rsidRDefault="00EF30B1" w:rsidP="00EF30B1">
      <w:pPr>
        <w:jc w:val="both"/>
        <w:rPr>
          <w:rFonts w:ascii="Arial" w:hAnsi="Arial" w:cs="Arial"/>
          <w:sz w:val="22"/>
        </w:rPr>
      </w:pPr>
      <w:r w:rsidRPr="00EF30B1">
        <w:rPr>
          <w:rFonts w:ascii="Arial" w:hAnsi="Arial" w:cs="Arial"/>
          <w:sz w:val="22"/>
        </w:rPr>
        <w:lastRenderedPageBreak/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Default="00F2686A" w:rsidP="00EF30B1">
      <w:pPr>
        <w:jc w:val="both"/>
        <w:rPr>
          <w:rFonts w:ascii="Arial" w:hAnsi="Arial" w:cs="Arial"/>
          <w:sz w:val="22"/>
        </w:rPr>
      </w:pPr>
    </w:p>
    <w:p w14:paraId="2424D304" w14:textId="0F5CD7DD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  <w:r w:rsidR="005E08C3">
        <w:rPr>
          <w:rFonts w:ascii="Arial" w:hAnsi="Arial" w:cs="Arial"/>
          <w:sz w:val="22"/>
          <w:szCs w:val="22"/>
          <w:lang w:eastAsia="pt-BR"/>
        </w:rPr>
        <w:t xml:space="preserve"> e</w:t>
      </w:r>
    </w:p>
    <w:p w14:paraId="3CE72655" w14:textId="77777777" w:rsidR="005D4247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36A708F" w:rsidR="00E01EE7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</w:t>
      </w:r>
      <w:r w:rsidR="005E08C3">
        <w:rPr>
          <w:rFonts w:ascii="Arial" w:hAnsi="Arial" w:cs="Arial"/>
          <w:sz w:val="22"/>
          <w:szCs w:val="22"/>
        </w:rPr>
        <w:t>;</w:t>
      </w:r>
    </w:p>
    <w:p w14:paraId="556D2113" w14:textId="77777777" w:rsidR="005E08C3" w:rsidRPr="006D188D" w:rsidRDefault="005E08C3" w:rsidP="00E01EE7">
      <w:pPr>
        <w:jc w:val="both"/>
        <w:rPr>
          <w:rFonts w:ascii="Arial" w:hAnsi="Arial" w:cs="Arial"/>
          <w:sz w:val="22"/>
          <w:szCs w:val="22"/>
        </w:rPr>
      </w:pP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289D32D3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31B38126" w14:textId="64D3971B" w:rsidR="00B96D52" w:rsidRDefault="00B96D52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69BEC48" w14:textId="4B12BDCB" w:rsidR="00EB2C71" w:rsidRDefault="00B96D52" w:rsidP="00B96D52">
      <w:pPr>
        <w:jc w:val="both"/>
        <w:rPr>
          <w:rFonts w:ascii="Arial" w:hAnsi="Arial" w:cs="Arial"/>
          <w:sz w:val="22"/>
          <w:szCs w:val="22"/>
        </w:rPr>
      </w:pPr>
      <w:r w:rsidRPr="00B96D52">
        <w:rPr>
          <w:rFonts w:ascii="Arial" w:hAnsi="Arial" w:cs="Arial"/>
          <w:sz w:val="22"/>
          <w:szCs w:val="22"/>
        </w:rPr>
        <w:t>1 -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5404">
        <w:rPr>
          <w:rFonts w:ascii="Arial" w:hAnsi="Arial" w:cs="Arial"/>
          <w:sz w:val="22"/>
          <w:szCs w:val="22"/>
        </w:rPr>
        <w:t>Aprovar a realização de reunião entre a Comissão de Ensino e Formação do CAU/SC e</w:t>
      </w:r>
      <w:r w:rsidR="00615E04" w:rsidRPr="00683EC0">
        <w:rPr>
          <w:rFonts w:ascii="Arial" w:hAnsi="Arial" w:cs="Arial"/>
          <w:sz w:val="22"/>
          <w:szCs w:val="22"/>
        </w:rPr>
        <w:t xml:space="preserve"> a Comissão de </w:t>
      </w:r>
      <w:r w:rsidR="00683EC0" w:rsidRPr="00683EC0">
        <w:rPr>
          <w:rFonts w:ascii="Arial" w:hAnsi="Arial" w:cs="Arial"/>
          <w:sz w:val="22"/>
          <w:szCs w:val="22"/>
        </w:rPr>
        <w:t xml:space="preserve">Educação e Atribuição Profissional </w:t>
      </w:r>
      <w:r w:rsidR="00615E04" w:rsidRPr="00683EC0">
        <w:rPr>
          <w:rFonts w:ascii="Arial" w:hAnsi="Arial" w:cs="Arial"/>
          <w:sz w:val="22"/>
          <w:szCs w:val="22"/>
        </w:rPr>
        <w:t xml:space="preserve">do CREA-SC para discutir </w:t>
      </w:r>
      <w:r w:rsidR="005D5404">
        <w:rPr>
          <w:rFonts w:ascii="Arial" w:hAnsi="Arial" w:cs="Arial"/>
          <w:sz w:val="22"/>
          <w:szCs w:val="22"/>
        </w:rPr>
        <w:t>o</w:t>
      </w:r>
      <w:r w:rsidR="00615E04" w:rsidRPr="00683EC0">
        <w:rPr>
          <w:rFonts w:ascii="Arial" w:hAnsi="Arial" w:cs="Arial"/>
          <w:sz w:val="22"/>
          <w:szCs w:val="22"/>
        </w:rPr>
        <w:t xml:space="preserve"> ensino </w:t>
      </w:r>
      <w:r w:rsidR="00BF3AA1">
        <w:rPr>
          <w:rFonts w:ascii="Arial" w:hAnsi="Arial" w:cs="Arial"/>
          <w:sz w:val="22"/>
          <w:szCs w:val="22"/>
        </w:rPr>
        <w:t>e formação</w:t>
      </w:r>
      <w:r w:rsidR="00AD1168">
        <w:rPr>
          <w:rFonts w:ascii="Arial" w:hAnsi="Arial" w:cs="Arial"/>
          <w:sz w:val="22"/>
          <w:szCs w:val="22"/>
        </w:rPr>
        <w:t xml:space="preserve"> de engenharia e arquitetura e urbanismo</w:t>
      </w:r>
      <w:r w:rsidR="00BF3AA1">
        <w:rPr>
          <w:rFonts w:ascii="Arial" w:hAnsi="Arial" w:cs="Arial"/>
          <w:sz w:val="22"/>
          <w:szCs w:val="22"/>
        </w:rPr>
        <w:t xml:space="preserve"> </w:t>
      </w:r>
      <w:r w:rsidR="005D5404">
        <w:rPr>
          <w:rFonts w:ascii="Arial" w:hAnsi="Arial" w:cs="Arial"/>
          <w:sz w:val="22"/>
          <w:szCs w:val="22"/>
        </w:rPr>
        <w:t xml:space="preserve">em </w:t>
      </w:r>
      <w:proofErr w:type="spellStart"/>
      <w:r w:rsidR="00615E04" w:rsidRPr="00683EC0">
        <w:rPr>
          <w:rFonts w:ascii="Arial" w:hAnsi="Arial" w:cs="Arial"/>
          <w:sz w:val="22"/>
          <w:szCs w:val="22"/>
        </w:rPr>
        <w:t>EaD</w:t>
      </w:r>
      <w:proofErr w:type="spellEnd"/>
      <w:r w:rsidR="005D5404">
        <w:rPr>
          <w:rFonts w:ascii="Arial" w:hAnsi="Arial" w:cs="Arial"/>
          <w:sz w:val="22"/>
          <w:szCs w:val="22"/>
        </w:rPr>
        <w:t>, com data e horário a ser definido em comum acordo</w:t>
      </w:r>
      <w:r>
        <w:rPr>
          <w:rFonts w:ascii="Arial" w:hAnsi="Arial" w:cs="Arial"/>
          <w:sz w:val="22"/>
          <w:szCs w:val="22"/>
        </w:rPr>
        <w:t>.</w:t>
      </w:r>
    </w:p>
    <w:p w14:paraId="2907E6CB" w14:textId="50A12422" w:rsidR="00B96D52" w:rsidRDefault="00B96D52" w:rsidP="00B96D52">
      <w:pPr>
        <w:jc w:val="both"/>
        <w:rPr>
          <w:rFonts w:ascii="Arial" w:hAnsi="Arial" w:cs="Arial"/>
          <w:sz w:val="22"/>
          <w:szCs w:val="22"/>
        </w:rPr>
      </w:pPr>
    </w:p>
    <w:p w14:paraId="470947E5" w14:textId="4C6A4A97" w:rsidR="00845CEC" w:rsidRDefault="00B96D52" w:rsidP="00B96D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D64AE">
        <w:rPr>
          <w:rFonts w:ascii="Arial" w:hAnsi="Arial" w:cs="Arial"/>
          <w:sz w:val="22"/>
          <w:szCs w:val="22"/>
        </w:rPr>
        <w:t>Solicitar à</w:t>
      </w:r>
      <w:r w:rsidR="00845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845CEC">
        <w:rPr>
          <w:rFonts w:ascii="Arial" w:hAnsi="Arial" w:cs="Arial"/>
          <w:sz w:val="22"/>
          <w:szCs w:val="22"/>
        </w:rPr>
        <w:t xml:space="preserve">residência do CAU/SC que proponha realização de reunião com o tema de ensino à distância junto </w:t>
      </w:r>
      <w:r w:rsidR="004D64AE">
        <w:rPr>
          <w:rFonts w:ascii="Arial" w:hAnsi="Arial" w:cs="Arial"/>
          <w:sz w:val="22"/>
          <w:szCs w:val="22"/>
        </w:rPr>
        <w:t>Associação dos</w:t>
      </w:r>
      <w:r w:rsidR="00845CEC">
        <w:rPr>
          <w:rFonts w:ascii="Arial" w:hAnsi="Arial" w:cs="Arial"/>
          <w:sz w:val="22"/>
          <w:szCs w:val="22"/>
        </w:rPr>
        <w:t xml:space="preserve"> Conselhos Profissionais de Santa Catarina</w:t>
      </w:r>
      <w:r w:rsidR="00C634A7">
        <w:rPr>
          <w:rFonts w:ascii="Arial" w:hAnsi="Arial" w:cs="Arial"/>
          <w:sz w:val="22"/>
          <w:szCs w:val="22"/>
        </w:rPr>
        <w:t xml:space="preserve"> – ASCOP -</w:t>
      </w:r>
      <w:r w:rsidR="00845CEC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om a participação da CEF-CAU/SC.</w:t>
      </w:r>
    </w:p>
    <w:p w14:paraId="24BC7340" w14:textId="38FE9B7A" w:rsidR="00B96D52" w:rsidRDefault="00B96D52" w:rsidP="00B96D52">
      <w:pPr>
        <w:jc w:val="both"/>
        <w:rPr>
          <w:rFonts w:ascii="Arial" w:hAnsi="Arial" w:cs="Arial"/>
          <w:sz w:val="22"/>
          <w:szCs w:val="22"/>
        </w:rPr>
      </w:pPr>
    </w:p>
    <w:p w14:paraId="20D9C67A" w14:textId="6D87DDFD" w:rsidR="00EB2C71" w:rsidRDefault="00B96D52" w:rsidP="00B96D52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EB2C71" w:rsidRPr="008A0F29">
        <w:rPr>
          <w:rFonts w:ascii="Arial" w:hAnsi="Arial" w:cs="Arial"/>
          <w:sz w:val="22"/>
          <w:szCs w:val="22"/>
        </w:rPr>
        <w:t>Encaminhar esta deliberação à Presidência do CAU/SC para</w:t>
      </w:r>
      <w:r w:rsidR="00845CEC">
        <w:rPr>
          <w:rFonts w:ascii="Arial" w:hAnsi="Arial" w:cs="Arial"/>
          <w:sz w:val="22"/>
          <w:szCs w:val="22"/>
        </w:rPr>
        <w:t xml:space="preserve"> encaminhamento do assunto junto ao CREA-SC, referente ao item “1”, e demais providências cabíveis</w:t>
      </w:r>
      <w:r>
        <w:rPr>
          <w:rFonts w:ascii="Arial" w:hAnsi="Arial" w:cs="Arial"/>
          <w:sz w:val="22"/>
          <w:szCs w:val="22"/>
        </w:rPr>
        <w:t>.</w:t>
      </w:r>
    </w:p>
    <w:p w14:paraId="11A16946" w14:textId="77777777" w:rsidR="00EB2C71" w:rsidRPr="006D188D" w:rsidRDefault="00EB2C71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0795BAD3" w14:textId="77777777" w:rsidR="00D3627A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9DA78D6" w14:textId="69D0D56F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34D44">
        <w:rPr>
          <w:rFonts w:ascii="Arial" w:hAnsi="Arial" w:cs="Arial"/>
          <w:sz w:val="22"/>
          <w:szCs w:val="22"/>
        </w:rPr>
        <w:t>24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615E04">
        <w:rPr>
          <w:rFonts w:ascii="Arial" w:hAnsi="Arial" w:cs="Arial"/>
          <w:sz w:val="22"/>
          <w:szCs w:val="22"/>
        </w:rPr>
        <w:t>maio</w:t>
      </w:r>
      <w:r w:rsidR="00B34D44">
        <w:rPr>
          <w:rFonts w:ascii="Arial" w:hAnsi="Arial" w:cs="Arial"/>
          <w:sz w:val="22"/>
          <w:szCs w:val="22"/>
        </w:rPr>
        <w:t xml:space="preserve">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</w:t>
      </w:r>
      <w:r w:rsidR="00615E04">
        <w:rPr>
          <w:rFonts w:ascii="Arial" w:hAnsi="Arial" w:cs="Arial"/>
          <w:sz w:val="22"/>
          <w:szCs w:val="22"/>
        </w:rPr>
        <w:t>3</w:t>
      </w:r>
      <w:r w:rsidRPr="006D188D">
        <w:rPr>
          <w:rFonts w:ascii="Arial" w:hAnsi="Arial" w:cs="Arial"/>
          <w:sz w:val="22"/>
          <w:szCs w:val="22"/>
        </w:rPr>
        <w:t>.</w:t>
      </w:r>
    </w:p>
    <w:p w14:paraId="0B98E808" w14:textId="77777777" w:rsidR="00AD1168" w:rsidRDefault="00AD1168" w:rsidP="001130CD">
      <w:pPr>
        <w:jc w:val="center"/>
        <w:rPr>
          <w:rFonts w:ascii="Arial" w:hAnsi="Arial" w:cs="Arial"/>
          <w:sz w:val="22"/>
          <w:szCs w:val="22"/>
        </w:rPr>
      </w:pPr>
    </w:p>
    <w:p w14:paraId="60D0D281" w14:textId="77777777" w:rsidR="00D3627A" w:rsidRPr="006D188D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F9DF4C2" w14:textId="77777777" w:rsidR="00AD1168" w:rsidRDefault="00AD1168" w:rsidP="006B3B61">
      <w:pPr>
        <w:jc w:val="center"/>
        <w:rPr>
          <w:rFonts w:ascii="Arial" w:hAnsi="Arial" w:cs="Arial"/>
          <w:b/>
          <w:sz w:val="22"/>
          <w:szCs w:val="22"/>
        </w:rPr>
      </w:pPr>
    </w:p>
    <w:p w14:paraId="0C99D4E5" w14:textId="0F2D8041" w:rsidR="006B3B61" w:rsidRPr="00A54F98" w:rsidRDefault="006B3B61" w:rsidP="006B3B61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0488FC9C" w14:textId="77777777" w:rsidR="006B3B61" w:rsidRPr="00A54F98" w:rsidRDefault="006B3B61" w:rsidP="006B3B61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164F8E9E" w14:textId="6F5CA915" w:rsidR="006B3B61" w:rsidRDefault="006B3B61" w:rsidP="006B3B61">
      <w:pPr>
        <w:jc w:val="center"/>
        <w:rPr>
          <w:rFonts w:ascii="Arial" w:hAnsi="Arial" w:cs="Arial"/>
          <w:sz w:val="22"/>
          <w:szCs w:val="22"/>
        </w:rPr>
      </w:pPr>
    </w:p>
    <w:p w14:paraId="50CF8FB3" w14:textId="2224BCC2" w:rsidR="00B96D52" w:rsidRDefault="00B96D52" w:rsidP="006B3B61">
      <w:pPr>
        <w:jc w:val="center"/>
        <w:rPr>
          <w:rFonts w:ascii="Arial" w:hAnsi="Arial" w:cs="Arial"/>
          <w:sz w:val="22"/>
          <w:szCs w:val="22"/>
        </w:rPr>
      </w:pPr>
    </w:p>
    <w:p w14:paraId="766A20A3" w14:textId="4469257C" w:rsidR="00B96D52" w:rsidRDefault="00B96D52" w:rsidP="006B3B61">
      <w:pPr>
        <w:jc w:val="center"/>
        <w:rPr>
          <w:rFonts w:ascii="Arial" w:hAnsi="Arial" w:cs="Arial"/>
          <w:sz w:val="22"/>
          <w:szCs w:val="22"/>
        </w:rPr>
      </w:pPr>
    </w:p>
    <w:p w14:paraId="10CFCEF5" w14:textId="1A23D2AC" w:rsidR="00B96D52" w:rsidRDefault="00B96D52" w:rsidP="006B3B61">
      <w:pPr>
        <w:jc w:val="center"/>
        <w:rPr>
          <w:rFonts w:ascii="Arial" w:hAnsi="Arial" w:cs="Arial"/>
          <w:sz w:val="22"/>
          <w:szCs w:val="22"/>
        </w:rPr>
      </w:pPr>
    </w:p>
    <w:p w14:paraId="238B2950" w14:textId="4C920875" w:rsidR="00B96D52" w:rsidRDefault="00B96D52" w:rsidP="006B3B61">
      <w:pPr>
        <w:jc w:val="center"/>
        <w:rPr>
          <w:rFonts w:ascii="Arial" w:hAnsi="Arial" w:cs="Arial"/>
          <w:sz w:val="22"/>
          <w:szCs w:val="22"/>
        </w:rPr>
      </w:pPr>
    </w:p>
    <w:p w14:paraId="051F01BE" w14:textId="77777777" w:rsidR="006B3B61" w:rsidRDefault="006B3B61" w:rsidP="006B3B61">
      <w:pPr>
        <w:jc w:val="center"/>
        <w:rPr>
          <w:rFonts w:ascii="Arial" w:hAnsi="Arial" w:cs="Arial"/>
          <w:sz w:val="22"/>
          <w:szCs w:val="22"/>
        </w:rPr>
      </w:pPr>
    </w:p>
    <w:p w14:paraId="11928E4C" w14:textId="77777777" w:rsidR="006B3B61" w:rsidRDefault="006B3B61" w:rsidP="006B3B61">
      <w:pPr>
        <w:jc w:val="both"/>
        <w:rPr>
          <w:rFonts w:ascii="Arial" w:hAnsi="Arial" w:cs="Arial"/>
          <w:bCs/>
          <w:sz w:val="22"/>
          <w:szCs w:val="22"/>
        </w:rPr>
      </w:pPr>
    </w:p>
    <w:p w14:paraId="3E69BCE5" w14:textId="77777777" w:rsidR="006B3B61" w:rsidRPr="00D25EDE" w:rsidRDefault="006B3B61" w:rsidP="006B3B61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79807B60" w14:textId="77777777" w:rsidR="006B3B61" w:rsidRDefault="006B3B61" w:rsidP="006B3B6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109F814" w14:textId="77777777" w:rsidR="006B3B61" w:rsidRDefault="006B3B61" w:rsidP="006B3B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7EE7D1" w14:textId="77777777" w:rsidR="006B3B61" w:rsidRDefault="006B3B61" w:rsidP="006B3B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8FFA84" w14:textId="77777777" w:rsidR="006B3B61" w:rsidRDefault="006B3B61" w:rsidP="006B3B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8A7FA2" w14:textId="77777777" w:rsidR="006B3B61" w:rsidRPr="00D25EDE" w:rsidRDefault="006B3B61" w:rsidP="006B3B6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4F2FFD" w14:textId="77777777" w:rsidR="006B3B61" w:rsidRPr="00D25EDE" w:rsidRDefault="006B3B61" w:rsidP="006B3B61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03F0B0FD" w14:textId="77777777" w:rsidR="006B3B61" w:rsidRPr="00D25EDE" w:rsidRDefault="006B3B61" w:rsidP="006B3B61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43C2969A" w14:textId="77777777" w:rsidR="006B3B61" w:rsidRDefault="006B3B61" w:rsidP="006B3B61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280E6FF9" w14:textId="4CEA6000" w:rsidR="005E08C3" w:rsidRDefault="005E08C3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4C7D7F" w14:textId="364BB609" w:rsidR="006B3B61" w:rsidRPr="006D188D" w:rsidRDefault="006B3B61" w:rsidP="006B3B61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5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3774F2D" w14:textId="77777777" w:rsidR="006B3B61" w:rsidRPr="006D188D" w:rsidRDefault="006B3B61" w:rsidP="006B3B6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3252340" w14:textId="77777777" w:rsidR="006B3B61" w:rsidRDefault="006B3B61" w:rsidP="006B3B6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22C6270B" w14:textId="77777777" w:rsidR="006B3B61" w:rsidRPr="006D188D" w:rsidRDefault="006B3B61" w:rsidP="006B3B6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6B3B61" w:rsidRPr="006D188D" w14:paraId="17D08350" w14:textId="77777777" w:rsidTr="006859AB">
        <w:tc>
          <w:tcPr>
            <w:tcW w:w="2689" w:type="dxa"/>
            <w:vMerge w:val="restart"/>
            <w:shd w:val="clear" w:color="auto" w:fill="auto"/>
            <w:vAlign w:val="center"/>
          </w:tcPr>
          <w:p w14:paraId="26D48DD7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43523777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4269936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B3B61" w:rsidRPr="006D188D" w14:paraId="4355FB88" w14:textId="77777777" w:rsidTr="006859AB">
        <w:tc>
          <w:tcPr>
            <w:tcW w:w="2689" w:type="dxa"/>
            <w:vMerge/>
            <w:shd w:val="clear" w:color="auto" w:fill="auto"/>
            <w:vAlign w:val="center"/>
          </w:tcPr>
          <w:p w14:paraId="354A4D9C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E902053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351B5E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7D1DE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B2111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066D6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B3B61" w:rsidRPr="006D188D" w14:paraId="35B2D209" w14:textId="77777777" w:rsidTr="006859A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49F5770" w14:textId="77777777" w:rsidR="006B3B61" w:rsidRPr="003A6FB5" w:rsidRDefault="006B3B61" w:rsidP="006859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7FEA4504" w14:textId="77777777" w:rsidR="006B3B61" w:rsidRPr="006D188D" w:rsidRDefault="006B3B61" w:rsidP="006859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66A8C8" w14:textId="43DA3515" w:rsidR="006B3B61" w:rsidRPr="006D188D" w:rsidRDefault="00B96D52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65E416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9EBFB42" w14:textId="77777777" w:rsidR="006B3B61" w:rsidRPr="006D188D" w:rsidRDefault="006B3B61" w:rsidP="006859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D12CF98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1" w:rsidRPr="006D188D" w14:paraId="74E4F6B6" w14:textId="77777777" w:rsidTr="006859A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2830789D" w14:textId="77777777" w:rsidR="006B3B61" w:rsidRPr="003A6FB5" w:rsidRDefault="006B3B61" w:rsidP="006859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68FF49A" w14:textId="77777777" w:rsidR="006B3B61" w:rsidRPr="006D188D" w:rsidRDefault="006B3B61" w:rsidP="006859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A7A26B" w14:textId="27085AF1" w:rsidR="006B3B61" w:rsidRPr="006D188D" w:rsidRDefault="00B96D52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0EC0FC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60E3C6B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30A98A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1" w:rsidRPr="006D188D" w14:paraId="114E44D7" w14:textId="77777777" w:rsidTr="006859AB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ED98D52" w14:textId="77777777" w:rsidR="006B3B61" w:rsidRDefault="006B3B61" w:rsidP="006859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4B0F372A" w14:textId="77777777" w:rsidR="006B3B61" w:rsidRPr="00AF4591" w:rsidRDefault="006B3B61" w:rsidP="006859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C41ED3" w14:textId="5A6A3033" w:rsidR="006B3B61" w:rsidRPr="006D188D" w:rsidRDefault="00B96D52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BDF52F3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17E2D5D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09F10A5" w14:textId="77777777" w:rsidR="006B3B61" w:rsidRPr="006D188D" w:rsidRDefault="006B3B61" w:rsidP="006859A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B396BE" w14:textId="77777777" w:rsidR="006B3B61" w:rsidRPr="006D188D" w:rsidRDefault="006B3B61" w:rsidP="006B3B6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B3B61" w:rsidRPr="006D188D" w14:paraId="36FDE096" w14:textId="77777777" w:rsidTr="006859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EAAB810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36640AC4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B61" w:rsidRPr="006D188D" w14:paraId="726C436B" w14:textId="77777777" w:rsidTr="006859A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49DBD19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2023.</w:t>
            </w:r>
          </w:p>
        </w:tc>
      </w:tr>
      <w:tr w:rsidR="006B3B61" w:rsidRPr="006D188D" w14:paraId="34FC3E07" w14:textId="77777777" w:rsidTr="006859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E6349D2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0213D123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4AE901" w14:textId="1DA324FF" w:rsidR="006B3B61" w:rsidRPr="00C86815" w:rsidRDefault="006B3B61" w:rsidP="006859A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 </w:t>
            </w:r>
            <w:r w:rsidRPr="008D0D1D">
              <w:rPr>
                <w:rFonts w:ascii="Arial" w:hAnsi="Arial" w:cs="Arial"/>
                <w:sz w:val="22"/>
                <w:szCs w:val="22"/>
                <w:lang w:eastAsia="pt-BR"/>
              </w:rPr>
              <w:t>conjunta de Conselhos Profissionais em relação ao EAD</w:t>
            </w:r>
            <w:r w:rsidR="00B96D52">
              <w:rPr>
                <w:rFonts w:ascii="Arial" w:hAnsi="Arial" w:cs="Arial"/>
                <w:sz w:val="22"/>
                <w:szCs w:val="22"/>
                <w:lang w:eastAsia="pt-BR"/>
              </w:rPr>
              <w:t>.</w:t>
            </w:r>
          </w:p>
          <w:p w14:paraId="4DD9BB88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1" w:rsidRPr="006D188D" w14:paraId="0CBAFC5D" w14:textId="77777777" w:rsidTr="006859A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BE4626B" w14:textId="01F67449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96D52">
              <w:rPr>
                <w:rFonts w:ascii="Arial" w:hAnsi="Arial" w:cs="Arial"/>
                <w:sz w:val="22"/>
                <w:szCs w:val="22"/>
              </w:rPr>
              <w:t>0</w:t>
            </w:r>
            <w:r w:rsidR="008903B7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96D5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96D5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B96D5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903B7">
              <w:rPr>
                <w:rFonts w:ascii="Arial" w:hAnsi="Arial" w:cs="Arial"/>
                <w:sz w:val="22"/>
                <w:szCs w:val="22"/>
              </w:rPr>
              <w:t>(</w:t>
            </w:r>
            <w:r w:rsidR="00B96D52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="008903B7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3A06E7A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1" w:rsidRPr="006D188D" w14:paraId="4EE78153" w14:textId="77777777" w:rsidTr="006859A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C703E8B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C54A0" w14:textId="77777777" w:rsidR="006B3B61" w:rsidRPr="006D188D" w:rsidRDefault="006B3B61" w:rsidP="006859A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B61" w:rsidRPr="006D188D" w14:paraId="1014343E" w14:textId="77777777" w:rsidTr="006859AB">
        <w:trPr>
          <w:trHeight w:val="257"/>
        </w:trPr>
        <w:tc>
          <w:tcPr>
            <w:tcW w:w="4530" w:type="dxa"/>
            <w:shd w:val="clear" w:color="auto" w:fill="D9D9D9"/>
          </w:tcPr>
          <w:p w14:paraId="22592917" w14:textId="77777777" w:rsidR="006B3B61" w:rsidRPr="006D188D" w:rsidRDefault="006B3B61" w:rsidP="006859A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a – Julianna Luiz Steffens</w:t>
            </w:r>
          </w:p>
        </w:tc>
        <w:tc>
          <w:tcPr>
            <w:tcW w:w="4963" w:type="dxa"/>
            <w:shd w:val="clear" w:color="auto" w:fill="D9D9D9"/>
          </w:tcPr>
          <w:p w14:paraId="518A2C53" w14:textId="77777777" w:rsidR="006B3B61" w:rsidRDefault="006B3B61" w:rsidP="006859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3CD3453E" w14:textId="77777777" w:rsidR="006B3B61" w:rsidRPr="00AB3406" w:rsidRDefault="006B3B61" w:rsidP="006859A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2561EA34" w14:textId="77777777" w:rsidR="005E08C3" w:rsidRPr="00722CE4" w:rsidRDefault="005E08C3" w:rsidP="00722CE4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sectPr w:rsidR="005E08C3" w:rsidRPr="00722CE4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0EE20" w14:textId="77777777" w:rsidR="00BF21D7" w:rsidRDefault="00BF21D7">
      <w:r>
        <w:separator/>
      </w:r>
    </w:p>
  </w:endnote>
  <w:endnote w:type="continuationSeparator" w:id="0">
    <w:p w14:paraId="61EB00D2" w14:textId="77777777" w:rsidR="00BF21D7" w:rsidRDefault="00BF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7629703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3D5D7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3D5D7D">
          <w:rPr>
            <w:rFonts w:ascii="Arial" w:hAnsi="Arial" w:cs="Arial"/>
            <w:noProof/>
            <w:sz w:val="18"/>
            <w:szCs w:val="18"/>
          </w:rPr>
          <w:t>3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511C" w14:textId="77777777" w:rsidR="00BF21D7" w:rsidRDefault="00BF21D7">
      <w:r>
        <w:separator/>
      </w:r>
    </w:p>
  </w:footnote>
  <w:footnote w:type="continuationSeparator" w:id="0">
    <w:p w14:paraId="316AB01F" w14:textId="77777777" w:rsidR="00BF21D7" w:rsidRDefault="00BF2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13F33"/>
    <w:multiLevelType w:val="multilevel"/>
    <w:tmpl w:val="982657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4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37AB5"/>
    <w:multiLevelType w:val="multilevel"/>
    <w:tmpl w:val="AB487B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36"/>
  </w:num>
  <w:num w:numId="5">
    <w:abstractNumId w:val="24"/>
  </w:num>
  <w:num w:numId="6">
    <w:abstractNumId w:val="37"/>
  </w:num>
  <w:num w:numId="7">
    <w:abstractNumId w:val="11"/>
  </w:num>
  <w:num w:numId="8">
    <w:abstractNumId w:val="20"/>
  </w:num>
  <w:num w:numId="9">
    <w:abstractNumId w:val="41"/>
  </w:num>
  <w:num w:numId="10">
    <w:abstractNumId w:val="26"/>
  </w:num>
  <w:num w:numId="11">
    <w:abstractNumId w:val="9"/>
  </w:num>
  <w:num w:numId="12">
    <w:abstractNumId w:val="12"/>
  </w:num>
  <w:num w:numId="13">
    <w:abstractNumId w:val="23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9"/>
  </w:num>
  <w:num w:numId="19">
    <w:abstractNumId w:val="18"/>
  </w:num>
  <w:num w:numId="20">
    <w:abstractNumId w:val="10"/>
  </w:num>
  <w:num w:numId="21">
    <w:abstractNumId w:val="8"/>
  </w:num>
  <w:num w:numId="22">
    <w:abstractNumId w:val="27"/>
  </w:num>
  <w:num w:numId="23">
    <w:abstractNumId w:val="25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0"/>
  </w:num>
  <w:num w:numId="27">
    <w:abstractNumId w:val="33"/>
  </w:num>
  <w:num w:numId="28">
    <w:abstractNumId w:val="14"/>
  </w:num>
  <w:num w:numId="29">
    <w:abstractNumId w:val="15"/>
  </w:num>
  <w:num w:numId="30">
    <w:abstractNumId w:val="16"/>
  </w:num>
  <w:num w:numId="31">
    <w:abstractNumId w:val="22"/>
  </w:num>
  <w:num w:numId="32">
    <w:abstractNumId w:val="31"/>
  </w:num>
  <w:num w:numId="33">
    <w:abstractNumId w:val="21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4"/>
  </w:num>
  <w:num w:numId="37">
    <w:abstractNumId w:val="39"/>
  </w:num>
  <w:num w:numId="38">
    <w:abstractNumId w:val="32"/>
  </w:num>
  <w:num w:numId="39">
    <w:abstractNumId w:val="17"/>
  </w:num>
  <w:num w:numId="40">
    <w:abstractNumId w:val="3"/>
  </w:num>
  <w:num w:numId="41">
    <w:abstractNumId w:val="42"/>
  </w:num>
  <w:num w:numId="42">
    <w:abstractNumId w:val="3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97735"/>
    <w:rsid w:val="000A0CFB"/>
    <w:rsid w:val="000A1BC9"/>
    <w:rsid w:val="000A6944"/>
    <w:rsid w:val="000A75AD"/>
    <w:rsid w:val="000A7BB8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2657"/>
    <w:rsid w:val="00362B1B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D5D7D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64AE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94A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404"/>
    <w:rsid w:val="005D5C54"/>
    <w:rsid w:val="005D7FC7"/>
    <w:rsid w:val="005E08C3"/>
    <w:rsid w:val="005E0A7F"/>
    <w:rsid w:val="005E2F8E"/>
    <w:rsid w:val="005E34F6"/>
    <w:rsid w:val="005E6968"/>
    <w:rsid w:val="005E6ABD"/>
    <w:rsid w:val="005E7E07"/>
    <w:rsid w:val="005F0E20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5E04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3EC0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B61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667D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2CE4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5CEC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3B7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0D1D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CA1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AA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1168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D52"/>
    <w:rsid w:val="00BA2EBA"/>
    <w:rsid w:val="00BA77DA"/>
    <w:rsid w:val="00BB09B5"/>
    <w:rsid w:val="00BB17F8"/>
    <w:rsid w:val="00BB1C8B"/>
    <w:rsid w:val="00BB217C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5743"/>
    <w:rsid w:val="00BE6185"/>
    <w:rsid w:val="00BE668B"/>
    <w:rsid w:val="00BE795A"/>
    <w:rsid w:val="00BF0233"/>
    <w:rsid w:val="00BF0A65"/>
    <w:rsid w:val="00BF1F92"/>
    <w:rsid w:val="00BF21D7"/>
    <w:rsid w:val="00BF2B1B"/>
    <w:rsid w:val="00BF2CA2"/>
    <w:rsid w:val="00BF35B0"/>
    <w:rsid w:val="00BF3AA1"/>
    <w:rsid w:val="00BF3DF5"/>
    <w:rsid w:val="00BF4289"/>
    <w:rsid w:val="00BF5F91"/>
    <w:rsid w:val="00BF7CAC"/>
    <w:rsid w:val="00C0056E"/>
    <w:rsid w:val="00C00636"/>
    <w:rsid w:val="00C01BC6"/>
    <w:rsid w:val="00C026CD"/>
    <w:rsid w:val="00C0396B"/>
    <w:rsid w:val="00C0564A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4A7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497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93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2C71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1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08D4-4F6D-438A-B45D-993D73EA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904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53</cp:revision>
  <cp:lastPrinted>2023-05-25T17:16:00Z</cp:lastPrinted>
  <dcterms:created xsi:type="dcterms:W3CDTF">2022-02-23T18:15:00Z</dcterms:created>
  <dcterms:modified xsi:type="dcterms:W3CDTF">2023-05-25T17:16:00Z</dcterms:modified>
</cp:coreProperties>
</file>