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00"/>
      </w:tblGrid>
      <w:tr w:rsidR="00E01EE7" w:rsidRPr="00982969" w14:paraId="2CFA0EB9" w14:textId="77777777" w:rsidTr="00B65FB4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8403C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840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53751AD2" w:rsidR="00180CD7" w:rsidRPr="00982969" w:rsidRDefault="0008403C" w:rsidP="0023106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SICCAU nº </w:t>
            </w:r>
            <w:r w:rsidR="005E68DE" w:rsidRPr="005E6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1792053/2023</w:t>
            </w:r>
          </w:p>
        </w:tc>
      </w:tr>
      <w:tr w:rsidR="00E01EE7" w:rsidRPr="00982969" w14:paraId="4920567C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8403C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840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49C7E1AE" w:rsidR="00E01EE7" w:rsidRPr="00982969" w:rsidRDefault="005E68DE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CEF-CAU/BR</w:t>
            </w:r>
            <w:bookmarkStart w:id="0" w:name="_GoBack"/>
            <w:bookmarkEnd w:id="0"/>
          </w:p>
        </w:tc>
      </w:tr>
      <w:tr w:rsidR="00E01EE7" w:rsidRPr="00982969" w14:paraId="136FC513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8403C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840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4F61BFE" w:rsidR="00E01EE7" w:rsidRPr="005E68DE" w:rsidRDefault="005E68DE" w:rsidP="005E68D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E68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da CEF-CAU/BR de </w:t>
            </w:r>
            <w:r w:rsidRPr="005E68DE">
              <w:rPr>
                <w:rFonts w:ascii="Arial" w:eastAsia="Calibri" w:hAnsi="Arial" w:cs="Arial"/>
                <w:sz w:val="22"/>
                <w:szCs w:val="22"/>
                <w:lang w:eastAsia="pt-BR"/>
              </w:rPr>
              <w:t>deliberação que indique os cursos de capacitação e formação continuada considerados adequados ao atendimento do artigo 6º, alínea “e”, da Resolução CAU/BR nº 193, de 24 de setembro de 2020.</w:t>
            </w:r>
          </w:p>
        </w:tc>
      </w:tr>
      <w:tr w:rsidR="00E01EE7" w:rsidRPr="00982969" w14:paraId="0D7A0448" w14:textId="77777777" w:rsidTr="00173579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82969" w14:paraId="168393F0" w14:textId="77777777" w:rsidTr="00173579">
        <w:trPr>
          <w:trHeight w:val="324"/>
        </w:trPr>
        <w:tc>
          <w:tcPr>
            <w:tcW w:w="9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64B1319" w:rsidR="00E01EE7" w:rsidRPr="00982969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B37B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C702A" w:rsidRPr="002C70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61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24A72B4A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A COMISSÃO </w:t>
      </w:r>
      <w:r w:rsidR="003E4599" w:rsidRPr="00982969">
        <w:rPr>
          <w:rFonts w:ascii="Arial" w:hAnsi="Arial" w:cs="Arial"/>
          <w:sz w:val="22"/>
          <w:szCs w:val="22"/>
        </w:rPr>
        <w:t>DE ENSINO E FORMAÇÃO</w:t>
      </w:r>
      <w:r w:rsidRPr="00982969">
        <w:rPr>
          <w:rFonts w:ascii="Arial" w:hAnsi="Arial" w:cs="Arial"/>
          <w:sz w:val="22"/>
          <w:szCs w:val="22"/>
        </w:rPr>
        <w:t xml:space="preserve">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CAU/SC, </w:t>
      </w:r>
      <w:r w:rsidR="009B3BF2" w:rsidRPr="00982969">
        <w:rPr>
          <w:rFonts w:ascii="Arial" w:hAnsi="Arial" w:cs="Arial"/>
          <w:sz w:val="22"/>
          <w:szCs w:val="22"/>
        </w:rPr>
        <w:t xml:space="preserve">reunida </w:t>
      </w:r>
      <w:r w:rsidR="00360BC7" w:rsidRPr="00982969">
        <w:rPr>
          <w:rFonts w:ascii="Arial" w:hAnsi="Arial" w:cs="Arial"/>
          <w:sz w:val="22"/>
          <w:szCs w:val="22"/>
        </w:rPr>
        <w:t>o</w:t>
      </w:r>
      <w:r w:rsidR="00F85313" w:rsidRPr="00982969">
        <w:rPr>
          <w:rFonts w:ascii="Arial" w:hAnsi="Arial" w:cs="Arial"/>
          <w:sz w:val="22"/>
          <w:szCs w:val="22"/>
        </w:rPr>
        <w:t>rdinariamente</w:t>
      </w:r>
      <w:r w:rsidR="009B3BF2" w:rsidRPr="00982969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117560">
        <w:rPr>
          <w:rFonts w:ascii="Arial" w:hAnsi="Arial" w:cs="Arial"/>
          <w:sz w:val="22"/>
          <w:szCs w:val="22"/>
        </w:rPr>
        <w:t>9</w:t>
      </w:r>
      <w:r w:rsidR="009B3BF2" w:rsidRPr="00982969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117560">
        <w:rPr>
          <w:rFonts w:ascii="Arial" w:hAnsi="Arial" w:cs="Arial"/>
          <w:sz w:val="22"/>
          <w:szCs w:val="22"/>
        </w:rPr>
        <w:t>42</w:t>
      </w:r>
      <w:r w:rsidR="009B3BF2" w:rsidRPr="00982969">
        <w:rPr>
          <w:rFonts w:ascii="Arial" w:hAnsi="Arial" w:cs="Arial"/>
          <w:sz w:val="22"/>
          <w:szCs w:val="22"/>
        </w:rPr>
        <w:t>/2021</w:t>
      </w:r>
      <w:r w:rsidRPr="0098296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82969">
        <w:rPr>
          <w:rFonts w:ascii="Arial" w:hAnsi="Arial" w:cs="Arial"/>
          <w:sz w:val="22"/>
          <w:szCs w:val="22"/>
        </w:rPr>
        <w:t xml:space="preserve">91 e 93 </w:t>
      </w:r>
      <w:r w:rsidRPr="0098296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1A3C4B81" w14:textId="77777777" w:rsidR="00BB6BEC" w:rsidRDefault="00BB6BEC" w:rsidP="005E68DE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758BF14A" w14:textId="3C120450" w:rsidR="005E68DE" w:rsidRDefault="005E68DE" w:rsidP="005E68DE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solicitação encaminhada, por do Ofício</w:t>
      </w:r>
      <w:r w:rsidRPr="005E68DE">
        <w:rPr>
          <w:rFonts w:ascii="Arial" w:hAnsi="Arial" w:cs="Arial"/>
          <w:sz w:val="22"/>
          <w:szCs w:val="22"/>
        </w:rPr>
        <w:t xml:space="preserve"> Circular nº 061-2023 - CAU/BR/PRES</w:t>
      </w:r>
      <w:r>
        <w:rPr>
          <w:rFonts w:ascii="Arial" w:hAnsi="Arial" w:cs="Arial"/>
          <w:sz w:val="22"/>
          <w:szCs w:val="22"/>
        </w:rPr>
        <w:t>: “(...)</w:t>
      </w:r>
      <w:r w:rsidRPr="005E68DE">
        <w:rPr>
          <w:rFonts w:ascii="Arial" w:hAnsi="Arial" w:cs="Arial"/>
          <w:i/>
          <w:sz w:val="22"/>
          <w:szCs w:val="22"/>
        </w:rPr>
        <w:t>em nome da Comissão de Ensino e Formação do CAU Brasil (CEF-CAU/BR), conforme tratativas realizadas durante o VI Encontro Nacional de Coordenadores de CEF, solicitamos às Comissões Ordinárias que tratam de Ensino e Formação nos Estados e no Distrito Federal (CEF-CAU/UF), se assim desejarem, enviar-nos deliberação que indique os cursos de capacitação e formação continuada considerados adequados ao atendimento do artigo 6º, alínea “e”, da Resolução CAU/BR nº 193, de 24 de setembro de 2020</w:t>
      </w:r>
      <w:r w:rsidRPr="005E68D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4DA0F665" w14:textId="77777777" w:rsidR="00BB6BEC" w:rsidRDefault="00BB6BEC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4A04DD26" w14:textId="7A8B50A0" w:rsidR="009236C5" w:rsidRDefault="009236C5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</w:t>
      </w:r>
      <w:r w:rsidRPr="009236C5">
        <w:rPr>
          <w:rFonts w:ascii="Arial" w:hAnsi="Arial" w:cs="Arial"/>
          <w:sz w:val="22"/>
          <w:szCs w:val="22"/>
        </w:rPr>
        <w:t>artigo 6º, alínea “e”, da Resolução CAU/BR nº 193</w:t>
      </w:r>
      <w:r>
        <w:rPr>
          <w:rFonts w:ascii="Arial" w:hAnsi="Arial" w:cs="Arial"/>
          <w:sz w:val="22"/>
          <w:szCs w:val="22"/>
        </w:rPr>
        <w:t xml:space="preserve"> que determina: “</w:t>
      </w:r>
      <w:r w:rsidRPr="009236C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Art. 6° Assegurados os benefícios previstos no art. 5°, a anuidade do exercício devida por arquitetos e urbanistas poderá ser paga nos seguintes prazos e condições: (...) e) 15% (quinze por cento) na anuidade do exercício subsequente para profissionais que tenham até 5 (cinco) anos de formados e que comprovem a participação, no exercício corrente, de no mínimo 10 (dez) horas em cursos de capacitação conforme regulamentação complementar do CAU/BR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4561E7B4" w14:textId="77777777" w:rsidR="00BB6BEC" w:rsidRDefault="00BB6BEC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35190CF" w14:textId="0923886C" w:rsidR="00BB6BEC" w:rsidRDefault="00BB6BEC" w:rsidP="00B65FB4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</w:t>
      </w:r>
      <w:r w:rsidR="002B3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06/2019 da CEF-CAU/BR que recomenda, reiterando a orientação da Deliberação nº01/2012 da CEF-CAU/BR: “</w:t>
      </w:r>
      <w:r w:rsidRPr="00BB6BEC">
        <w:rPr>
          <w:rFonts w:ascii="Arial" w:hAnsi="Arial" w:cs="Arial"/>
          <w:i/>
          <w:sz w:val="22"/>
          <w:szCs w:val="22"/>
        </w:rPr>
        <w:t xml:space="preserve">Reiterar a posição desta Comissão de Ensino e Formação, recomendando ao CAU/BR e CAU/UF não realizar convênios com terceiros para divulgação ou realização de cursos, treinamentos e afins, aos profissionais registrados no CAU; 2-Encaminhar esta deliberação a Presidência do CAU/BR, solicitando: a)Parecer da Assessoria Jurídica quanto legalidade da realização de convênios com terceiros para divulgação ou realização de cursos, treinamentos e afins, aos profissionais registrados no CAU, pelo CAU/BR e </w:t>
      </w:r>
      <w:proofErr w:type="spellStart"/>
      <w:r w:rsidRPr="00BB6BEC">
        <w:rPr>
          <w:rFonts w:ascii="Arial" w:hAnsi="Arial" w:cs="Arial"/>
          <w:i/>
          <w:sz w:val="22"/>
          <w:szCs w:val="22"/>
        </w:rPr>
        <w:t>CAUs</w:t>
      </w:r>
      <w:proofErr w:type="spellEnd"/>
      <w:r w:rsidRPr="00BB6BEC">
        <w:rPr>
          <w:rFonts w:ascii="Arial" w:hAnsi="Arial" w:cs="Arial"/>
          <w:i/>
          <w:sz w:val="22"/>
          <w:szCs w:val="22"/>
        </w:rPr>
        <w:t>/UF, enquanto autarquias dotadas de personalidade jurídica de direito público; b) Posicionamento da Presidência do CAU/BR quanto ao tema</w:t>
      </w:r>
      <w:r w:rsidRPr="00BB6BE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2383CCD9" w14:textId="56FBAF8A" w:rsidR="00BB6BEC" w:rsidRDefault="00BB6BEC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08A1BE0" w14:textId="3C348B87" w:rsidR="00BB6BEC" w:rsidRDefault="00BB6BEC" w:rsidP="00B65FB4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indicação de cursos de capacitação para fins de desconto em anuidade poderia criar um conflito com a recomendação da Deliberação nº</w:t>
      </w:r>
      <w:r w:rsidR="00117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06/2019 da CEF-CAU/BR;</w:t>
      </w:r>
    </w:p>
    <w:p w14:paraId="528019E1" w14:textId="63378290" w:rsidR="00BB6BEC" w:rsidRDefault="00BB6BEC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98BF14" w14:textId="2CC432A5" w:rsidR="00BB6BEC" w:rsidRDefault="00BB6BEC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Considerando que a CEF-CAU/SC desconhece a existência de </w:t>
      </w:r>
      <w:r w:rsidRPr="00BB6BEC">
        <w:rPr>
          <w:rFonts w:ascii="Arial" w:hAnsi="Arial" w:cs="Arial"/>
          <w:sz w:val="22"/>
          <w:szCs w:val="22"/>
        </w:rPr>
        <w:t>regulamentação complementar do CAU/BR</w:t>
      </w:r>
      <w:r>
        <w:rPr>
          <w:rFonts w:ascii="Arial" w:hAnsi="Arial" w:cs="Arial"/>
          <w:sz w:val="22"/>
          <w:szCs w:val="22"/>
        </w:rPr>
        <w:t>, conforme termos da alínea “e” do artigo 6º da Resolução nº 193 do CAU/BR;</w:t>
      </w:r>
    </w:p>
    <w:p w14:paraId="7DD7A3DA" w14:textId="17CF4B36" w:rsidR="00B527A0" w:rsidRDefault="00B527A0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851C4E" w14:textId="07FBFCC1" w:rsidR="00B527A0" w:rsidRDefault="00B65FB4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princípio da </w:t>
      </w:r>
      <w:r w:rsidR="001E7EF7">
        <w:rPr>
          <w:rFonts w:ascii="Arial" w:hAnsi="Arial" w:cs="Arial"/>
          <w:sz w:val="22"/>
          <w:szCs w:val="22"/>
        </w:rPr>
        <w:t>impessoalidade</w:t>
      </w:r>
      <w:r>
        <w:rPr>
          <w:rFonts w:ascii="Arial" w:hAnsi="Arial" w:cs="Arial"/>
          <w:sz w:val="22"/>
          <w:szCs w:val="22"/>
        </w:rPr>
        <w:t xml:space="preserve"> na administração pública</w:t>
      </w:r>
      <w:r w:rsidR="001E7EF7">
        <w:rPr>
          <w:rFonts w:ascii="Arial" w:hAnsi="Arial" w:cs="Arial"/>
          <w:sz w:val="22"/>
          <w:szCs w:val="22"/>
        </w:rPr>
        <w:t>;</w:t>
      </w:r>
    </w:p>
    <w:p w14:paraId="393061A9" w14:textId="4C082E33" w:rsidR="00B527A0" w:rsidRDefault="00B527A0" w:rsidP="00BB6BEC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6F26C5E" w14:textId="7BD41DBE" w:rsidR="006F4E4B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C6D53FB" w14:textId="77777777" w:rsidR="003A2D82" w:rsidRPr="00982969" w:rsidRDefault="003A2D82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4458FBD" w14:textId="206056A1" w:rsidR="001C47EF" w:rsidRDefault="00E01EE7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 xml:space="preserve">DELIBERA: </w:t>
      </w:r>
    </w:p>
    <w:p w14:paraId="2AE8242C" w14:textId="77777777" w:rsidR="00117560" w:rsidRDefault="00117560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328DA4D" w14:textId="3411C904" w:rsidR="00B527A0" w:rsidRDefault="00117560" w:rsidP="00117560">
      <w:pPr>
        <w:spacing w:before="120" w:after="120"/>
        <w:rPr>
          <w:rFonts w:ascii="Arial" w:eastAsia="Calibri" w:hAnsi="Arial" w:cs="Arial"/>
          <w:sz w:val="22"/>
          <w:szCs w:val="22"/>
          <w:lang w:eastAsia="pt-BR"/>
        </w:rPr>
      </w:pPr>
      <w:r w:rsidRPr="00117560">
        <w:rPr>
          <w:rFonts w:ascii="Arial" w:hAnsi="Arial" w:cs="Arial"/>
          <w:sz w:val="22"/>
          <w:szCs w:val="22"/>
        </w:rPr>
        <w:t xml:space="preserve">1 - </w:t>
      </w:r>
      <w:r w:rsidR="00B527A0" w:rsidRPr="00B527A0">
        <w:rPr>
          <w:rFonts w:ascii="Arial" w:hAnsi="Arial" w:cs="Arial"/>
          <w:sz w:val="22"/>
          <w:szCs w:val="22"/>
        </w:rPr>
        <w:t xml:space="preserve">Informar ao CAU/BR que a CEF-CAU/SC não indicará cursos de capacitação e </w:t>
      </w:r>
      <w:r w:rsidR="001E7EF7">
        <w:rPr>
          <w:rFonts w:ascii="Arial" w:eastAsia="Calibri" w:hAnsi="Arial" w:cs="Arial"/>
          <w:sz w:val="22"/>
          <w:szCs w:val="22"/>
          <w:lang w:eastAsia="pt-BR"/>
        </w:rPr>
        <w:t xml:space="preserve">formação continuada </w:t>
      </w:r>
      <w:r w:rsidR="001E7EF7" w:rsidRPr="005E68DE">
        <w:rPr>
          <w:rFonts w:ascii="Arial" w:eastAsia="Calibri" w:hAnsi="Arial" w:cs="Arial"/>
          <w:sz w:val="22"/>
          <w:szCs w:val="22"/>
          <w:lang w:eastAsia="pt-BR"/>
        </w:rPr>
        <w:t>considerados adequados ao atendimento do artigo 6º, alínea “e”, da Resolução CAU/BR nº</w:t>
      </w:r>
      <w:r w:rsidR="001E7EF7">
        <w:rPr>
          <w:rFonts w:ascii="Arial" w:eastAsia="Calibri" w:hAnsi="Arial" w:cs="Arial"/>
          <w:sz w:val="22"/>
          <w:szCs w:val="22"/>
          <w:lang w:eastAsia="pt-BR"/>
        </w:rPr>
        <w:t xml:space="preserve"> 193, de 24 de setembro de 2020</w:t>
      </w:r>
      <w:r>
        <w:rPr>
          <w:rFonts w:ascii="Arial" w:eastAsia="Calibri" w:hAnsi="Arial" w:cs="Arial"/>
          <w:sz w:val="22"/>
          <w:szCs w:val="22"/>
          <w:lang w:eastAsia="pt-BR"/>
        </w:rPr>
        <w:t>.</w:t>
      </w:r>
    </w:p>
    <w:p w14:paraId="29597D17" w14:textId="69209EA4" w:rsidR="00117560" w:rsidRDefault="00117560" w:rsidP="00117560">
      <w:pPr>
        <w:spacing w:before="120" w:after="120"/>
        <w:rPr>
          <w:rFonts w:ascii="Arial" w:hAnsi="Arial" w:cs="Arial"/>
          <w:sz w:val="22"/>
          <w:szCs w:val="22"/>
        </w:rPr>
      </w:pPr>
    </w:p>
    <w:p w14:paraId="4EFD54DC" w14:textId="282190DD" w:rsidR="00B527A0" w:rsidRDefault="00117560" w:rsidP="0011756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B527A0" w:rsidRPr="00B527A0">
        <w:rPr>
          <w:rFonts w:ascii="Arial" w:eastAsia="Calibri" w:hAnsi="Arial" w:cs="Arial"/>
          <w:sz w:val="22"/>
          <w:szCs w:val="22"/>
          <w:lang w:eastAsia="pt-BR"/>
        </w:rPr>
        <w:t xml:space="preserve">Solicitar ao CAU/BR a indicação de </w:t>
      </w:r>
      <w:r w:rsidR="00B527A0" w:rsidRPr="00B527A0">
        <w:rPr>
          <w:rFonts w:ascii="Arial" w:hAnsi="Arial" w:cs="Arial"/>
          <w:sz w:val="22"/>
          <w:szCs w:val="22"/>
        </w:rPr>
        <w:t>regulamentação complementar, conforme termos da alínea “e” do artigo 6º da Resolução nº 193 do CAU/BR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BF2FA0" w14:textId="0392CF97" w:rsidR="00117560" w:rsidRDefault="00117560" w:rsidP="00117560">
      <w:pPr>
        <w:spacing w:before="120" w:after="120"/>
        <w:rPr>
          <w:rFonts w:ascii="Arial" w:hAnsi="Arial" w:cs="Arial"/>
          <w:sz w:val="22"/>
          <w:szCs w:val="22"/>
        </w:rPr>
      </w:pPr>
    </w:p>
    <w:p w14:paraId="164955D3" w14:textId="09A898AA" w:rsidR="003A2D82" w:rsidRPr="00E60457" w:rsidRDefault="00117560" w:rsidP="0011756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7248A8" w:rsidRPr="00E6045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F1EF721" w14:textId="77777777" w:rsidR="004F275F" w:rsidRDefault="004F275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DA61473" w14:textId="1FC1EB4F" w:rsidR="003A2D82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Florianópolis, </w:t>
      </w:r>
      <w:r w:rsidR="000A583C">
        <w:rPr>
          <w:rFonts w:ascii="Arial" w:hAnsi="Arial" w:cs="Arial"/>
          <w:sz w:val="22"/>
          <w:szCs w:val="22"/>
        </w:rPr>
        <w:t>23</w:t>
      </w:r>
      <w:r w:rsidR="002A082F" w:rsidRPr="00982969">
        <w:rPr>
          <w:rFonts w:ascii="Arial" w:hAnsi="Arial" w:cs="Arial"/>
          <w:sz w:val="22"/>
          <w:szCs w:val="22"/>
        </w:rPr>
        <w:t xml:space="preserve"> </w:t>
      </w:r>
      <w:r w:rsidR="00E01EE7" w:rsidRPr="00982969">
        <w:rPr>
          <w:rFonts w:ascii="Arial" w:hAnsi="Arial" w:cs="Arial"/>
          <w:sz w:val="22"/>
          <w:szCs w:val="22"/>
        </w:rPr>
        <w:t xml:space="preserve">de </w:t>
      </w:r>
      <w:r w:rsidR="000A583C">
        <w:rPr>
          <w:rFonts w:ascii="Arial" w:hAnsi="Arial" w:cs="Arial"/>
          <w:sz w:val="22"/>
          <w:szCs w:val="22"/>
        </w:rPr>
        <w:t>agosto</w:t>
      </w:r>
      <w:r w:rsidR="00D069B5" w:rsidRPr="00982969">
        <w:rPr>
          <w:rFonts w:ascii="Arial" w:hAnsi="Arial" w:cs="Arial"/>
          <w:sz w:val="22"/>
          <w:szCs w:val="22"/>
        </w:rPr>
        <w:t xml:space="preserve"> </w:t>
      </w:r>
      <w:r w:rsidR="00C65647" w:rsidRPr="00982969">
        <w:rPr>
          <w:rFonts w:ascii="Arial" w:hAnsi="Arial" w:cs="Arial"/>
          <w:sz w:val="22"/>
          <w:szCs w:val="22"/>
        </w:rPr>
        <w:t>de 202</w:t>
      </w:r>
      <w:r w:rsidR="00D10917" w:rsidRPr="00982969">
        <w:rPr>
          <w:rFonts w:ascii="Arial" w:hAnsi="Arial" w:cs="Arial"/>
          <w:sz w:val="22"/>
          <w:szCs w:val="22"/>
        </w:rPr>
        <w:t>3</w:t>
      </w:r>
      <w:r w:rsidR="002B37B3">
        <w:rPr>
          <w:rFonts w:ascii="Arial" w:hAnsi="Arial" w:cs="Arial"/>
          <w:sz w:val="22"/>
          <w:szCs w:val="22"/>
        </w:rPr>
        <w:t>.</w:t>
      </w:r>
    </w:p>
    <w:p w14:paraId="6D6CE786" w14:textId="05FAF7DE" w:rsidR="002B37B3" w:rsidRDefault="002B37B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A48598C" w14:textId="77777777" w:rsidR="002B37B3" w:rsidRPr="002B37B3" w:rsidRDefault="002B37B3" w:rsidP="002B37B3">
      <w:pPr>
        <w:jc w:val="center"/>
        <w:rPr>
          <w:rFonts w:ascii="Arial" w:hAnsi="Arial" w:cs="Arial"/>
          <w:b/>
          <w:sz w:val="22"/>
          <w:szCs w:val="22"/>
        </w:rPr>
      </w:pPr>
      <w:r w:rsidRPr="002B37B3">
        <w:rPr>
          <w:rFonts w:ascii="Arial" w:hAnsi="Arial" w:cs="Arial"/>
          <w:b/>
          <w:sz w:val="22"/>
          <w:szCs w:val="22"/>
        </w:rPr>
        <w:t>COMISSÃO DE ENSINO E FORMAÇÃO</w:t>
      </w:r>
    </w:p>
    <w:p w14:paraId="0803C09D" w14:textId="04A022BC" w:rsidR="002B37B3" w:rsidRPr="002B37B3" w:rsidRDefault="002B37B3" w:rsidP="002B37B3">
      <w:pPr>
        <w:jc w:val="center"/>
        <w:rPr>
          <w:rFonts w:ascii="Arial" w:hAnsi="Arial" w:cs="Arial"/>
          <w:b/>
          <w:sz w:val="22"/>
          <w:szCs w:val="22"/>
        </w:rPr>
      </w:pPr>
      <w:r w:rsidRPr="002B37B3">
        <w:rPr>
          <w:rFonts w:ascii="Arial" w:hAnsi="Arial" w:cs="Arial"/>
          <w:b/>
          <w:sz w:val="22"/>
          <w:szCs w:val="22"/>
        </w:rPr>
        <w:t>DO CAU/SC</w:t>
      </w:r>
    </w:p>
    <w:p w14:paraId="3B50460F" w14:textId="77777777" w:rsidR="00E60457" w:rsidRPr="00982969" w:rsidRDefault="00E6045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518AE70" w14:textId="77777777" w:rsidR="004F275F" w:rsidRDefault="004F275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16F78EF5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982969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117560">
        <w:rPr>
          <w:rFonts w:ascii="Arial" w:hAnsi="Arial" w:cs="Arial"/>
          <w:bCs/>
          <w:sz w:val="22"/>
          <w:szCs w:val="22"/>
        </w:rPr>
        <w:t>9</w:t>
      </w:r>
      <w:r w:rsidRPr="00982969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982969">
        <w:rPr>
          <w:rFonts w:ascii="Arial" w:hAnsi="Arial" w:cs="Arial"/>
          <w:bCs/>
          <w:sz w:val="22"/>
          <w:szCs w:val="22"/>
        </w:rPr>
        <w:t>-</w:t>
      </w:r>
      <w:r w:rsidRPr="00982969">
        <w:rPr>
          <w:rFonts w:ascii="Arial" w:hAnsi="Arial" w:cs="Arial"/>
          <w:bCs/>
          <w:sz w:val="22"/>
          <w:szCs w:val="22"/>
        </w:rPr>
        <w:t xml:space="preserve">se. </w:t>
      </w:r>
    </w:p>
    <w:p w14:paraId="5B65FA7D" w14:textId="77777777" w:rsidR="003A2D82" w:rsidRDefault="003A2D8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906C0BD" w14:textId="77777777" w:rsidR="003A2D82" w:rsidRPr="00982969" w:rsidRDefault="003A2D8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67C0043D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C6F8ACD" w14:textId="6E2CB0DD" w:rsidR="002B37B3" w:rsidRDefault="002B37B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389F8AF" w14:textId="77777777" w:rsidR="002B37B3" w:rsidRPr="00982969" w:rsidRDefault="002B37B3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79C9200" w14:textId="77777777" w:rsidR="00E60457" w:rsidRDefault="00E60457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051BAF41" w:rsidR="00E26D19" w:rsidRPr="00982969" w:rsidRDefault="002B37B3" w:rsidP="00743B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4370F518" w14:textId="77777777" w:rsidR="002B37B3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Secretári</w:t>
      </w:r>
      <w:r w:rsidR="002B37B3">
        <w:rPr>
          <w:rFonts w:ascii="Arial" w:hAnsi="Arial" w:cs="Arial"/>
          <w:sz w:val="22"/>
          <w:szCs w:val="22"/>
        </w:rPr>
        <w:t>a</w:t>
      </w:r>
      <w:r w:rsidRPr="00982969">
        <w:rPr>
          <w:rFonts w:ascii="Arial" w:hAnsi="Arial" w:cs="Arial"/>
          <w:sz w:val="22"/>
          <w:szCs w:val="22"/>
        </w:rPr>
        <w:t xml:space="preserve"> dos Órgãos Colegiados</w:t>
      </w:r>
    </w:p>
    <w:p w14:paraId="114228E4" w14:textId="5F777EDF" w:rsidR="003A2D82" w:rsidRDefault="002B37B3" w:rsidP="000C4E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Interina</w:t>
      </w:r>
      <w:r w:rsidR="002752C4" w:rsidRPr="00982969">
        <w:rPr>
          <w:rFonts w:ascii="Arial" w:hAnsi="Arial" w:cs="Arial"/>
          <w:sz w:val="22"/>
          <w:szCs w:val="22"/>
        </w:rPr>
        <w:t xml:space="preserve"> </w:t>
      </w:r>
      <w:r w:rsidR="00E26D19" w:rsidRPr="00982969">
        <w:rPr>
          <w:rFonts w:ascii="Arial" w:hAnsi="Arial" w:cs="Arial"/>
          <w:sz w:val="22"/>
          <w:szCs w:val="22"/>
        </w:rPr>
        <w:t>do CAU/SC</w:t>
      </w:r>
    </w:p>
    <w:p w14:paraId="3339EE8F" w14:textId="77777777" w:rsidR="003A2D82" w:rsidRDefault="003A2D82" w:rsidP="000C4E3A">
      <w:pPr>
        <w:jc w:val="center"/>
        <w:rPr>
          <w:rFonts w:ascii="Arial" w:hAnsi="Arial" w:cs="Arial"/>
          <w:sz w:val="22"/>
          <w:szCs w:val="22"/>
        </w:rPr>
      </w:pPr>
    </w:p>
    <w:p w14:paraId="4B956F84" w14:textId="77777777" w:rsidR="004F275F" w:rsidRDefault="004F275F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435CBC0C" w14:textId="77777777" w:rsidR="004F275F" w:rsidRDefault="004F275F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567619E7" w:rsidR="006F242A" w:rsidRPr="00982969" w:rsidRDefault="004F275F" w:rsidP="000A583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B4061">
        <w:rPr>
          <w:rFonts w:ascii="Arial" w:hAnsi="Arial" w:cs="Arial"/>
          <w:b/>
          <w:sz w:val="22"/>
          <w:szCs w:val="22"/>
        </w:rPr>
        <w:lastRenderedPageBreak/>
        <w:t>8</w:t>
      </w:r>
      <w:r w:rsidR="002A082F" w:rsidRPr="00982969">
        <w:rPr>
          <w:rFonts w:ascii="Arial" w:hAnsi="Arial" w:cs="Arial"/>
          <w:b/>
          <w:sz w:val="22"/>
          <w:szCs w:val="22"/>
        </w:rPr>
        <w:t>ª</w:t>
      </w:r>
      <w:r w:rsidR="00DD099F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98296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98296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98296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98296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98296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98296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98296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EE4D3FA" w:rsidR="006F242A" w:rsidRPr="00982969" w:rsidRDefault="000B2AD2" w:rsidP="002C70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98296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D2C52EA" w:rsidR="006F242A" w:rsidRPr="00982969" w:rsidRDefault="000B2AD2" w:rsidP="002C70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98296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5FE2C7A0" w:rsidR="006F242A" w:rsidRPr="00982969" w:rsidRDefault="000B2AD2" w:rsidP="002C70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8296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8296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067315E" w:rsidR="006F242A" w:rsidRPr="002B37B3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2B37B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0A583C" w:rsidRPr="002B37B3">
              <w:rPr>
                <w:rFonts w:ascii="Arial" w:hAnsi="Arial" w:cs="Arial"/>
                <w:sz w:val="22"/>
                <w:szCs w:val="22"/>
              </w:rPr>
              <w:t>8</w:t>
            </w:r>
            <w:r w:rsidR="003B5506" w:rsidRPr="002B37B3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ª</w:t>
            </w:r>
            <w:r w:rsidR="00DD099F" w:rsidRPr="002B3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2B37B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2B37B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2B37B3">
              <w:rPr>
                <w:rFonts w:ascii="Arial" w:hAnsi="Arial" w:cs="Arial"/>
                <w:sz w:val="22"/>
                <w:szCs w:val="22"/>
              </w:rPr>
              <w:t>rdinária</w:t>
            </w:r>
            <w:r w:rsidRPr="002B37B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2B37B3">
              <w:rPr>
                <w:rFonts w:ascii="Arial" w:hAnsi="Arial" w:cs="Arial"/>
                <w:sz w:val="22"/>
                <w:szCs w:val="22"/>
              </w:rPr>
              <w:t>3</w:t>
            </w:r>
            <w:r w:rsidR="002B37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8296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01DDB653" w:rsidR="006F242A" w:rsidRPr="002B37B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2B3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83C" w:rsidRPr="002B37B3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2B37B3">
              <w:rPr>
                <w:rFonts w:ascii="Arial" w:hAnsi="Arial" w:cs="Arial"/>
                <w:sz w:val="22"/>
                <w:szCs w:val="22"/>
              </w:rPr>
              <w:t>/</w:t>
            </w:r>
            <w:r w:rsidR="000A583C" w:rsidRPr="002B37B3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2B37B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2B37B3">
              <w:rPr>
                <w:rFonts w:ascii="Arial" w:hAnsi="Arial" w:cs="Arial"/>
                <w:sz w:val="22"/>
                <w:szCs w:val="22"/>
              </w:rPr>
              <w:t>3</w:t>
            </w:r>
            <w:r w:rsidR="002B37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CCB66" w14:textId="77777777" w:rsidR="006F242A" w:rsidRPr="002B37B3" w:rsidRDefault="006F242A" w:rsidP="00EB4061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B4061" w:rsidRPr="002B3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da CEF-CAU/BR de </w:t>
            </w:r>
            <w:r w:rsidR="00EB4061" w:rsidRPr="002B37B3">
              <w:rPr>
                <w:rFonts w:ascii="Arial" w:eastAsia="Calibri" w:hAnsi="Arial" w:cs="Arial"/>
                <w:sz w:val="22"/>
                <w:szCs w:val="22"/>
                <w:lang w:eastAsia="pt-BR"/>
              </w:rPr>
              <w:t>deliberação que indique os cursos de capacitação e formação continuada considerados adequados ao atendimento do artigo 6º, alínea “e”, da Resolução CAU/BR nº 193, de 24 de setembro de 2020.</w:t>
            </w:r>
          </w:p>
          <w:p w14:paraId="1729B917" w14:textId="053F6E72" w:rsidR="00EB4061" w:rsidRPr="002B37B3" w:rsidRDefault="00EB4061" w:rsidP="00EB406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4C6EF5F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B37B3">
              <w:rPr>
                <w:rFonts w:ascii="Arial" w:hAnsi="Arial" w:cs="Arial"/>
                <w:sz w:val="22"/>
                <w:szCs w:val="22"/>
              </w:rPr>
              <w:t>(</w:t>
            </w:r>
            <w:r w:rsidR="002C702A" w:rsidRPr="002B37B3">
              <w:rPr>
                <w:rFonts w:ascii="Arial" w:hAnsi="Arial" w:cs="Arial"/>
                <w:sz w:val="22"/>
                <w:szCs w:val="22"/>
              </w:rPr>
              <w:t>03</w:t>
            </w:r>
            <w:r w:rsidRPr="002B37B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B37B3">
              <w:rPr>
                <w:rFonts w:ascii="Arial" w:hAnsi="Arial" w:cs="Arial"/>
                <w:sz w:val="22"/>
                <w:szCs w:val="22"/>
              </w:rPr>
              <w:t>(</w:t>
            </w:r>
            <w:r w:rsidR="002C702A" w:rsidRPr="002B37B3">
              <w:rPr>
                <w:rFonts w:ascii="Arial" w:hAnsi="Arial" w:cs="Arial"/>
                <w:sz w:val="22"/>
                <w:szCs w:val="22"/>
              </w:rPr>
              <w:t>00</w:t>
            </w:r>
            <w:r w:rsidRPr="002B37B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B37B3">
              <w:rPr>
                <w:rFonts w:ascii="Arial" w:hAnsi="Arial" w:cs="Arial"/>
                <w:sz w:val="22"/>
                <w:szCs w:val="22"/>
              </w:rPr>
              <w:t>(</w:t>
            </w:r>
            <w:r w:rsidR="002C702A" w:rsidRPr="002B37B3">
              <w:rPr>
                <w:rFonts w:ascii="Arial" w:hAnsi="Arial" w:cs="Arial"/>
                <w:sz w:val="22"/>
                <w:szCs w:val="22"/>
              </w:rPr>
              <w:t>00</w:t>
            </w:r>
            <w:r w:rsidR="002B37B3">
              <w:rPr>
                <w:rFonts w:ascii="Arial" w:hAnsi="Arial" w:cs="Arial"/>
                <w:sz w:val="22"/>
                <w:szCs w:val="22"/>
              </w:rPr>
              <w:t>)</w:t>
            </w:r>
            <w:r w:rsidRPr="002B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B37B3">
              <w:rPr>
                <w:rFonts w:ascii="Arial" w:hAnsi="Arial" w:cs="Arial"/>
                <w:sz w:val="22"/>
                <w:szCs w:val="22"/>
              </w:rPr>
              <w:t>(</w:t>
            </w:r>
            <w:r w:rsidR="002B37B3">
              <w:rPr>
                <w:rFonts w:ascii="Arial" w:hAnsi="Arial" w:cs="Arial"/>
                <w:sz w:val="22"/>
                <w:szCs w:val="22"/>
              </w:rPr>
              <w:t>00)</w:t>
            </w:r>
            <w:r w:rsidRPr="002B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B37B3">
              <w:rPr>
                <w:rFonts w:ascii="Arial" w:hAnsi="Arial" w:cs="Arial"/>
                <w:sz w:val="22"/>
                <w:szCs w:val="22"/>
              </w:rPr>
              <w:t>(</w:t>
            </w:r>
            <w:r w:rsidR="002C702A" w:rsidRPr="002B37B3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2B37B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2B37B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5E409529" w:rsidR="006F242A" w:rsidRPr="002B37B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B37B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2B37B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28272D81" w:rsidR="006F242A" w:rsidRPr="002B37B3" w:rsidRDefault="006F242A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7B3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3A2D82" w:rsidRPr="002B37B3">
              <w:rPr>
                <w:rFonts w:ascii="Arial" w:hAnsi="Arial" w:cs="Arial"/>
                <w:sz w:val="22"/>
                <w:szCs w:val="22"/>
              </w:rPr>
              <w:t>–</w:t>
            </w:r>
            <w:r w:rsidR="008B35C6" w:rsidRPr="002B3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D82" w:rsidRPr="002B37B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3A2D82" w:rsidRPr="002B37B3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3A2D82" w:rsidRPr="002B37B3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3250A003" w14:textId="6EA72BF2" w:rsidR="00D81863" w:rsidRPr="002B37B3" w:rsidRDefault="00D81863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B37B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2B37B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B37B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2B37B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</w:tc>
      </w:tr>
    </w:tbl>
    <w:p w14:paraId="64348B60" w14:textId="77777777" w:rsidR="00A4439F" w:rsidRPr="00982969" w:rsidRDefault="00A4439F" w:rsidP="003A2D8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82969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EB305A7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C702A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2C702A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DE5"/>
    <w:multiLevelType w:val="multilevel"/>
    <w:tmpl w:val="76E48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C2"/>
    <w:multiLevelType w:val="multilevel"/>
    <w:tmpl w:val="40A8EF1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9612D"/>
    <w:multiLevelType w:val="hybridMultilevel"/>
    <w:tmpl w:val="7FA8CFC0"/>
    <w:lvl w:ilvl="0" w:tplc="7F0E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8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8"/>
  </w:num>
  <w:num w:numId="37">
    <w:abstractNumId w:val="35"/>
  </w:num>
  <w:num w:numId="38">
    <w:abstractNumId w:val="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403C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83C"/>
    <w:rsid w:val="000A5A7B"/>
    <w:rsid w:val="000A6944"/>
    <w:rsid w:val="000A75AD"/>
    <w:rsid w:val="000B19B1"/>
    <w:rsid w:val="000B1E07"/>
    <w:rsid w:val="000B2AD2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7560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2AC8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579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E7EF7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7B3"/>
    <w:rsid w:val="002B3E62"/>
    <w:rsid w:val="002B3E77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02A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EAA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26D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2D82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4D5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275F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29D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578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8DE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4869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6CD4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6C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2B6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28E6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CC4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A0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5FB4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6BEC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0D95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37FA0"/>
    <w:rsid w:val="00E4241A"/>
    <w:rsid w:val="00E43E95"/>
    <w:rsid w:val="00E456F4"/>
    <w:rsid w:val="00E47E5F"/>
    <w:rsid w:val="00E50A65"/>
    <w:rsid w:val="00E50D7B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9E7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061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0C3E-0487-4909-8C68-4A65144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176</cp:revision>
  <cp:lastPrinted>2023-09-11T20:13:00Z</cp:lastPrinted>
  <dcterms:created xsi:type="dcterms:W3CDTF">2023-01-18T16:37:00Z</dcterms:created>
  <dcterms:modified xsi:type="dcterms:W3CDTF">2023-09-11T20:13:00Z</dcterms:modified>
</cp:coreProperties>
</file>