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881ECC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8C6B46" w:rsidRDefault="008C6B46" w:rsidP="006478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6C6C6C"/>
                <w:sz w:val="21"/>
                <w:szCs w:val="21"/>
                <w:shd w:val="clear" w:color="auto" w:fill="FFFFFF"/>
              </w:rPr>
              <w:t> </w:t>
            </w:r>
            <w:r w:rsidR="006119C4" w:rsidRPr="006119C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571237/2017</w:t>
            </w:r>
          </w:p>
        </w:tc>
      </w:tr>
      <w:tr w:rsidR="00E01EE7" w:rsidRPr="00881EC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881ECC" w:rsidRDefault="005B48E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</w:t>
            </w:r>
          </w:p>
        </w:tc>
      </w:tr>
      <w:tr w:rsidR="00E01EE7" w:rsidRPr="00881EC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881ECC" w:rsidRDefault="005B48E5" w:rsidP="005B48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Execução da penalidade</w:t>
            </w:r>
          </w:p>
        </w:tc>
      </w:tr>
      <w:tr w:rsidR="00E01EE7" w:rsidRPr="00881ECC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881ECC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BC47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BC47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37</w:t>
            </w: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63013A"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ED</w:t>
            </w: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881ECC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881ECC" w:rsidRDefault="00386167" w:rsidP="00E01EE7">
      <w:pPr>
        <w:jc w:val="both"/>
        <w:rPr>
          <w:rFonts w:ascii="Arial" w:hAnsi="Arial" w:cs="Arial"/>
          <w:sz w:val="22"/>
          <w:szCs w:val="22"/>
        </w:rPr>
      </w:pPr>
      <w:r w:rsidRPr="00386167">
        <w:rPr>
          <w:rFonts w:ascii="Arial" w:hAnsi="Arial" w:cs="Arial"/>
          <w:sz w:val="22"/>
          <w:szCs w:val="22"/>
        </w:rPr>
        <w:t>A COMISSÃO DE ÉTICA E DISCIPLINA – CED/CAU/SC,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5B48E5" w:rsidRPr="00881ECC" w:rsidRDefault="005B48E5" w:rsidP="005B48E5">
      <w:pPr>
        <w:spacing w:after="120"/>
        <w:jc w:val="both"/>
        <w:rPr>
          <w:rFonts w:ascii="Arial" w:eastAsiaTheme="minorHAnsi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 xml:space="preserve">Considerando o julgamento realizado pelo Plenário do Conselho de Arquitetura e Urbanismo de Santa Catarina – CAU/SC e </w:t>
      </w:r>
      <w:r w:rsidR="008C6B46">
        <w:rPr>
          <w:rFonts w:ascii="Arial" w:hAnsi="Arial" w:cs="Arial"/>
          <w:sz w:val="22"/>
          <w:szCs w:val="22"/>
        </w:rPr>
        <w:t xml:space="preserve">a </w:t>
      </w:r>
      <w:r w:rsidRPr="00881ECC">
        <w:rPr>
          <w:rFonts w:ascii="Arial" w:hAnsi="Arial" w:cs="Arial"/>
          <w:sz w:val="22"/>
          <w:szCs w:val="22"/>
        </w:rPr>
        <w:t>aplicação da penal</w:t>
      </w:r>
      <w:r w:rsidR="008C6B46">
        <w:rPr>
          <w:rFonts w:ascii="Arial" w:hAnsi="Arial" w:cs="Arial"/>
          <w:sz w:val="22"/>
          <w:szCs w:val="22"/>
        </w:rPr>
        <w:t>idade de advertência reservada</w:t>
      </w:r>
      <w:r w:rsidR="009B5332">
        <w:rPr>
          <w:rFonts w:ascii="Arial" w:hAnsi="Arial" w:cs="Arial"/>
          <w:sz w:val="22"/>
          <w:szCs w:val="22"/>
        </w:rPr>
        <w:t xml:space="preserve"> e multa de 4 anuidades </w:t>
      </w:r>
      <w:r w:rsidR="00554BFE" w:rsidRPr="00554BFE">
        <w:rPr>
          <w:rFonts w:ascii="Arial" w:hAnsi="Arial" w:cs="Arial"/>
          <w:sz w:val="22"/>
          <w:szCs w:val="22"/>
        </w:rPr>
        <w:t>ao</w:t>
      </w:r>
      <w:r w:rsidR="0076372E">
        <w:rPr>
          <w:rFonts w:ascii="Arial" w:hAnsi="Arial" w:cs="Arial"/>
          <w:sz w:val="22"/>
          <w:szCs w:val="22"/>
        </w:rPr>
        <w:t xml:space="preserve"> profissiona</w:t>
      </w:r>
      <w:r w:rsidR="009B5332">
        <w:rPr>
          <w:rFonts w:ascii="Arial" w:hAnsi="Arial" w:cs="Arial"/>
          <w:sz w:val="22"/>
          <w:szCs w:val="22"/>
        </w:rPr>
        <w:t>l</w:t>
      </w:r>
      <w:r w:rsidR="00554BFE" w:rsidRPr="00554BFE">
        <w:rPr>
          <w:rFonts w:ascii="Arial" w:hAnsi="Arial" w:cs="Arial"/>
          <w:sz w:val="22"/>
          <w:szCs w:val="22"/>
        </w:rPr>
        <w:t xml:space="preserve"> denunciado</w:t>
      </w:r>
      <w:r w:rsidRPr="00554BFE">
        <w:rPr>
          <w:rFonts w:ascii="Arial" w:hAnsi="Arial" w:cs="Arial"/>
          <w:sz w:val="22"/>
          <w:szCs w:val="22"/>
        </w:rPr>
        <w:t>, nos termos da Deliberação Plenária</w:t>
      </w:r>
      <w:r w:rsidR="0076372E">
        <w:rPr>
          <w:rFonts w:ascii="Arial" w:hAnsi="Arial" w:cs="Arial"/>
          <w:sz w:val="22"/>
          <w:szCs w:val="22"/>
        </w:rPr>
        <w:t xml:space="preserve"> </w:t>
      </w:r>
      <w:r w:rsidR="0076372E" w:rsidRPr="00881ECC">
        <w:rPr>
          <w:rFonts w:ascii="Arial" w:hAnsi="Arial" w:cs="Arial"/>
          <w:sz w:val="22"/>
          <w:szCs w:val="22"/>
        </w:rPr>
        <w:t>CAU/SC</w:t>
      </w:r>
      <w:r w:rsidRPr="00554BFE">
        <w:rPr>
          <w:rFonts w:ascii="Arial" w:hAnsi="Arial" w:cs="Arial"/>
          <w:sz w:val="22"/>
          <w:szCs w:val="22"/>
        </w:rPr>
        <w:t xml:space="preserve"> nº </w:t>
      </w:r>
      <w:r w:rsidR="009B5332">
        <w:rPr>
          <w:rFonts w:ascii="Arial" w:hAnsi="Arial" w:cs="Arial"/>
          <w:sz w:val="22"/>
          <w:szCs w:val="22"/>
        </w:rPr>
        <w:t>553, de 13</w:t>
      </w:r>
      <w:r w:rsidRPr="00554BFE">
        <w:rPr>
          <w:rFonts w:ascii="Arial" w:hAnsi="Arial" w:cs="Arial"/>
          <w:sz w:val="22"/>
          <w:szCs w:val="22"/>
        </w:rPr>
        <w:t xml:space="preserve"> de </w:t>
      </w:r>
      <w:r w:rsidR="009B5332">
        <w:rPr>
          <w:rFonts w:ascii="Arial" w:hAnsi="Arial" w:cs="Arial"/>
          <w:sz w:val="22"/>
          <w:szCs w:val="22"/>
        </w:rPr>
        <w:t>novembro de 2020</w:t>
      </w:r>
      <w:r w:rsidRPr="00881ECC">
        <w:rPr>
          <w:rFonts w:ascii="Arial" w:hAnsi="Arial" w:cs="Arial"/>
          <w:sz w:val="22"/>
          <w:szCs w:val="22"/>
        </w:rPr>
        <w:t>;</w:t>
      </w:r>
    </w:p>
    <w:p w:rsidR="005B48E5" w:rsidRPr="00881ECC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 xml:space="preserve">Considerando o trânsito em julgado da decisão do Plenário do Conselho de Arquitetura e Urbanismo de Santa Catarina – CAU/SC na </w:t>
      </w:r>
      <w:r w:rsidR="009B5332" w:rsidRPr="00554BFE">
        <w:rPr>
          <w:rFonts w:ascii="Arial" w:hAnsi="Arial" w:cs="Arial"/>
          <w:sz w:val="22"/>
          <w:szCs w:val="22"/>
        </w:rPr>
        <w:t>Deliberação Plenária</w:t>
      </w:r>
      <w:r w:rsidR="009B5332">
        <w:rPr>
          <w:rFonts w:ascii="Arial" w:hAnsi="Arial" w:cs="Arial"/>
          <w:sz w:val="22"/>
          <w:szCs w:val="22"/>
        </w:rPr>
        <w:t xml:space="preserve"> </w:t>
      </w:r>
      <w:r w:rsidR="009B5332" w:rsidRPr="00881ECC">
        <w:rPr>
          <w:rFonts w:ascii="Arial" w:hAnsi="Arial" w:cs="Arial"/>
          <w:sz w:val="22"/>
          <w:szCs w:val="22"/>
        </w:rPr>
        <w:t>CAU/SC</w:t>
      </w:r>
      <w:r w:rsidR="009B5332" w:rsidRPr="00554BFE">
        <w:rPr>
          <w:rFonts w:ascii="Arial" w:hAnsi="Arial" w:cs="Arial"/>
          <w:sz w:val="22"/>
          <w:szCs w:val="22"/>
        </w:rPr>
        <w:t xml:space="preserve"> nº </w:t>
      </w:r>
      <w:r w:rsidR="009B5332">
        <w:rPr>
          <w:rFonts w:ascii="Arial" w:hAnsi="Arial" w:cs="Arial"/>
          <w:sz w:val="22"/>
          <w:szCs w:val="22"/>
        </w:rPr>
        <w:t>553, de 13</w:t>
      </w:r>
      <w:r w:rsidR="009B5332" w:rsidRPr="00554BFE">
        <w:rPr>
          <w:rFonts w:ascii="Arial" w:hAnsi="Arial" w:cs="Arial"/>
          <w:sz w:val="22"/>
          <w:szCs w:val="22"/>
        </w:rPr>
        <w:t xml:space="preserve"> de </w:t>
      </w:r>
      <w:r w:rsidR="009B5332">
        <w:rPr>
          <w:rFonts w:ascii="Arial" w:hAnsi="Arial" w:cs="Arial"/>
          <w:sz w:val="22"/>
          <w:szCs w:val="22"/>
        </w:rPr>
        <w:t>novembro de 2020</w:t>
      </w:r>
      <w:r w:rsidR="00386167" w:rsidRPr="00881ECC">
        <w:rPr>
          <w:rFonts w:ascii="Arial" w:hAnsi="Arial" w:cs="Arial"/>
          <w:sz w:val="22"/>
          <w:szCs w:val="22"/>
        </w:rPr>
        <w:t>;</w:t>
      </w:r>
    </w:p>
    <w:p w:rsidR="005B48E5" w:rsidRPr="00881ECC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Considerando que com o trânsito em julgado da decisão deverão ser iniciados os atos de execução da penalidade aplicada, nos termos do que dispõe o art. 54, do parágrafo único, da Resolução CAU/BR nº 143, de 23 de julho de 2017;</w:t>
      </w:r>
    </w:p>
    <w:p w:rsidR="005B48E5" w:rsidRPr="00881ECC" w:rsidRDefault="005B48E5" w:rsidP="005B48E5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Considerando que “</w:t>
      </w:r>
      <w:r w:rsidRPr="00881ECC">
        <w:rPr>
          <w:rFonts w:ascii="Arial" w:hAnsi="Arial" w:cs="Arial"/>
          <w:color w:val="000000"/>
          <w:sz w:val="22"/>
          <w:szCs w:val="22"/>
        </w:rPr>
        <w:t>a advertência reservada deverá ser executada por meio de ofício declaratório, emitido pelo CAU/UF e assinado pelo presidente, entregue ao infrator, de forma confidencial, por meio do Sistema de Informação e Comunicação do CAU (SICCAU), advertindo-o sobre a infração cometida”;</w:t>
      </w:r>
    </w:p>
    <w:p w:rsidR="005B48E5" w:rsidRPr="00881ECC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Considerando a impossibilidade utilização do SICCAU para a execução da penalidade de advertência reservada;</w:t>
      </w:r>
    </w:p>
    <w:p w:rsidR="005B48E5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 xml:space="preserve">Considerando que, “na impossibilidade de utilização do sistema SICCAU, o infrator deverá comparecer à sede do CAU/UF para recebimento, em mãos, de forma confidencial, do ofício declaratório”, nos termos do art. 78, </w:t>
      </w:r>
      <w:r w:rsidRPr="00881ECC">
        <w:rPr>
          <w:rFonts w:ascii="Arial" w:hAnsi="Arial" w:cs="Arial"/>
          <w:color w:val="000000"/>
          <w:sz w:val="22"/>
          <w:szCs w:val="22"/>
        </w:rPr>
        <w:t xml:space="preserve">§ 3°, da Resolução CAU/BR nº 143, </w:t>
      </w:r>
      <w:r w:rsidRPr="00881ECC">
        <w:rPr>
          <w:rFonts w:ascii="Arial" w:hAnsi="Arial" w:cs="Arial"/>
          <w:sz w:val="22"/>
          <w:szCs w:val="22"/>
        </w:rPr>
        <w:t>de 23 de julho de 2017;</w:t>
      </w:r>
    </w:p>
    <w:p w:rsidR="005B48E5" w:rsidRPr="00881ECC" w:rsidRDefault="008C6B46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C64323">
        <w:rPr>
          <w:rFonts w:ascii="Arial" w:hAnsi="Arial" w:cs="Arial"/>
          <w:sz w:val="22"/>
          <w:szCs w:val="22"/>
        </w:rPr>
        <w:t xml:space="preserve">a </w:t>
      </w:r>
      <w:r w:rsidR="00C64323" w:rsidRPr="00C64323">
        <w:rPr>
          <w:rFonts w:ascii="Arial" w:hAnsi="Arial" w:cs="Arial"/>
          <w:sz w:val="22"/>
          <w:szCs w:val="22"/>
        </w:rPr>
        <w:t>P</w:t>
      </w:r>
      <w:r w:rsidR="00C64323">
        <w:rPr>
          <w:rFonts w:ascii="Arial" w:hAnsi="Arial" w:cs="Arial"/>
          <w:sz w:val="22"/>
          <w:szCs w:val="22"/>
        </w:rPr>
        <w:t xml:space="preserve">ortaria </w:t>
      </w:r>
      <w:r w:rsidR="00C64323" w:rsidRPr="00C64323">
        <w:rPr>
          <w:rFonts w:ascii="Arial" w:hAnsi="Arial" w:cs="Arial"/>
          <w:sz w:val="22"/>
          <w:szCs w:val="22"/>
        </w:rPr>
        <w:t>N</w:t>
      </w:r>
      <w:r w:rsidR="00C64323">
        <w:rPr>
          <w:rFonts w:ascii="Arial" w:hAnsi="Arial" w:cs="Arial"/>
          <w:sz w:val="22"/>
          <w:szCs w:val="22"/>
        </w:rPr>
        <w:t xml:space="preserve">ormativa </w:t>
      </w:r>
      <w:r w:rsidR="00C64323" w:rsidRPr="00881ECC">
        <w:rPr>
          <w:rFonts w:ascii="Arial" w:hAnsi="Arial" w:cs="Arial"/>
          <w:color w:val="000000"/>
          <w:sz w:val="22"/>
          <w:szCs w:val="22"/>
        </w:rPr>
        <w:t>CA</w:t>
      </w:r>
      <w:r w:rsidR="00C64323">
        <w:rPr>
          <w:rFonts w:ascii="Arial" w:hAnsi="Arial" w:cs="Arial"/>
          <w:color w:val="000000"/>
          <w:sz w:val="22"/>
          <w:szCs w:val="22"/>
        </w:rPr>
        <w:t>U/SC</w:t>
      </w:r>
      <w:r w:rsidR="00C64323">
        <w:rPr>
          <w:rFonts w:ascii="Arial" w:hAnsi="Arial" w:cs="Arial"/>
          <w:sz w:val="22"/>
          <w:szCs w:val="22"/>
        </w:rPr>
        <w:t xml:space="preserve"> n</w:t>
      </w:r>
      <w:r w:rsidR="00C64323" w:rsidRPr="00C64323">
        <w:rPr>
          <w:rFonts w:ascii="Arial" w:hAnsi="Arial" w:cs="Arial"/>
          <w:sz w:val="22"/>
          <w:szCs w:val="22"/>
        </w:rPr>
        <w:t xml:space="preserve">º 003, </w:t>
      </w:r>
      <w:r w:rsidR="00C64323">
        <w:rPr>
          <w:rFonts w:ascii="Arial" w:hAnsi="Arial" w:cs="Arial"/>
          <w:sz w:val="22"/>
          <w:szCs w:val="22"/>
        </w:rPr>
        <w:t xml:space="preserve">de </w:t>
      </w:r>
      <w:r w:rsidR="00C64323" w:rsidRPr="00C64323">
        <w:rPr>
          <w:rFonts w:ascii="Arial" w:hAnsi="Arial" w:cs="Arial"/>
          <w:sz w:val="22"/>
          <w:szCs w:val="22"/>
        </w:rPr>
        <w:t>27</w:t>
      </w:r>
      <w:r w:rsidR="00C64323">
        <w:rPr>
          <w:rFonts w:ascii="Arial" w:hAnsi="Arial" w:cs="Arial"/>
          <w:sz w:val="22"/>
          <w:szCs w:val="22"/>
        </w:rPr>
        <w:t xml:space="preserve"> de agosto de 2021, a qual r</w:t>
      </w:r>
      <w:r w:rsidR="00C64323" w:rsidRPr="00C64323">
        <w:rPr>
          <w:rFonts w:ascii="Arial" w:hAnsi="Arial" w:cs="Arial"/>
          <w:sz w:val="22"/>
          <w:szCs w:val="22"/>
        </w:rPr>
        <w:t>egulame</w:t>
      </w:r>
      <w:r w:rsidR="00C64323">
        <w:rPr>
          <w:rFonts w:ascii="Arial" w:hAnsi="Arial" w:cs="Arial"/>
          <w:sz w:val="22"/>
          <w:szCs w:val="22"/>
        </w:rPr>
        <w:t xml:space="preserve">nta o trabalho dos empregados e </w:t>
      </w:r>
      <w:r w:rsidR="00C64323" w:rsidRPr="00C64323">
        <w:rPr>
          <w:rFonts w:ascii="Arial" w:hAnsi="Arial" w:cs="Arial"/>
          <w:sz w:val="22"/>
          <w:szCs w:val="22"/>
        </w:rPr>
        <w:t>estagiário</w:t>
      </w:r>
      <w:r w:rsidR="00C64323">
        <w:rPr>
          <w:rFonts w:ascii="Arial" w:hAnsi="Arial" w:cs="Arial"/>
          <w:sz w:val="22"/>
          <w:szCs w:val="22"/>
        </w:rPr>
        <w:t xml:space="preserve">s do CAU/SC, durante a pandemia </w:t>
      </w:r>
      <w:r w:rsidR="00C64323" w:rsidRPr="00C64323">
        <w:rPr>
          <w:rFonts w:ascii="Arial" w:hAnsi="Arial" w:cs="Arial"/>
          <w:sz w:val="22"/>
          <w:szCs w:val="22"/>
        </w:rPr>
        <w:t>causada p</w:t>
      </w:r>
      <w:r w:rsidR="00C64323">
        <w:rPr>
          <w:rFonts w:ascii="Arial" w:hAnsi="Arial" w:cs="Arial"/>
          <w:sz w:val="22"/>
          <w:szCs w:val="22"/>
        </w:rPr>
        <w:t xml:space="preserve">ela COVID-19, a partir de 1º de </w:t>
      </w:r>
      <w:r w:rsidR="00C64323" w:rsidRPr="00C64323">
        <w:rPr>
          <w:rFonts w:ascii="Arial" w:hAnsi="Arial" w:cs="Arial"/>
          <w:sz w:val="22"/>
          <w:szCs w:val="22"/>
        </w:rPr>
        <w:t>setembro de 2021</w:t>
      </w:r>
      <w:r w:rsidR="00C64323">
        <w:rPr>
          <w:rFonts w:ascii="Arial" w:hAnsi="Arial" w:cs="Arial"/>
          <w:sz w:val="22"/>
          <w:szCs w:val="22"/>
        </w:rPr>
        <w:t>, prevê em seu art. 6</w:t>
      </w:r>
      <w:r w:rsidR="00C64323" w:rsidRPr="00C64323">
        <w:rPr>
          <w:rFonts w:ascii="Arial" w:hAnsi="Arial" w:cs="Arial"/>
          <w:sz w:val="22"/>
          <w:szCs w:val="22"/>
        </w:rPr>
        <w:t xml:space="preserve"> </w:t>
      </w:r>
      <w:r w:rsidR="00C64323">
        <w:rPr>
          <w:rFonts w:ascii="Arial" w:hAnsi="Arial" w:cs="Arial"/>
          <w:sz w:val="22"/>
          <w:szCs w:val="22"/>
        </w:rPr>
        <w:t>º que “o atendimento ao</w:t>
      </w:r>
      <w:r w:rsidR="00C64323" w:rsidRPr="00C64323">
        <w:rPr>
          <w:rFonts w:ascii="Arial" w:hAnsi="Arial" w:cs="Arial"/>
          <w:sz w:val="22"/>
          <w:szCs w:val="22"/>
        </w:rPr>
        <w:t xml:space="preserve"> público</w:t>
      </w:r>
      <w:r w:rsidR="00C64323">
        <w:rPr>
          <w:rFonts w:ascii="Arial" w:hAnsi="Arial" w:cs="Arial"/>
          <w:sz w:val="22"/>
          <w:szCs w:val="22"/>
        </w:rPr>
        <w:t xml:space="preserve"> será preferencialmente virtual”;</w:t>
      </w:r>
    </w:p>
    <w:p w:rsidR="00E01EE7" w:rsidRPr="00881ECC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Considerando a possibilidade realização de intimação das partes do processo ético-disciplinar por meio de correio eletrônico (</w:t>
      </w:r>
      <w:r w:rsidRPr="00881ECC">
        <w:rPr>
          <w:rFonts w:ascii="Arial" w:hAnsi="Arial" w:cs="Arial"/>
          <w:i/>
          <w:sz w:val="22"/>
          <w:szCs w:val="22"/>
        </w:rPr>
        <w:t>e-mail</w:t>
      </w:r>
      <w:r w:rsidRPr="00881ECC">
        <w:rPr>
          <w:rFonts w:ascii="Arial" w:hAnsi="Arial" w:cs="Arial"/>
          <w:sz w:val="22"/>
          <w:szCs w:val="22"/>
        </w:rPr>
        <w:t xml:space="preserve">), nos termos do que prevê o art. 99, da Resolução CAU/BR nº 143, </w:t>
      </w:r>
      <w:r w:rsidRPr="00881ECC">
        <w:rPr>
          <w:rFonts w:ascii="Arial" w:hAnsi="Arial" w:cs="Arial"/>
          <w:color w:val="000000"/>
          <w:sz w:val="22"/>
          <w:szCs w:val="22"/>
        </w:rPr>
        <w:t xml:space="preserve">da Resolução CAU/BR nº 143, </w:t>
      </w:r>
      <w:r w:rsidRPr="00881ECC">
        <w:rPr>
          <w:rFonts w:ascii="Arial" w:hAnsi="Arial" w:cs="Arial"/>
          <w:sz w:val="22"/>
          <w:szCs w:val="22"/>
        </w:rPr>
        <w:t xml:space="preserve">de 23 de julho de 2017; </w:t>
      </w:r>
      <w:r w:rsidR="00E01EE7" w:rsidRPr="00881ECC">
        <w:rPr>
          <w:rFonts w:ascii="Arial" w:hAnsi="Arial" w:cs="Arial"/>
          <w:sz w:val="22"/>
          <w:szCs w:val="22"/>
        </w:rPr>
        <w:t>e</w:t>
      </w: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881ECC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1EC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5B48E5" w:rsidRPr="00881ECC" w:rsidRDefault="005B48E5" w:rsidP="005B48E5">
      <w:pPr>
        <w:jc w:val="both"/>
        <w:rPr>
          <w:rFonts w:ascii="Arial" w:eastAsiaTheme="minorHAnsi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 xml:space="preserve">1 – Determinar a execução da penalidade de advertência reservada, aplicada pelo Plenário do CAU/SC, nos termos </w:t>
      </w:r>
      <w:r w:rsidR="009B5332" w:rsidRPr="00554BFE">
        <w:rPr>
          <w:rFonts w:ascii="Arial" w:hAnsi="Arial" w:cs="Arial"/>
          <w:sz w:val="22"/>
          <w:szCs w:val="22"/>
        </w:rPr>
        <w:t>Deliberação Plenária</w:t>
      </w:r>
      <w:r w:rsidR="009B5332">
        <w:rPr>
          <w:rFonts w:ascii="Arial" w:hAnsi="Arial" w:cs="Arial"/>
          <w:sz w:val="22"/>
          <w:szCs w:val="22"/>
        </w:rPr>
        <w:t xml:space="preserve"> </w:t>
      </w:r>
      <w:r w:rsidR="009B5332" w:rsidRPr="00881ECC">
        <w:rPr>
          <w:rFonts w:ascii="Arial" w:hAnsi="Arial" w:cs="Arial"/>
          <w:sz w:val="22"/>
          <w:szCs w:val="22"/>
        </w:rPr>
        <w:t>CAU/SC</w:t>
      </w:r>
      <w:r w:rsidR="009B5332" w:rsidRPr="00554BFE">
        <w:rPr>
          <w:rFonts w:ascii="Arial" w:hAnsi="Arial" w:cs="Arial"/>
          <w:sz w:val="22"/>
          <w:szCs w:val="22"/>
        </w:rPr>
        <w:t xml:space="preserve"> nº </w:t>
      </w:r>
      <w:r w:rsidR="009B5332">
        <w:rPr>
          <w:rFonts w:ascii="Arial" w:hAnsi="Arial" w:cs="Arial"/>
          <w:sz w:val="22"/>
          <w:szCs w:val="22"/>
        </w:rPr>
        <w:t>553, de 13</w:t>
      </w:r>
      <w:r w:rsidR="009B5332" w:rsidRPr="00554BFE">
        <w:rPr>
          <w:rFonts w:ascii="Arial" w:hAnsi="Arial" w:cs="Arial"/>
          <w:sz w:val="22"/>
          <w:szCs w:val="22"/>
        </w:rPr>
        <w:t xml:space="preserve"> de </w:t>
      </w:r>
      <w:r w:rsidR="009B5332">
        <w:rPr>
          <w:rFonts w:ascii="Arial" w:hAnsi="Arial" w:cs="Arial"/>
          <w:sz w:val="22"/>
          <w:szCs w:val="22"/>
        </w:rPr>
        <w:t>novembro de 2020</w:t>
      </w:r>
      <w:r w:rsidRPr="00881ECC">
        <w:rPr>
          <w:rFonts w:ascii="Arial" w:hAnsi="Arial" w:cs="Arial"/>
          <w:sz w:val="22"/>
          <w:szCs w:val="22"/>
        </w:rPr>
        <w:t xml:space="preserve">, mediante o encaminhamento do oficio declaratório correspondente, por correio eletrônico, ao endereço de </w:t>
      </w:r>
      <w:r w:rsidRPr="00881ECC">
        <w:rPr>
          <w:rFonts w:ascii="Arial" w:hAnsi="Arial" w:cs="Arial"/>
          <w:i/>
          <w:sz w:val="22"/>
          <w:szCs w:val="22"/>
        </w:rPr>
        <w:t>e-mail</w:t>
      </w:r>
      <w:r w:rsidR="007C5768">
        <w:rPr>
          <w:rFonts w:ascii="Arial" w:hAnsi="Arial" w:cs="Arial"/>
          <w:sz w:val="22"/>
          <w:szCs w:val="22"/>
        </w:rPr>
        <w:t xml:space="preserve"> do</w:t>
      </w:r>
      <w:r w:rsidR="00386167">
        <w:rPr>
          <w:rFonts w:ascii="Arial" w:hAnsi="Arial" w:cs="Arial"/>
          <w:sz w:val="22"/>
          <w:szCs w:val="22"/>
        </w:rPr>
        <w:t xml:space="preserve"> profissiona</w:t>
      </w:r>
      <w:r w:rsidR="009B5332">
        <w:rPr>
          <w:rFonts w:ascii="Arial" w:hAnsi="Arial" w:cs="Arial"/>
          <w:sz w:val="22"/>
          <w:szCs w:val="22"/>
        </w:rPr>
        <w:t>l</w:t>
      </w:r>
      <w:r w:rsidR="007C5768">
        <w:rPr>
          <w:rFonts w:ascii="Arial" w:hAnsi="Arial" w:cs="Arial"/>
          <w:sz w:val="22"/>
          <w:szCs w:val="22"/>
        </w:rPr>
        <w:t xml:space="preserve"> apenado</w:t>
      </w:r>
      <w:r w:rsidRPr="00881ECC">
        <w:rPr>
          <w:rFonts w:ascii="Arial" w:hAnsi="Arial" w:cs="Arial"/>
          <w:sz w:val="22"/>
          <w:szCs w:val="22"/>
        </w:rPr>
        <w:t xml:space="preserve">, cadastrado no SICCAU; </w:t>
      </w: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881ECC" w:rsidRDefault="005B48E5" w:rsidP="00E01EE7">
      <w:pPr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2</w:t>
      </w:r>
      <w:r w:rsidR="00E01EE7" w:rsidRPr="00881ECC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881ECC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881ECC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 xml:space="preserve">Florianópolis, </w:t>
      </w:r>
      <w:r w:rsidR="00386167" w:rsidRPr="00386167">
        <w:rPr>
          <w:rFonts w:ascii="Arial" w:hAnsi="Arial" w:cs="Arial"/>
          <w:sz w:val="22"/>
          <w:szCs w:val="22"/>
        </w:rPr>
        <w:t>20</w:t>
      </w:r>
      <w:r w:rsidRPr="00386167">
        <w:rPr>
          <w:rFonts w:ascii="Arial" w:hAnsi="Arial" w:cs="Arial"/>
          <w:sz w:val="22"/>
          <w:szCs w:val="22"/>
        </w:rPr>
        <w:t xml:space="preserve"> de </w:t>
      </w:r>
      <w:r w:rsidR="00386167" w:rsidRPr="00386167">
        <w:rPr>
          <w:rFonts w:ascii="Arial" w:hAnsi="Arial" w:cs="Arial"/>
          <w:sz w:val="22"/>
          <w:szCs w:val="22"/>
        </w:rPr>
        <w:t xml:space="preserve">outubro de </w:t>
      </w:r>
      <w:r w:rsidRPr="00881ECC">
        <w:rPr>
          <w:rFonts w:ascii="Arial" w:hAnsi="Arial" w:cs="Arial"/>
          <w:sz w:val="22"/>
          <w:szCs w:val="22"/>
        </w:rPr>
        <w:t>2021.</w:t>
      </w:r>
    </w:p>
    <w:p w:rsidR="00E01EE7" w:rsidRPr="00881ECC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881ECC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Pr="00881ECC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2A5B19" w:rsidRDefault="002A5B19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A5B19" w:rsidRDefault="002A5B19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A5B19" w:rsidRPr="00881ECC" w:rsidRDefault="002A5B19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881ECC" w:rsidRDefault="0095479F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</w:t>
      </w:r>
    </w:p>
    <w:p w:rsidR="00E01EE7" w:rsidRPr="00881ECC" w:rsidRDefault="0038616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95479F">
        <w:rPr>
          <w:rFonts w:ascii="Arial" w:eastAsiaTheme="minorHAnsi" w:hAnsi="Arial" w:cs="Arial"/>
          <w:b/>
          <w:bCs/>
          <w:sz w:val="22"/>
          <w:szCs w:val="22"/>
        </w:rPr>
        <w:t xml:space="preserve">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 </w:t>
      </w:r>
    </w:p>
    <w:p w:rsidR="00E01EE7" w:rsidRPr="00881EC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881ECC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881EC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386167" w:rsidRPr="00386167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3B084F" w:rsidRPr="00881ECC">
        <w:rPr>
          <w:rFonts w:ascii="Arial" w:hAnsi="Arial" w:cs="Arial"/>
          <w:b/>
          <w:bCs/>
          <w:sz w:val="22"/>
          <w:szCs w:val="22"/>
          <w:lang w:eastAsia="pt-BR"/>
        </w:rPr>
        <w:t>ED</w:t>
      </w: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881EC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881ECC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881ECC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881ECC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881ECC" w:rsidTr="0063013A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881ECC" w:rsidRDefault="0063013A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01EE7" w:rsidRPr="00881ECC" w:rsidRDefault="0063013A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881ECC" w:rsidRDefault="00E01EE7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881ECC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81ECC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81ECC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254AF0" w:rsidRPr="00881ECC" w:rsidTr="004539D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BC474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254AF0" w:rsidRPr="00881ECC" w:rsidTr="0030490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BC474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AF0" w:rsidRPr="00881ECC" w:rsidTr="0030490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BC474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BC474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AF0" w:rsidRPr="00881ECC" w:rsidTr="0030490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Carla Luiza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Schons</w:t>
            </w:r>
            <w:proofErr w:type="spellEnd"/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BC474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8E5" w:rsidRPr="00881ECC" w:rsidTr="003878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48E5" w:rsidRPr="00881ECC" w:rsidRDefault="00BC4740" w:rsidP="005B48E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3685" w:type="dxa"/>
          </w:tcPr>
          <w:p w:rsidR="005B48E5" w:rsidRPr="00881ECC" w:rsidRDefault="00BC4740" w:rsidP="00BC4740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BC4740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5B48E5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5B48E5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5B48E5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881ECC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881EC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5B48E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63013A" w:rsidRPr="00881ECC">
              <w:rPr>
                <w:rFonts w:ascii="Arial" w:hAnsi="Arial" w:cs="Arial"/>
                <w:b/>
                <w:sz w:val="22"/>
                <w:szCs w:val="22"/>
              </w:rPr>
              <w:t>ED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386167" w:rsidRPr="00386167">
              <w:rPr>
                <w:rFonts w:ascii="Arial" w:hAnsi="Arial" w:cs="Arial"/>
                <w:sz w:val="22"/>
                <w:szCs w:val="22"/>
              </w:rPr>
              <w:t>10</w:t>
            </w:r>
            <w:r w:rsidRPr="00881ECC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E01EE7" w:rsidRPr="00881EC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543CB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5B48E5" w:rsidRPr="00881EC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86167" w:rsidRPr="00386167">
              <w:rPr>
                <w:rFonts w:ascii="Arial" w:hAnsi="Arial" w:cs="Arial"/>
                <w:sz w:val="22"/>
                <w:szCs w:val="22"/>
              </w:rPr>
              <w:t>20/</w:t>
            </w:r>
            <w:r w:rsidR="00386167">
              <w:rPr>
                <w:rFonts w:ascii="Arial" w:hAnsi="Arial" w:cs="Arial"/>
                <w:sz w:val="22"/>
                <w:szCs w:val="22"/>
              </w:rPr>
              <w:t>10</w:t>
            </w:r>
            <w:r w:rsidR="005B48E5" w:rsidRPr="00543CB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B48E5" w:rsidRPr="00881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Execução da penalidade </w:t>
            </w:r>
            <w:r w:rsidR="00543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9B5332" w:rsidRPr="009B5332">
              <w:rPr>
                <w:rFonts w:ascii="Arial" w:hAnsi="Arial" w:cs="Arial"/>
                <w:sz w:val="22"/>
                <w:szCs w:val="22"/>
              </w:rPr>
              <w:t>571237/2017</w:t>
            </w:r>
          </w:p>
          <w:p w:rsidR="005B48E5" w:rsidRPr="00881ECC" w:rsidRDefault="005B48E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881ECC">
              <w:rPr>
                <w:rFonts w:ascii="Arial" w:hAnsi="Arial" w:cs="Arial"/>
                <w:sz w:val="22"/>
                <w:szCs w:val="22"/>
              </w:rPr>
              <w:t>(</w:t>
            </w:r>
            <w:r w:rsidR="00BC4740">
              <w:rPr>
                <w:rFonts w:ascii="Arial" w:hAnsi="Arial" w:cs="Arial"/>
                <w:sz w:val="22"/>
                <w:szCs w:val="22"/>
              </w:rPr>
              <w:t>04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Pr="00881ECC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BC4740">
              <w:rPr>
                <w:rFonts w:ascii="Arial" w:hAnsi="Arial" w:cs="Arial"/>
                <w:sz w:val="22"/>
                <w:szCs w:val="22"/>
              </w:rPr>
              <w:t>01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81ECC">
              <w:rPr>
                <w:rFonts w:ascii="Arial" w:hAnsi="Arial" w:cs="Arial"/>
                <w:sz w:val="22"/>
                <w:szCs w:val="22"/>
              </w:rPr>
              <w:t>(</w:t>
            </w:r>
            <w:r w:rsidR="00BC4740">
              <w:rPr>
                <w:rFonts w:ascii="Arial" w:hAnsi="Arial" w:cs="Arial"/>
                <w:sz w:val="22"/>
                <w:szCs w:val="22"/>
              </w:rPr>
              <w:t>05</w:t>
            </w:r>
            <w:r w:rsidR="00254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EC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5B48E5" w:rsidRPr="00881ECC">
              <w:rPr>
                <w:rFonts w:ascii="Arial" w:hAnsi="Arial" w:cs="Arial"/>
                <w:sz w:val="22"/>
                <w:szCs w:val="22"/>
              </w:rPr>
              <w:t>-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881ECC" w:rsidRDefault="00E01EE7" w:rsidP="00BC47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54AF0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BC4740">
              <w:rPr>
                <w:rFonts w:ascii="Arial" w:hAnsi="Arial" w:cs="Arial"/>
                <w:sz w:val="22"/>
                <w:szCs w:val="22"/>
              </w:rPr>
              <w:t>Luiza Mecabô</w:t>
            </w:r>
            <w:r w:rsidR="0063013A"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4AF0">
              <w:rPr>
                <w:rFonts w:ascii="Arial" w:hAnsi="Arial" w:cs="Arial"/>
                <w:sz w:val="22"/>
                <w:szCs w:val="22"/>
              </w:rPr>
              <w:t>–</w:t>
            </w:r>
            <w:r w:rsidR="0063013A"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4AF0">
              <w:rPr>
                <w:rFonts w:ascii="Arial" w:hAnsi="Arial" w:cs="Arial"/>
                <w:sz w:val="22"/>
                <w:szCs w:val="22"/>
              </w:rPr>
              <w:t>Assistente</w:t>
            </w:r>
            <w:r w:rsidR="00BC4740">
              <w:rPr>
                <w:rFonts w:ascii="Arial" w:hAnsi="Arial" w:cs="Arial"/>
                <w:sz w:val="22"/>
                <w:szCs w:val="22"/>
              </w:rPr>
              <w:t xml:space="preserve"> Administrativa</w:t>
            </w:r>
          </w:p>
        </w:tc>
        <w:tc>
          <w:tcPr>
            <w:tcW w:w="4963" w:type="dxa"/>
            <w:shd w:val="clear" w:color="auto" w:fill="D9D9D9"/>
          </w:tcPr>
          <w:p w:rsidR="00E01EE7" w:rsidRPr="00881ECC" w:rsidRDefault="00E01EE7" w:rsidP="005B48E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5B48E5" w:rsidRPr="00881ECC">
              <w:rPr>
                <w:rFonts w:ascii="Arial" w:hAnsi="Arial" w:cs="Arial"/>
                <w:sz w:val="22"/>
                <w:szCs w:val="22"/>
              </w:rPr>
              <w:t>Rosana Silveira -</w:t>
            </w:r>
            <w:r w:rsidR="005B48E5" w:rsidRPr="00881E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1ECC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5B48E5" w:rsidRPr="00881ECC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Pr="00881EC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</w:tc>
      </w:tr>
    </w:tbl>
    <w:p w:rsidR="00A4439F" w:rsidRPr="00881ECC" w:rsidRDefault="00A4439F" w:rsidP="00F715D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881ECC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FF" w:rsidRDefault="001244FF">
      <w:r>
        <w:separator/>
      </w:r>
    </w:p>
  </w:endnote>
  <w:endnote w:type="continuationSeparator" w:id="0">
    <w:p w:rsidR="001244FF" w:rsidRDefault="0012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57339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A5B19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95479F">
          <w:rPr>
            <w:rFonts w:ascii="Arial" w:hAnsi="Arial" w:cs="Arial"/>
            <w:sz w:val="18"/>
            <w:szCs w:val="18"/>
          </w:rPr>
          <w:t>-</w:t>
        </w:r>
        <w:r w:rsidR="0095479F">
          <w:rPr>
            <w:rFonts w:ascii="Arial" w:hAnsi="Arial" w:cs="Arial"/>
            <w:sz w:val="18"/>
            <w:szCs w:val="18"/>
          </w:rPr>
          <w:fldChar w:fldCharType="begin"/>
        </w:r>
        <w:r w:rsidR="0095479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95479F">
          <w:rPr>
            <w:rFonts w:ascii="Arial" w:hAnsi="Arial" w:cs="Arial"/>
            <w:sz w:val="18"/>
            <w:szCs w:val="18"/>
          </w:rPr>
          <w:fldChar w:fldCharType="separate"/>
        </w:r>
        <w:r w:rsidR="002A5B19">
          <w:rPr>
            <w:rFonts w:ascii="Arial" w:hAnsi="Arial" w:cs="Arial"/>
            <w:noProof/>
            <w:sz w:val="18"/>
            <w:szCs w:val="18"/>
          </w:rPr>
          <w:t>3</w:t>
        </w:r>
        <w:r w:rsidR="0095479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FF" w:rsidRDefault="001244FF">
      <w:r>
        <w:separator/>
      </w:r>
    </w:p>
  </w:footnote>
  <w:footnote w:type="continuationSeparator" w:id="0">
    <w:p w:rsidR="001244FF" w:rsidRDefault="00124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44FF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AF0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B19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16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84F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CCD"/>
    <w:rsid w:val="004F5BA7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3CB1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4BFE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8E5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9C4"/>
    <w:rsid w:val="00615565"/>
    <w:rsid w:val="00616FEF"/>
    <w:rsid w:val="00617B92"/>
    <w:rsid w:val="00622425"/>
    <w:rsid w:val="006232E5"/>
    <w:rsid w:val="00623D15"/>
    <w:rsid w:val="006265A7"/>
    <w:rsid w:val="0063013A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47865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372E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5768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1ECC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6B46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79F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33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40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323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177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15D5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D7BBA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3BD59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68E4-6644-4A07-9875-5B4CFDF5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</cp:revision>
  <cp:lastPrinted>2021-10-21T17:59:00Z</cp:lastPrinted>
  <dcterms:created xsi:type="dcterms:W3CDTF">2021-10-20T12:43:00Z</dcterms:created>
  <dcterms:modified xsi:type="dcterms:W3CDTF">2021-10-21T17:59:00Z</dcterms:modified>
</cp:coreProperties>
</file>