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105CE2" w14:paraId="7A430333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9307F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4A08" w14:textId="76EC009A" w:rsidR="00E01EE7" w:rsidRPr="00105CE2" w:rsidRDefault="00AE622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105CE2" w14:paraId="43D284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EA3C0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F011" w14:textId="57ECDC34" w:rsidR="00820B90" w:rsidRPr="00105CE2" w:rsidRDefault="00AE6228" w:rsidP="00AE6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Secretaria de Infraestrutura do Estado de Santa C</w:t>
            </w:r>
            <w:r w:rsidR="00D85C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atarina,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profissionais e empresas de Arquitetura e U</w:t>
            </w:r>
            <w:r w:rsidR="00820B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rbanismo</w:t>
            </w:r>
          </w:p>
        </w:tc>
      </w:tr>
      <w:tr w:rsidR="00E01EE7" w:rsidRPr="00105CE2" w14:paraId="06A09AB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70720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5362" w14:textId="22520336" w:rsidR="00E01EE7" w:rsidRPr="00105CE2" w:rsidRDefault="0008768F" w:rsidP="00AE62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Atribuição profissional </w:t>
            </w:r>
            <w:r w:rsidR="00AE62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EE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AE62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de acesso em rodovias</w:t>
            </w:r>
            <w:r w:rsidR="00EE07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AE62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01EE7" w:rsidRPr="00105CE2" w14:paraId="7DD91B0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63A" w14:textId="77777777" w:rsidR="00E01EE7" w:rsidRPr="00105CE2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E4F" w14:textId="77777777" w:rsidR="00E01EE7" w:rsidRPr="00105CE2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05CE2" w14:paraId="1BA87ED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EDD8F2" w14:textId="2E46FCB8" w:rsidR="00E01EE7" w:rsidRPr="00105CE2" w:rsidRDefault="00E01EE7" w:rsidP="00AE622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67E19" w:rsidRPr="00367E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76</w:t>
            </w: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221580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</w:t>
            </w:r>
            <w:r w:rsidR="007B6421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A16465C" w14:textId="77777777" w:rsidR="00E01EE7" w:rsidRPr="00105CE2" w:rsidRDefault="00E01EE7" w:rsidP="00E01EE7">
      <w:pPr>
        <w:rPr>
          <w:rFonts w:ascii="Arial" w:hAnsi="Arial" w:cs="Arial"/>
          <w:sz w:val="22"/>
          <w:szCs w:val="22"/>
        </w:rPr>
      </w:pPr>
    </w:p>
    <w:p w14:paraId="33960BDE" w14:textId="13CDACEB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A COMISSÃO </w:t>
      </w:r>
      <w:r w:rsidR="00221580" w:rsidRPr="00105CE2">
        <w:rPr>
          <w:rFonts w:ascii="Arial" w:hAnsi="Arial" w:cs="Arial"/>
          <w:sz w:val="22"/>
          <w:szCs w:val="22"/>
        </w:rPr>
        <w:t>DE EXERCÍCIO PROFISSIONAL - CE</w:t>
      </w:r>
      <w:r w:rsidR="000E5EBF" w:rsidRPr="00105CE2">
        <w:rPr>
          <w:rFonts w:ascii="Arial" w:hAnsi="Arial" w:cs="Arial"/>
          <w:sz w:val="22"/>
          <w:szCs w:val="22"/>
        </w:rPr>
        <w:t>P</w:t>
      </w:r>
      <w:r w:rsidRPr="00105CE2">
        <w:rPr>
          <w:rFonts w:ascii="Arial" w:hAnsi="Arial" w:cs="Arial"/>
          <w:sz w:val="22"/>
          <w:szCs w:val="22"/>
        </w:rPr>
        <w:t xml:space="preserve"> – CAU/SC, </w:t>
      </w:r>
      <w:r w:rsidR="000E5EBF" w:rsidRPr="00105CE2">
        <w:rPr>
          <w:rFonts w:ascii="Arial" w:hAnsi="Arial" w:cs="Arial"/>
          <w:sz w:val="22"/>
          <w:szCs w:val="22"/>
        </w:rPr>
        <w:t>reunida ordinariamente, de forma virtual, nos termos da Deliberação Plenária CAU/SC nº 583/2021, e presencial, nos termos da Deliberação Plenária CAU/SC nº 618/2021</w:t>
      </w:r>
      <w:r w:rsidRPr="00105CE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1D2CDF" w:rsidRPr="00105CE2">
        <w:rPr>
          <w:rFonts w:ascii="Arial" w:hAnsi="Arial" w:cs="Arial"/>
          <w:sz w:val="22"/>
          <w:szCs w:val="22"/>
        </w:rPr>
        <w:t xml:space="preserve">91 e 95 </w:t>
      </w:r>
      <w:r w:rsidRPr="00105CE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F4FE705" w14:textId="77777777" w:rsidR="001D2CDF" w:rsidRPr="00105CE2" w:rsidRDefault="001D2CDF" w:rsidP="00E01EE7">
      <w:pPr>
        <w:jc w:val="both"/>
        <w:rPr>
          <w:rFonts w:ascii="Arial" w:hAnsi="Arial" w:cs="Arial"/>
          <w:sz w:val="22"/>
          <w:szCs w:val="22"/>
        </w:rPr>
      </w:pPr>
    </w:p>
    <w:p w14:paraId="285E4C19" w14:textId="77777777" w:rsidR="00AD4B3B" w:rsidRPr="00105CE2" w:rsidRDefault="00AD4B3B" w:rsidP="00AD4B3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Considerando o artigo 2º da Lei 12.378/2010, que dispõe sobre as atividades, atribuições e campos de atuação do profissional arquiteto e urbanista; </w:t>
      </w:r>
    </w:p>
    <w:p w14:paraId="449A1467" w14:textId="77777777" w:rsidR="00AD4B3B" w:rsidRPr="00105CE2" w:rsidRDefault="00AD4B3B" w:rsidP="00AD4B3B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660D8B88" w14:textId="5649C659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</w:rPr>
        <w:t xml:space="preserve">Considerando a Resolução nº 21 do CAU/BR, que regulamenta o artigo 2º </w:t>
      </w: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da Lei 12.378/2010,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674B2CDB" w14:textId="4A04B64F" w:rsidR="002C32B4" w:rsidRPr="00105CE2" w:rsidRDefault="002C32B4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1D2CBFE" w14:textId="15D5516E" w:rsidR="002C32B4" w:rsidRPr="00D85C84" w:rsidRDefault="002C32B4" w:rsidP="00D85C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5C84">
        <w:rPr>
          <w:rFonts w:ascii="Arial" w:hAnsi="Arial" w:cs="Arial"/>
          <w:sz w:val="22"/>
          <w:szCs w:val="22"/>
        </w:rPr>
        <w:t>Considerando as</w:t>
      </w:r>
      <w:r w:rsidR="00D85C84">
        <w:rPr>
          <w:rFonts w:ascii="Arial" w:hAnsi="Arial" w:cs="Arial"/>
          <w:sz w:val="22"/>
          <w:szCs w:val="22"/>
        </w:rPr>
        <w:t xml:space="preserve"> seguintes</w:t>
      </w:r>
      <w:r w:rsidRPr="00D85C84">
        <w:rPr>
          <w:rFonts w:ascii="Arial" w:hAnsi="Arial" w:cs="Arial"/>
          <w:sz w:val="22"/>
          <w:szCs w:val="22"/>
        </w:rPr>
        <w:t xml:space="preserve"> atividades</w:t>
      </w:r>
      <w:r w:rsidR="00D85C84">
        <w:rPr>
          <w:rFonts w:ascii="Arial" w:hAnsi="Arial" w:cs="Arial"/>
          <w:sz w:val="22"/>
          <w:szCs w:val="22"/>
        </w:rPr>
        <w:t>,</w:t>
      </w:r>
      <w:r w:rsidRPr="00D85C84">
        <w:rPr>
          <w:rFonts w:ascii="Arial" w:hAnsi="Arial" w:cs="Arial"/>
          <w:sz w:val="22"/>
          <w:szCs w:val="22"/>
        </w:rPr>
        <w:t xml:space="preserve"> </w:t>
      </w:r>
      <w:r w:rsidR="00D85C84">
        <w:rPr>
          <w:rFonts w:ascii="Arial" w:hAnsi="Arial" w:cs="Arial"/>
          <w:sz w:val="22"/>
          <w:szCs w:val="22"/>
        </w:rPr>
        <w:t xml:space="preserve">constantes da Resolução nº 21 CAU/BR: </w:t>
      </w:r>
      <w:r w:rsidRPr="00D85C84">
        <w:rPr>
          <w:rFonts w:ascii="Arial" w:hAnsi="Arial" w:cs="Arial"/>
          <w:sz w:val="22"/>
          <w:szCs w:val="22"/>
        </w:rPr>
        <w:t>“</w:t>
      </w:r>
      <w:r w:rsidR="00D85C84" w:rsidRPr="00D85C84">
        <w:rPr>
          <w:rFonts w:ascii="Arial" w:hAnsi="Arial" w:cs="Arial"/>
          <w:sz w:val="22"/>
          <w:szCs w:val="22"/>
        </w:rPr>
        <w:t>1.9.1 - Projeto de movimentação de terra, drenagem e pavimentação; 1.9.4 - Projeto de sinalização viária; e 1.8.7 - Projeto de sistema viário e acessibilidade</w:t>
      </w:r>
      <w:r w:rsidR="00D85C84">
        <w:rPr>
          <w:rFonts w:ascii="Arial" w:hAnsi="Arial" w:cs="Arial"/>
          <w:sz w:val="22"/>
          <w:szCs w:val="22"/>
        </w:rPr>
        <w:t>”</w:t>
      </w:r>
      <w:r w:rsidR="00D85C84" w:rsidRPr="00D85C84">
        <w:rPr>
          <w:rFonts w:ascii="Arial" w:hAnsi="Arial" w:cs="Arial"/>
          <w:sz w:val="22"/>
          <w:szCs w:val="22"/>
        </w:rPr>
        <w:t>;</w:t>
      </w:r>
    </w:p>
    <w:p w14:paraId="20A79BD8" w14:textId="1642BB42" w:rsidR="00FC0AA2" w:rsidRPr="00105CE2" w:rsidRDefault="00FC0AA2" w:rsidP="00D27E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14C0D96" w14:textId="53888F23" w:rsidR="00105CE2" w:rsidRPr="00105CE2" w:rsidRDefault="00105CE2" w:rsidP="00105CE2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</w:t>
      </w:r>
      <w:r w:rsidR="00325419">
        <w:rPr>
          <w:rFonts w:ascii="Arial" w:hAnsi="Arial" w:cs="Arial"/>
          <w:sz w:val="22"/>
          <w:szCs w:val="22"/>
        </w:rPr>
        <w:t>m:</w:t>
      </w:r>
      <w:r w:rsidRPr="00105CE2">
        <w:rPr>
          <w:rFonts w:ascii="Arial" w:hAnsi="Arial" w:cs="Arial"/>
          <w:sz w:val="22"/>
          <w:szCs w:val="22"/>
        </w:rPr>
        <w:t xml:space="preserve"> “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105CE2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105CE2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</w:t>
      </w:r>
      <w:r w:rsidRPr="00105CE2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serviços contemplados e implícitos nas atividades técnicas de Arquitetura e Urbanismo</w:t>
      </w:r>
      <w:r w:rsidRPr="00105CE2">
        <w:rPr>
          <w:rFonts w:ascii="Arial" w:eastAsia="Calibri" w:hAnsi="Arial" w:cs="Arial"/>
          <w:i/>
          <w:iCs/>
          <w:sz w:val="22"/>
          <w:szCs w:val="22"/>
        </w:rPr>
        <w:t>, tipificadas para fins de RRT em</w:t>
      </w:r>
      <w:r w:rsidR="00820B90">
        <w:rPr>
          <w:rFonts w:ascii="Arial" w:eastAsia="Calibri" w:hAnsi="Arial" w:cs="Arial"/>
          <w:i/>
          <w:iCs/>
          <w:sz w:val="22"/>
          <w:szCs w:val="22"/>
        </w:rPr>
        <w:t xml:space="preserve"> normativo específico do CAU/BR</w:t>
      </w:r>
      <w:r w:rsidRPr="00105CE2">
        <w:rPr>
          <w:rFonts w:ascii="Arial" w:eastAsia="Calibri" w:hAnsi="Arial" w:cs="Arial"/>
          <w:sz w:val="22"/>
          <w:szCs w:val="22"/>
        </w:rPr>
        <w:t>” (grifo nosso)</w:t>
      </w:r>
    </w:p>
    <w:p w14:paraId="418BF4CA" w14:textId="7D8704C1" w:rsidR="00AD4B3B" w:rsidRPr="00105CE2" w:rsidRDefault="00AD4B3B" w:rsidP="00E01EE7">
      <w:pPr>
        <w:jc w:val="both"/>
        <w:rPr>
          <w:rFonts w:ascii="Arial" w:hAnsi="Arial" w:cs="Arial"/>
          <w:sz w:val="22"/>
          <w:szCs w:val="22"/>
        </w:rPr>
      </w:pPr>
    </w:p>
    <w:p w14:paraId="7F2095C8" w14:textId="461772EF" w:rsidR="00AD4B3B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Considerando </w:t>
      </w:r>
      <w:r w:rsidR="0098483B">
        <w:rPr>
          <w:rFonts w:ascii="Arial" w:hAnsi="Arial" w:cs="Arial"/>
          <w:sz w:val="22"/>
          <w:szCs w:val="22"/>
          <w:shd w:val="clear" w:color="auto" w:fill="FFFFFF"/>
        </w:rPr>
        <w:t>a necessidade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de definição das atividades </w:t>
      </w:r>
      <w:r w:rsidRPr="00105CE2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implícitas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na Resolução nº21 do CAU/BR</w:t>
      </w:r>
      <w:r w:rsidR="0098483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 para </w:t>
      </w:r>
      <w:r w:rsidR="0098483B">
        <w:rPr>
          <w:rFonts w:ascii="Arial" w:hAnsi="Arial" w:cs="Arial"/>
          <w:sz w:val="22"/>
          <w:szCs w:val="22"/>
          <w:shd w:val="clear" w:color="auto" w:fill="FFFFFF"/>
        </w:rPr>
        <w:t xml:space="preserve">orientação dos profissionais, da sociedade e do Poder Público em geral, e para a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atuação cotidiana</w:t>
      </w:r>
      <w:r w:rsidR="0098483B">
        <w:rPr>
          <w:rFonts w:ascii="Arial" w:hAnsi="Arial" w:cs="Arial"/>
          <w:sz w:val="22"/>
          <w:szCs w:val="22"/>
          <w:shd w:val="clear" w:color="auto" w:fill="FFFFFF"/>
        </w:rPr>
        <w:t xml:space="preserve"> das áreas técnicas do CAU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; </w:t>
      </w:r>
    </w:p>
    <w:p w14:paraId="0CA119E9" w14:textId="06FB20B1" w:rsidR="00820B90" w:rsidRDefault="00820B90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B21C7A4" w14:textId="6497FA28" w:rsidR="00820B90" w:rsidRDefault="00820B90" w:rsidP="00AD4B3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Considerando o recebimento d</w:t>
      </w:r>
      <w:r w:rsidR="00D85C84">
        <w:rPr>
          <w:rFonts w:ascii="Arial" w:hAnsi="Arial" w:cs="Arial"/>
          <w:sz w:val="22"/>
          <w:szCs w:val="22"/>
          <w:shd w:val="clear" w:color="auto" w:fill="FFFFFF"/>
        </w:rPr>
        <w:t>a seguinte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solicitação de </w:t>
      </w:r>
      <w:r w:rsidR="00D85C84">
        <w:rPr>
          <w:rFonts w:ascii="Arial" w:hAnsi="Arial" w:cs="Arial"/>
          <w:sz w:val="22"/>
          <w:szCs w:val="22"/>
          <w:shd w:val="clear" w:color="auto" w:fill="FFFFFF"/>
        </w:rPr>
        <w:t>esclarecimentos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por engenheiro da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Secretaria de Infraestrutura do Estado de Santa Catarina:</w:t>
      </w:r>
    </w:p>
    <w:p w14:paraId="154DE65A" w14:textId="3665868F" w:rsidR="00820B90" w:rsidRPr="00D85C84" w:rsidRDefault="00820B90" w:rsidP="00820B90">
      <w:pPr>
        <w:autoSpaceDE w:val="0"/>
        <w:autoSpaceDN w:val="0"/>
        <w:adjustRightInd w:val="0"/>
        <w:ind w:left="708"/>
        <w:jc w:val="both"/>
        <w:rPr>
          <w:rFonts w:ascii="CIDFont+F3" w:eastAsia="Calibri" w:hAnsi="CIDFont+F3" w:cs="CIDFont+F3"/>
          <w:i/>
          <w:sz w:val="20"/>
          <w:szCs w:val="22"/>
          <w:lang w:eastAsia="pt-BR"/>
        </w:rPr>
      </w:pP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“</w:t>
      </w:r>
      <w:r w:rsid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[...]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Temos recebido projetos de acesso a rodovias estaduais elaborados por profissionais pertencentes ao conselho CAU/SC, mediante Registro de Responsabilidade Técnica - RRT com as seguintes atividades:</w:t>
      </w:r>
    </w:p>
    <w:p w14:paraId="688ACBE1" w14:textId="77777777" w:rsidR="00820B90" w:rsidRPr="00D85C84" w:rsidRDefault="00820B90" w:rsidP="00820B90">
      <w:pPr>
        <w:autoSpaceDE w:val="0"/>
        <w:autoSpaceDN w:val="0"/>
        <w:adjustRightInd w:val="0"/>
        <w:ind w:left="708"/>
        <w:jc w:val="both"/>
        <w:rPr>
          <w:rFonts w:ascii="CIDFont+F3" w:eastAsia="Calibri" w:hAnsi="CIDFont+F3" w:cs="CIDFont+F3"/>
          <w:i/>
          <w:sz w:val="20"/>
          <w:szCs w:val="22"/>
          <w:lang w:eastAsia="pt-BR"/>
        </w:rPr>
      </w:pP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1.9.1 - Projeto de movimentação de terra, drenagem e pavimentação;</w:t>
      </w:r>
    </w:p>
    <w:p w14:paraId="2FBC77FE" w14:textId="77777777" w:rsidR="00820B90" w:rsidRPr="00D85C84" w:rsidRDefault="00820B90" w:rsidP="00820B90">
      <w:pPr>
        <w:autoSpaceDE w:val="0"/>
        <w:autoSpaceDN w:val="0"/>
        <w:adjustRightInd w:val="0"/>
        <w:ind w:left="708"/>
        <w:jc w:val="both"/>
        <w:rPr>
          <w:rFonts w:ascii="CIDFont+F3" w:eastAsia="Calibri" w:hAnsi="CIDFont+F3" w:cs="CIDFont+F3"/>
          <w:i/>
          <w:sz w:val="20"/>
          <w:szCs w:val="22"/>
          <w:lang w:eastAsia="pt-BR"/>
        </w:rPr>
      </w:pP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lastRenderedPageBreak/>
        <w:t>1.9.4 - Projeto de sinalização viária;</w:t>
      </w:r>
    </w:p>
    <w:p w14:paraId="6C540B69" w14:textId="77777777" w:rsidR="00820B90" w:rsidRPr="00D85C84" w:rsidRDefault="00820B90" w:rsidP="00820B90">
      <w:pPr>
        <w:autoSpaceDE w:val="0"/>
        <w:autoSpaceDN w:val="0"/>
        <w:adjustRightInd w:val="0"/>
        <w:ind w:left="708"/>
        <w:jc w:val="both"/>
        <w:rPr>
          <w:rFonts w:ascii="CIDFont+F3" w:eastAsia="Calibri" w:hAnsi="CIDFont+F3" w:cs="CIDFont+F3"/>
          <w:i/>
          <w:sz w:val="20"/>
          <w:szCs w:val="22"/>
          <w:lang w:eastAsia="pt-BR"/>
        </w:rPr>
      </w:pP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1.8.7 - Projeto de sistema viário e acessibilidade;</w:t>
      </w:r>
    </w:p>
    <w:p w14:paraId="26E221D9" w14:textId="4CE0B18F" w:rsidR="00820B90" w:rsidRPr="00D85C84" w:rsidRDefault="00820B90" w:rsidP="00D85C84">
      <w:pPr>
        <w:autoSpaceDE w:val="0"/>
        <w:autoSpaceDN w:val="0"/>
        <w:adjustRightInd w:val="0"/>
        <w:ind w:left="708"/>
        <w:jc w:val="both"/>
        <w:rPr>
          <w:rFonts w:ascii="CIDFont+F3" w:eastAsia="Calibri" w:hAnsi="CIDFont+F3" w:cs="CIDFont+F3"/>
          <w:i/>
          <w:sz w:val="20"/>
          <w:szCs w:val="22"/>
          <w:lang w:eastAsia="pt-BR"/>
        </w:rPr>
      </w:pP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Os projetos de acesso em rodovias requerem a elaboração de </w:t>
      </w:r>
      <w:r w:rsidRPr="00D85C84">
        <w:rPr>
          <w:rFonts w:ascii="CIDFont+F4" w:eastAsia="Calibri" w:hAnsi="CIDFont+F4" w:cs="CIDFont+F4"/>
          <w:b/>
          <w:i/>
          <w:sz w:val="20"/>
          <w:szCs w:val="22"/>
          <w:lang w:eastAsia="pt-BR"/>
        </w:rPr>
        <w:t xml:space="preserve">Geometria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com desenho geométrico de rodovias/ acesso, considerando velocidade diretriz, raios de curvatura para veículos; </w:t>
      </w:r>
      <w:r w:rsidRPr="00D85C84">
        <w:rPr>
          <w:rFonts w:ascii="CIDFont+F4" w:eastAsia="Calibri" w:hAnsi="CIDFont+F4" w:cs="CIDFont+F4"/>
          <w:b/>
          <w:i/>
          <w:sz w:val="20"/>
          <w:szCs w:val="22"/>
          <w:lang w:eastAsia="pt-BR"/>
        </w:rPr>
        <w:t>Terraplenagem</w:t>
      </w:r>
      <w:r w:rsidRPr="00D85C84">
        <w:rPr>
          <w:rFonts w:ascii="CIDFont+F4" w:eastAsia="Calibri" w:hAnsi="CIDFont+F4" w:cs="CIDFont+F4"/>
          <w:i/>
          <w:sz w:val="20"/>
          <w:szCs w:val="22"/>
          <w:lang w:eastAsia="pt-BR"/>
        </w:rPr>
        <w:t xml:space="preserve">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com projeto de movimentação de terra, corte, aterro, </w:t>
      </w:r>
      <w:proofErr w:type="spellStart"/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empolamento</w:t>
      </w:r>
      <w:proofErr w:type="spellEnd"/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, distribuição dos volumes, bota-fora; </w:t>
      </w:r>
      <w:r w:rsidRPr="00D85C84">
        <w:rPr>
          <w:rFonts w:ascii="CIDFont+F4" w:eastAsia="Calibri" w:hAnsi="CIDFont+F4" w:cs="CIDFont+F4"/>
          <w:b/>
          <w:i/>
          <w:sz w:val="20"/>
          <w:szCs w:val="22"/>
          <w:lang w:eastAsia="pt-BR"/>
        </w:rPr>
        <w:t>Estudo</w:t>
      </w:r>
      <w:r w:rsidRPr="00D85C84">
        <w:rPr>
          <w:rFonts w:ascii="CIDFont+F3" w:eastAsia="Calibri" w:hAnsi="CIDFont+F3" w:cs="CIDFont+F3"/>
          <w:b/>
          <w:i/>
          <w:sz w:val="20"/>
          <w:szCs w:val="22"/>
          <w:lang w:eastAsia="pt-BR"/>
        </w:rPr>
        <w:t xml:space="preserve"> </w:t>
      </w:r>
      <w:r w:rsidRPr="00D85C84">
        <w:rPr>
          <w:rFonts w:ascii="CIDFont+F4" w:eastAsia="Calibri" w:hAnsi="CIDFont+F4" w:cs="CIDFont+F4"/>
          <w:b/>
          <w:i/>
          <w:sz w:val="20"/>
          <w:szCs w:val="22"/>
          <w:lang w:eastAsia="pt-BR"/>
        </w:rPr>
        <w:t>hidrológico</w:t>
      </w:r>
      <w:r w:rsidRPr="00D85C84">
        <w:rPr>
          <w:rFonts w:ascii="CIDFont+F4" w:eastAsia="Calibri" w:hAnsi="CIDFont+F4" w:cs="CIDFont+F4"/>
          <w:i/>
          <w:sz w:val="20"/>
          <w:szCs w:val="22"/>
          <w:lang w:eastAsia="pt-BR"/>
        </w:rPr>
        <w:t xml:space="preserve">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com análise de chuvas da região, determinação de precipitações/ intensidades hidrológicas, cálculos de vazões; </w:t>
      </w:r>
      <w:r w:rsidRPr="00D85C84">
        <w:rPr>
          <w:rFonts w:ascii="CIDFont+F4" w:eastAsia="Calibri" w:hAnsi="CIDFont+F4" w:cs="CIDFont+F4"/>
          <w:b/>
          <w:i/>
          <w:sz w:val="20"/>
          <w:szCs w:val="22"/>
          <w:lang w:eastAsia="pt-BR"/>
        </w:rPr>
        <w:t>Drenagem</w:t>
      </w:r>
      <w:r w:rsidRPr="00D85C84">
        <w:rPr>
          <w:rFonts w:ascii="CIDFont+F4" w:eastAsia="Calibri" w:hAnsi="CIDFont+F4" w:cs="CIDFont+F4"/>
          <w:i/>
          <w:sz w:val="20"/>
          <w:szCs w:val="22"/>
          <w:lang w:eastAsia="pt-BR"/>
        </w:rPr>
        <w:t xml:space="preserve">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com dimensionamento hidráulico de bueiros/ galerias, dimensionamento de sarjetas/ valetas, determinação de espaçamento entre bocas de lobo; </w:t>
      </w:r>
      <w:r w:rsidRPr="00D85C84">
        <w:rPr>
          <w:rFonts w:ascii="CIDFont+F4" w:eastAsia="Calibri" w:hAnsi="CIDFont+F4" w:cs="CIDFont+F4"/>
          <w:b/>
          <w:i/>
          <w:sz w:val="20"/>
          <w:szCs w:val="22"/>
          <w:lang w:eastAsia="pt-BR"/>
        </w:rPr>
        <w:t>Pavimentação</w:t>
      </w:r>
      <w:r w:rsidRPr="00D85C84">
        <w:rPr>
          <w:rFonts w:ascii="CIDFont+F4" w:eastAsia="Calibri" w:hAnsi="CIDFont+F4" w:cs="CIDFont+F4"/>
          <w:i/>
          <w:sz w:val="20"/>
          <w:szCs w:val="22"/>
          <w:lang w:eastAsia="pt-BR"/>
        </w:rPr>
        <w:t xml:space="preserve">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com dimensionamento em pavimento asfáltico, pavimento intertravado, juntamente com as camadas de base, sub-base e aná</w:t>
      </w:r>
      <w:r w:rsid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lise do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subleito; </w:t>
      </w:r>
      <w:r w:rsidRPr="00D85C84">
        <w:rPr>
          <w:rFonts w:ascii="CIDFont+F4" w:eastAsia="Calibri" w:hAnsi="CIDFont+F4" w:cs="CIDFont+F4"/>
          <w:b/>
          <w:i/>
          <w:sz w:val="20"/>
          <w:szCs w:val="22"/>
          <w:lang w:eastAsia="pt-BR"/>
        </w:rPr>
        <w:t>Sinalização</w:t>
      </w:r>
      <w:r w:rsidRPr="00D85C84">
        <w:rPr>
          <w:rFonts w:ascii="CIDFont+F4" w:eastAsia="Calibri" w:hAnsi="CIDFont+F4" w:cs="CIDFont+F4"/>
          <w:i/>
          <w:sz w:val="20"/>
          <w:szCs w:val="22"/>
          <w:lang w:eastAsia="pt-BR"/>
        </w:rPr>
        <w:t xml:space="preserve">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envolvendo a indicação de sinalização horizontal (pintu</w:t>
      </w:r>
      <w:r w:rsid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ras, setas, zebrados, faixas) e 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sinalização vertical (placas com alturas de letras em função da visibilidade, diagramação).</w:t>
      </w:r>
    </w:p>
    <w:p w14:paraId="5F5D37C8" w14:textId="09270133" w:rsidR="00820B90" w:rsidRPr="00D85C84" w:rsidRDefault="00820B90" w:rsidP="00820B90">
      <w:pPr>
        <w:autoSpaceDE w:val="0"/>
        <w:autoSpaceDN w:val="0"/>
        <w:adjustRightInd w:val="0"/>
        <w:ind w:left="708"/>
        <w:jc w:val="both"/>
        <w:rPr>
          <w:rFonts w:ascii="CIDFont+F3" w:eastAsia="Calibri" w:hAnsi="CIDFont+F3" w:cs="CIDFont+F3"/>
          <w:i/>
          <w:sz w:val="20"/>
          <w:szCs w:val="22"/>
          <w:lang w:eastAsia="pt-BR"/>
        </w:rPr>
      </w:pP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Assim, tendo como base a Deliberação Nº 16/2019 - CEP-CAU/SC, verificamos que os profissionais não podem ser responsáveis pela disciplina de pavimentação que envolve pavimento de concreto/ asfáltico, todavia, não encontramos explicações quanto a as demais disciplinas descritas acima que envolvem o projeto de acesso em rodovias.</w:t>
      </w:r>
    </w:p>
    <w:p w14:paraId="255A1660" w14:textId="3DFCA9C8" w:rsidR="00820B90" w:rsidRPr="00D85C84" w:rsidRDefault="00820B90" w:rsidP="00820B90">
      <w:pPr>
        <w:autoSpaceDE w:val="0"/>
        <w:autoSpaceDN w:val="0"/>
        <w:adjustRightInd w:val="0"/>
        <w:ind w:left="708"/>
        <w:jc w:val="both"/>
        <w:rPr>
          <w:rFonts w:ascii="CIDFont+F3" w:eastAsia="Calibri" w:hAnsi="CIDFont+F3" w:cs="CIDFont+F3"/>
          <w:i/>
          <w:sz w:val="20"/>
          <w:szCs w:val="22"/>
          <w:lang w:eastAsia="pt-BR"/>
        </w:rPr>
      </w:pP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Ante o exposto, solicitamos esclarecimentos quanto aos itens 1.9.1, 1.9.4 e 1.8.7 quanto ao atendimento das descrições referente a geometria, terraplenagem, estudo hidrológico, drenagem e sinalização descritas acima.</w:t>
      </w:r>
      <w:r w:rsidR="00D85C84">
        <w:rPr>
          <w:rFonts w:ascii="CIDFont+F3" w:eastAsia="Calibri" w:hAnsi="CIDFont+F3" w:cs="CIDFont+F3"/>
          <w:i/>
          <w:sz w:val="20"/>
          <w:szCs w:val="22"/>
          <w:lang w:eastAsia="pt-BR"/>
        </w:rPr>
        <w:t xml:space="preserve"> [...]</w:t>
      </w:r>
      <w:r w:rsidRPr="00D85C84">
        <w:rPr>
          <w:rFonts w:ascii="CIDFont+F3" w:eastAsia="Calibri" w:hAnsi="CIDFont+F3" w:cs="CIDFont+F3"/>
          <w:i/>
          <w:sz w:val="20"/>
          <w:szCs w:val="22"/>
          <w:lang w:eastAsia="pt-BR"/>
        </w:rPr>
        <w:t>”</w:t>
      </w:r>
    </w:p>
    <w:p w14:paraId="0F6AB034" w14:textId="0E95E360" w:rsidR="00820B90" w:rsidRPr="00073DF7" w:rsidRDefault="00820B90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04B7B92" w14:textId="2D165392" w:rsidR="001664A0" w:rsidRPr="00073DF7" w:rsidRDefault="00073DF7" w:rsidP="00073DF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73DF7">
        <w:rPr>
          <w:rFonts w:ascii="Arial" w:hAnsi="Arial" w:cs="Arial"/>
          <w:sz w:val="22"/>
          <w:szCs w:val="22"/>
          <w:shd w:val="clear" w:color="auto" w:fill="FFFFFF"/>
        </w:rPr>
        <w:t xml:space="preserve">Considerando a Deliberação nº 47/2021 CEP-CAU/SC, que </w:t>
      </w:r>
      <w:r w:rsidR="00E33AC4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073DF7">
        <w:rPr>
          <w:rFonts w:ascii="Arial" w:hAnsi="Arial" w:cs="Arial"/>
          <w:sz w:val="22"/>
          <w:szCs w:val="22"/>
          <w:shd w:val="clear" w:color="auto" w:fill="FFFFFF"/>
        </w:rPr>
        <w:t>sclareceu que a atividade de projeto de drenagem, prevista no item “1.9.1 Projeto de movimentação de terra, drenagem e pavimentação”, do art. 3º da Resolução CAU/BR nº 21/2012, conforme Anexo II da Resolução nº76 do CAU/BR, envolvem o dimensionamento; distribuição; desenho detalhado da drenagem; definições de rede, seleção e especificação de equipamentos de drenagem a serem utilizados; verificação de parâmetros de desempenho para confirmação da conformidade (pressões, vazões, etc.); elaboração de plantas ampliadas dos ambientes de drenagem; especificação de serviços e recomendações técnicas e administrativas para uso e aplicação das informações contidas no projeto; especificação de materiais e equipamentos; especificação das normas e ensaios mínimos a serem aplicados na execução física dos sistemas e respectiva documentação; detalhes construtivos dos equipamentos auxiliares da rede; previsão de ampliação e melhoria da rede; memorial descritivo dos elementos da rede (aspectos urbanísticos), dos componentes construtivos e dos materiais de construção;</w:t>
      </w:r>
    </w:p>
    <w:p w14:paraId="201F184A" w14:textId="2E9C93AB" w:rsidR="00AD4B3B" w:rsidRPr="00105CE2" w:rsidRDefault="00AD4B3B" w:rsidP="00AD4B3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94DF60" w14:textId="3C9660E9" w:rsidR="00820B90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 xml:space="preserve">Considerando o inciso VIII, alínea i, do art. 95 do Regimento Interno do CAU/SC, que </w:t>
      </w:r>
      <w:r w:rsidR="00F92CFB">
        <w:rPr>
          <w:rFonts w:ascii="Arial" w:hAnsi="Arial" w:cs="Arial"/>
          <w:sz w:val="22"/>
          <w:szCs w:val="22"/>
          <w:shd w:val="clear" w:color="auto" w:fill="FFFFFF"/>
        </w:rPr>
        <w:t xml:space="preserve">estabelece </w:t>
      </w:r>
      <w:r w:rsidR="00F92CFB">
        <w:rPr>
          <w:rFonts w:ascii="Arial" w:hAnsi="Arial" w:cs="Arial"/>
          <w:sz w:val="22"/>
          <w:szCs w:val="22"/>
          <w:shd w:val="clear" w:color="auto" w:fill="FFFFFF"/>
        </w:rPr>
        <w:tab/>
        <w:t xml:space="preserve">eu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compete à Comissão de Exercício Profissional “</w:t>
      </w:r>
      <w:r w:rsidRPr="00105CE2">
        <w:rPr>
          <w:rFonts w:ascii="Arial" w:hAnsi="Arial" w:cs="Arial"/>
          <w:i/>
          <w:sz w:val="22"/>
          <w:szCs w:val="22"/>
          <w:shd w:val="clear" w:color="auto" w:fill="FFFFFF"/>
        </w:rPr>
        <w:t>VIII - propor, apreciar e deliberar sobre questionamentos a atos já normatizados pelo CAU/BR referentes a: (...)i) atividades técnicas no exercício da Arquitetura e Urbanismo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”;</w:t>
      </w:r>
    </w:p>
    <w:p w14:paraId="0FBA56A6" w14:textId="77777777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A9ADC6B" w14:textId="77777777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7DF40828" w14:textId="77777777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3A5A39" w14:textId="77777777" w:rsidR="00953BBD" w:rsidRPr="00105CE2" w:rsidRDefault="00953BBD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5E9EFE1" w14:textId="7E704CAC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105CE2">
        <w:rPr>
          <w:rFonts w:ascii="Arial" w:hAnsi="Arial" w:cs="Arial"/>
          <w:b/>
          <w:sz w:val="22"/>
          <w:szCs w:val="22"/>
        </w:rPr>
        <w:t xml:space="preserve">DELIBERA: </w:t>
      </w:r>
    </w:p>
    <w:p w14:paraId="4AA43C44" w14:textId="77777777" w:rsidR="00E01EE7" w:rsidRPr="006F58E6" w:rsidRDefault="00E01EE7" w:rsidP="00E01EE7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00F83A28" w14:textId="77777777" w:rsidR="00A5164F" w:rsidRDefault="00A5164F" w:rsidP="00006F6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085D141" w14:textId="627F8FB4" w:rsidR="00953BBD" w:rsidRPr="00073DF7" w:rsidRDefault="00073DF7" w:rsidP="00006F6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73DF7">
        <w:rPr>
          <w:rFonts w:ascii="Arial" w:hAnsi="Arial" w:cs="Arial"/>
          <w:sz w:val="22"/>
          <w:szCs w:val="22"/>
          <w:shd w:val="clear" w:color="auto" w:fill="FFFFFF"/>
        </w:rPr>
        <w:lastRenderedPageBreak/>
        <w:t>1</w:t>
      </w:r>
      <w:r w:rsidR="00E01EE7" w:rsidRPr="00073DF7"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="008B2386" w:rsidRPr="00073DF7">
        <w:rPr>
          <w:rFonts w:ascii="Arial" w:hAnsi="Arial" w:cs="Arial"/>
          <w:sz w:val="22"/>
          <w:szCs w:val="22"/>
          <w:shd w:val="clear" w:color="auto" w:fill="FFFFFF"/>
        </w:rPr>
        <w:t>Aprovar a manifestação anexa, para resposta à solicitação de esclarecimentos de engenheiro da Secretaria de Infraestrutura do Estado de Santa Catarina;</w:t>
      </w:r>
    </w:p>
    <w:p w14:paraId="04925EAA" w14:textId="2A5E3038" w:rsidR="003B17D7" w:rsidRPr="00105CE2" w:rsidRDefault="003B17D7" w:rsidP="00E01EE7">
      <w:pPr>
        <w:jc w:val="both"/>
        <w:rPr>
          <w:rFonts w:ascii="Arial" w:hAnsi="Arial" w:cs="Arial"/>
          <w:sz w:val="22"/>
          <w:szCs w:val="22"/>
        </w:rPr>
      </w:pPr>
    </w:p>
    <w:p w14:paraId="7B1EE618" w14:textId="77777777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6B6E1B61" w14:textId="77777777" w:rsidR="00E01EE7" w:rsidRPr="00105CE2" w:rsidRDefault="00E01EE7" w:rsidP="00E01EE7">
      <w:pPr>
        <w:rPr>
          <w:rFonts w:ascii="Arial" w:hAnsi="Arial" w:cs="Arial"/>
          <w:sz w:val="22"/>
          <w:szCs w:val="22"/>
        </w:rPr>
      </w:pPr>
    </w:p>
    <w:p w14:paraId="7A1D5165" w14:textId="77777777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1C884F4" w14:textId="40B517D2" w:rsidR="00E01EE7" w:rsidRPr="00105CE2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Florianópolis, </w:t>
      </w:r>
      <w:r w:rsidR="00143A66" w:rsidRPr="00105CE2">
        <w:rPr>
          <w:rFonts w:ascii="Arial" w:hAnsi="Arial" w:cs="Arial"/>
          <w:sz w:val="22"/>
          <w:szCs w:val="22"/>
        </w:rPr>
        <w:t>2</w:t>
      </w:r>
      <w:r w:rsidR="006E606F">
        <w:rPr>
          <w:rFonts w:ascii="Arial" w:hAnsi="Arial" w:cs="Arial"/>
          <w:sz w:val="22"/>
          <w:szCs w:val="22"/>
        </w:rPr>
        <w:t>9</w:t>
      </w:r>
      <w:r w:rsidRPr="00105CE2">
        <w:rPr>
          <w:rFonts w:ascii="Arial" w:hAnsi="Arial" w:cs="Arial"/>
          <w:sz w:val="22"/>
          <w:szCs w:val="22"/>
        </w:rPr>
        <w:t xml:space="preserve"> de </w:t>
      </w:r>
      <w:r w:rsidR="006E606F">
        <w:rPr>
          <w:rFonts w:ascii="Arial" w:hAnsi="Arial" w:cs="Arial"/>
          <w:sz w:val="22"/>
          <w:szCs w:val="22"/>
        </w:rPr>
        <w:t>outubro</w:t>
      </w:r>
      <w:r w:rsidRPr="00105CE2">
        <w:rPr>
          <w:rFonts w:ascii="Arial" w:hAnsi="Arial" w:cs="Arial"/>
          <w:sz w:val="22"/>
          <w:szCs w:val="22"/>
        </w:rPr>
        <w:t xml:space="preserve"> de 2021.</w:t>
      </w:r>
    </w:p>
    <w:p w14:paraId="14A168D3" w14:textId="77777777" w:rsidR="00E01EE7" w:rsidRPr="00105CE2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F3F1483" w14:textId="77777777" w:rsidR="00E01EE7" w:rsidRPr="00105CE2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6838D84A" w14:textId="77777777" w:rsidR="00E37D3E" w:rsidRDefault="00E01EE7" w:rsidP="00E37D3E">
      <w:pPr>
        <w:jc w:val="both"/>
        <w:rPr>
          <w:rFonts w:ascii="Arial" w:hAnsi="Arial" w:cs="Arial"/>
          <w:bCs/>
          <w:sz w:val="22"/>
          <w:szCs w:val="22"/>
        </w:rPr>
      </w:pPr>
      <w:r w:rsidRPr="00105CE2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E37D3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7CE7B14" w14:textId="53FE2053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8706A19" w14:textId="54595ACA" w:rsidR="00DC4EEF" w:rsidRDefault="00DC4EEF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120AF6C8" w14:textId="397A285B" w:rsidR="00DC4EEF" w:rsidRDefault="00DC4EEF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77549331" w14:textId="40E0A7A0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029FB258" w14:textId="711719AD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4389910B" w14:textId="1466737C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0F8E19E2" w14:textId="701AEF32" w:rsidR="00E37D3E" w:rsidRPr="00DC4EEF" w:rsidRDefault="00DC4EEF" w:rsidP="00DC4EE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</w:t>
      </w:r>
    </w:p>
    <w:p w14:paraId="5983B723" w14:textId="77777777" w:rsidR="00E37D3E" w:rsidRDefault="00E37D3E" w:rsidP="00E37D3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2D1590DC" w14:textId="77777777" w:rsidR="00E37D3E" w:rsidRDefault="00E37D3E" w:rsidP="00E37D3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14:paraId="2F6304EA" w14:textId="77777777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33934C3C" w14:textId="52E08E6A" w:rsidR="006F58E6" w:rsidRPr="008864FE" w:rsidRDefault="006F58E6" w:rsidP="008864FE">
      <w:pPr>
        <w:jc w:val="center"/>
        <w:rPr>
          <w:rFonts w:ascii="Arial" w:hAnsi="Arial" w:cs="Arial"/>
          <w:bCs/>
          <w:sz w:val="22"/>
          <w:szCs w:val="22"/>
        </w:rPr>
      </w:pPr>
    </w:p>
    <w:p w14:paraId="49A04701" w14:textId="63D18C89" w:rsidR="006F58E6" w:rsidRPr="008864FE" w:rsidRDefault="006F58E6" w:rsidP="008864FE">
      <w:pPr>
        <w:jc w:val="center"/>
        <w:rPr>
          <w:rFonts w:ascii="Arial" w:hAnsi="Arial" w:cs="Arial"/>
          <w:bCs/>
          <w:sz w:val="22"/>
          <w:szCs w:val="22"/>
        </w:rPr>
      </w:pPr>
    </w:p>
    <w:p w14:paraId="790962B2" w14:textId="4C07DF7E" w:rsidR="006F58E6" w:rsidRPr="008864FE" w:rsidRDefault="006F58E6" w:rsidP="008864FE">
      <w:pPr>
        <w:jc w:val="center"/>
        <w:rPr>
          <w:rFonts w:ascii="Arial" w:hAnsi="Arial" w:cs="Arial"/>
          <w:bCs/>
          <w:sz w:val="22"/>
          <w:szCs w:val="22"/>
        </w:rPr>
      </w:pPr>
    </w:p>
    <w:p w14:paraId="6515BED6" w14:textId="79FC04C2" w:rsidR="006F58E6" w:rsidRPr="008864FE" w:rsidRDefault="006F58E6" w:rsidP="008864FE">
      <w:pPr>
        <w:jc w:val="center"/>
        <w:rPr>
          <w:rFonts w:ascii="Arial" w:hAnsi="Arial" w:cs="Arial"/>
          <w:bCs/>
          <w:sz w:val="22"/>
          <w:szCs w:val="22"/>
        </w:rPr>
      </w:pPr>
    </w:p>
    <w:p w14:paraId="544F8B40" w14:textId="26470082" w:rsidR="006F58E6" w:rsidRPr="008864FE" w:rsidRDefault="006F58E6" w:rsidP="008864FE">
      <w:pPr>
        <w:jc w:val="center"/>
        <w:rPr>
          <w:rFonts w:ascii="Arial" w:hAnsi="Arial" w:cs="Arial"/>
          <w:bCs/>
          <w:sz w:val="22"/>
          <w:szCs w:val="22"/>
        </w:rPr>
      </w:pPr>
    </w:p>
    <w:p w14:paraId="0CEB5179" w14:textId="3BCD9F28" w:rsidR="006F58E6" w:rsidRPr="008864FE" w:rsidRDefault="006F58E6" w:rsidP="008864FE">
      <w:pPr>
        <w:jc w:val="center"/>
        <w:rPr>
          <w:rFonts w:ascii="Arial" w:hAnsi="Arial" w:cs="Arial"/>
          <w:bCs/>
          <w:sz w:val="22"/>
          <w:szCs w:val="22"/>
        </w:rPr>
      </w:pPr>
    </w:p>
    <w:p w14:paraId="5A5FA183" w14:textId="3A079B4B" w:rsidR="006F58E6" w:rsidRPr="008864FE" w:rsidRDefault="006F58E6" w:rsidP="008864FE">
      <w:pPr>
        <w:jc w:val="center"/>
        <w:rPr>
          <w:rFonts w:ascii="Arial" w:hAnsi="Arial" w:cs="Arial"/>
          <w:bCs/>
          <w:sz w:val="22"/>
          <w:szCs w:val="22"/>
        </w:rPr>
      </w:pPr>
    </w:p>
    <w:p w14:paraId="50DD62DD" w14:textId="04D02F36" w:rsidR="008864FE" w:rsidRDefault="008864F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EAF88E8" w14:textId="76DF10CB" w:rsidR="006F58E6" w:rsidRPr="008864FE" w:rsidRDefault="006F58E6" w:rsidP="008864FE">
      <w:pPr>
        <w:jc w:val="center"/>
        <w:rPr>
          <w:rFonts w:ascii="Arial" w:hAnsi="Arial" w:cs="Arial"/>
          <w:bCs/>
          <w:sz w:val="22"/>
          <w:szCs w:val="22"/>
        </w:rPr>
      </w:pPr>
    </w:p>
    <w:p w14:paraId="5ADBD548" w14:textId="5AAA9FAF" w:rsidR="00EE0736" w:rsidRDefault="00EE0736" w:rsidP="000A10B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ANEXO</w:t>
      </w:r>
    </w:p>
    <w:p w14:paraId="5F1D2F8D" w14:textId="68107816" w:rsidR="006F58E6" w:rsidRPr="000A10B3" w:rsidRDefault="006F58E6" w:rsidP="000A10B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Cs w:val="22"/>
        </w:rPr>
      </w:pPr>
      <w:r w:rsidRPr="000A10B3">
        <w:rPr>
          <w:rFonts w:ascii="Arial" w:hAnsi="Arial" w:cs="Arial"/>
          <w:b/>
          <w:szCs w:val="22"/>
        </w:rPr>
        <w:t xml:space="preserve">Manifestação </w:t>
      </w:r>
      <w:r w:rsidR="005D4EB6">
        <w:rPr>
          <w:rFonts w:ascii="Arial" w:hAnsi="Arial" w:cs="Arial"/>
          <w:b/>
          <w:szCs w:val="22"/>
        </w:rPr>
        <w:t xml:space="preserve">da </w:t>
      </w:r>
      <w:r w:rsidR="005D4EB6" w:rsidRPr="005D4EB6">
        <w:rPr>
          <w:rFonts w:ascii="Arial" w:hAnsi="Arial" w:cs="Arial"/>
          <w:b/>
          <w:szCs w:val="22"/>
        </w:rPr>
        <w:t xml:space="preserve">CEP-CAU/SC </w:t>
      </w:r>
      <w:r w:rsidR="005D4EB6">
        <w:rPr>
          <w:rFonts w:ascii="Arial" w:hAnsi="Arial" w:cs="Arial"/>
          <w:b/>
          <w:szCs w:val="22"/>
        </w:rPr>
        <w:t>quanto a solicitação</w:t>
      </w:r>
      <w:r w:rsidR="000A10B3" w:rsidRPr="000A10B3">
        <w:rPr>
          <w:rFonts w:ascii="Arial" w:hAnsi="Arial" w:cs="Arial"/>
          <w:b/>
          <w:szCs w:val="22"/>
        </w:rPr>
        <w:t xml:space="preserve"> de esclarecimentos</w:t>
      </w:r>
      <w:r w:rsidR="005D4EB6">
        <w:rPr>
          <w:rFonts w:ascii="Arial" w:hAnsi="Arial" w:cs="Arial"/>
          <w:b/>
          <w:szCs w:val="22"/>
        </w:rPr>
        <w:t xml:space="preserve"> sobre atribuições</w:t>
      </w:r>
      <w:r w:rsidR="00AB5CBE">
        <w:rPr>
          <w:rFonts w:ascii="Arial" w:hAnsi="Arial" w:cs="Arial"/>
          <w:b/>
          <w:szCs w:val="22"/>
        </w:rPr>
        <w:t>, considerando os normativos do CAU/BR</w:t>
      </w:r>
    </w:p>
    <w:p w14:paraId="172BD910" w14:textId="14DC726B" w:rsidR="000A10B3" w:rsidRPr="000A10B3" w:rsidRDefault="000A10B3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sz w:val="22"/>
          <w:szCs w:val="22"/>
        </w:rPr>
      </w:pPr>
    </w:p>
    <w:p w14:paraId="29EA0C6F" w14:textId="00B63D35" w:rsidR="005D4EB6" w:rsidRPr="008864FE" w:rsidRDefault="005D4EB6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sz w:val="22"/>
          <w:szCs w:val="22"/>
        </w:rPr>
      </w:pPr>
    </w:p>
    <w:tbl>
      <w:tblPr>
        <w:tblW w:w="8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677"/>
        <w:gridCol w:w="1476"/>
      </w:tblGrid>
      <w:tr w:rsidR="00AB5CBE" w:rsidRPr="005D4EB6" w14:paraId="225458DA" w14:textId="77777777" w:rsidTr="00073DF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FB70" w14:textId="3A06A301" w:rsidR="00AB5CBE" w:rsidRPr="005D4EB6" w:rsidRDefault="00AB5CBE" w:rsidP="00C1567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D4EB6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t-BR"/>
              </w:rPr>
              <w:t> </w:t>
            </w:r>
            <w:r w:rsidR="00EE0736" w:rsidRPr="00EE07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Atividades</w:t>
            </w:r>
            <w:r w:rsidR="007237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723708" w:rsidRPr="0072370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projeto</w:t>
            </w:r>
          </w:p>
          <w:p w14:paraId="29CD0099" w14:textId="779DA275" w:rsidR="00AB5CBE" w:rsidRPr="005D4EB6" w:rsidRDefault="00AB5CBE" w:rsidP="00C15678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8ED" w14:textId="18D525FE" w:rsidR="00AB5CBE" w:rsidRPr="005D4EB6" w:rsidRDefault="00AB5CBE" w:rsidP="005D4EB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Serviço contemplado/ implícito nas atividades técnicas de Arquitetura e Urbanismo?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08A" w14:textId="1F82F905" w:rsidR="00AB5CBE" w:rsidRPr="005D4EB6" w:rsidRDefault="00AB5CBE" w:rsidP="00D251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Atividade(s) da Resolução nº 21, relacionadas</w:t>
            </w:r>
          </w:p>
        </w:tc>
      </w:tr>
      <w:tr w:rsidR="00AB5CBE" w:rsidRPr="005D4EB6" w14:paraId="084F1926" w14:textId="77777777" w:rsidTr="00073DF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356" w14:textId="1EF1BC7D" w:rsidR="00AB5CBE" w:rsidRPr="002760CC" w:rsidRDefault="00AB5CBE" w:rsidP="00C15678">
            <w:pPr>
              <w:autoSpaceDE w:val="0"/>
              <w:autoSpaceDN w:val="0"/>
              <w:adjustRightInd w:val="0"/>
              <w:jc w:val="both"/>
              <w:rPr>
                <w:rFonts w:ascii="CIDFont+F3" w:eastAsia="Calibri" w:hAnsi="CIDFont+F3" w:cs="CIDFont+F3"/>
                <w:sz w:val="20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Elaboração de Geometria com desenho geométrico de</w:t>
            </w:r>
            <w:r w:rsidR="00C15678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rodovias/ acesso, </w:t>
            </w: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considerando velocidade diretriz, raios de curvatura para veículos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04E" w14:textId="7E3A48F4" w:rsidR="00AB5CBE" w:rsidRPr="002760CC" w:rsidRDefault="00AB5CBE" w:rsidP="002D43EB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Sim, observadas as atividades registradas e a </w:t>
            </w:r>
            <w:r w:rsidR="00331D7A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“</w:t>
            </w: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descrição</w:t>
            </w:r>
            <w:r w:rsidR="00331D7A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”/ “observação”</w:t>
            </w: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do RRT.</w:t>
            </w:r>
            <w:r w:rsidR="00073DF7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7D72" w14:textId="2D0CC588" w:rsidR="00AB5CBE" w:rsidRPr="002760CC" w:rsidRDefault="00AB5CBE" w:rsidP="002760C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1.8.7. Projeto de sistema viário e acessibilidade</w:t>
            </w:r>
          </w:p>
        </w:tc>
      </w:tr>
      <w:tr w:rsidR="00AB5CBE" w:rsidRPr="005D4EB6" w14:paraId="76AE1071" w14:textId="77777777" w:rsidTr="00073DF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585" w14:textId="2059F036" w:rsidR="00AB5CBE" w:rsidRPr="00C15678" w:rsidRDefault="00AB5CBE" w:rsidP="00C15678">
            <w:pPr>
              <w:autoSpaceDE w:val="0"/>
              <w:autoSpaceDN w:val="0"/>
              <w:adjustRightInd w:val="0"/>
              <w:jc w:val="both"/>
              <w:rPr>
                <w:rFonts w:ascii="CIDFont+F3" w:eastAsia="Calibri" w:hAnsi="CIDFont+F3" w:cs="CIDFont+F3"/>
                <w:sz w:val="20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Terraplenagem com</w:t>
            </w:r>
            <w:r w:rsidR="00C15678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projeto de movimentação de terra, corte, aterro, </w:t>
            </w:r>
            <w:proofErr w:type="spellStart"/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empolamento</w:t>
            </w:r>
            <w:proofErr w:type="spellEnd"/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distribuição dos volumes, bota-fora;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A6E" w14:textId="5776C742" w:rsidR="00AB5CBE" w:rsidRPr="001664A0" w:rsidRDefault="00331D7A" w:rsidP="005D4EB6">
            <w:pPr>
              <w:rPr>
                <w:rFonts w:ascii="Calibri" w:eastAsia="Times New Roman" w:hAnsi="Calibri" w:cs="Calibri"/>
                <w:color w:val="E36C0A" w:themeColor="accent6" w:themeShade="BF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Sim, observadas as atividades registradas e a “descrição”/ “observação” do RRT. 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301" w14:textId="24DD5E60" w:rsidR="00AB5CBE" w:rsidRPr="002760CC" w:rsidRDefault="00AB5CBE" w:rsidP="005D4EB6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1.9.1 Projeto de movimentação de terra, drenagem e pavimentação</w:t>
            </w:r>
          </w:p>
        </w:tc>
      </w:tr>
      <w:tr w:rsidR="00AB5CBE" w:rsidRPr="005D4EB6" w14:paraId="21F0C4C9" w14:textId="77777777" w:rsidTr="00073DF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BFC8" w14:textId="4A90B307" w:rsidR="00AB5CBE" w:rsidRPr="00C15678" w:rsidRDefault="00AB5CBE" w:rsidP="00C15678">
            <w:pPr>
              <w:autoSpaceDE w:val="0"/>
              <w:autoSpaceDN w:val="0"/>
              <w:adjustRightInd w:val="0"/>
              <w:jc w:val="both"/>
              <w:rPr>
                <w:rFonts w:ascii="CIDFont+F3" w:eastAsia="Calibri" w:hAnsi="CIDFont+F3" w:cs="CIDFont+F3"/>
                <w:sz w:val="20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Estudo hidrológico com análise de chuvas da região, determinação</w:t>
            </w:r>
            <w:r w:rsidR="00C15678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 precipitações/ intensidades </w:t>
            </w: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hidrológicas,</w:t>
            </w:r>
            <w:r w:rsidR="00C15678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cálculos de vazões;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189" w14:textId="2AF34C0D" w:rsidR="00AB5CBE" w:rsidRPr="001664A0" w:rsidRDefault="00331D7A" w:rsidP="00BB2C59">
            <w:pPr>
              <w:rPr>
                <w:rFonts w:ascii="Calibri" w:eastAsia="Times New Roman" w:hAnsi="Calibri" w:cs="Calibri"/>
                <w:color w:val="E36C0A" w:themeColor="accent6" w:themeShade="BF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Sim, observadas as atividades registradas e a “descrição”/ “observação” do RRT. 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8E4" w14:textId="53AD2241" w:rsidR="00AB5CBE" w:rsidRPr="002760CC" w:rsidRDefault="00AB5CBE" w:rsidP="005D4EB6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4.2.2. Diagnóstico ambiental</w:t>
            </w:r>
          </w:p>
        </w:tc>
      </w:tr>
      <w:tr w:rsidR="00AB5CBE" w:rsidRPr="005D4EB6" w14:paraId="3481A773" w14:textId="77777777" w:rsidTr="00073DF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2405" w14:textId="350A996A" w:rsidR="00AB5CBE" w:rsidRPr="002760CC" w:rsidRDefault="00AB5CBE" w:rsidP="00C1567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Drenagem com dimensionamento hidráulico de bueiros/ galerias, dimensionamento de</w:t>
            </w:r>
            <w:r w:rsidR="00C15678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sarjetas/ valetas, determinação de espaçamento entre bocas de lobo;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4DA" w14:textId="65B9211D" w:rsidR="00AB5CBE" w:rsidRPr="002760CC" w:rsidRDefault="00331D7A" w:rsidP="00BB2C59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Sim, observadas as atividades registradas e a “descrição”/ “observação” do RRT. 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282" w14:textId="4AFD79A7" w:rsidR="00AB5CBE" w:rsidRPr="002760CC" w:rsidRDefault="00AB5CBE" w:rsidP="005D4EB6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1.9.1 Projeto de movimentação de terra, drenagem e pavimentação</w:t>
            </w:r>
          </w:p>
        </w:tc>
      </w:tr>
      <w:tr w:rsidR="00AB5CBE" w:rsidRPr="005D4EB6" w14:paraId="090BF155" w14:textId="77777777" w:rsidTr="00073DF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5AD" w14:textId="46415F27" w:rsidR="00AB5CBE" w:rsidRPr="00723708" w:rsidRDefault="00AB5CBE" w:rsidP="00C1567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F1FE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Pavimentação com dimensionamento</w:t>
            </w:r>
            <w:r w:rsidR="00C15678" w:rsidRPr="00FF1FE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FF1FE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em pavimento asfáltico, pavimento intertravado, juntamente com as camadas de base, sub-base e análise do</w:t>
            </w:r>
            <w:r w:rsidR="00C15678" w:rsidRPr="00FF1FE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FF1FE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subleito;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1F3" w14:textId="419934AE" w:rsidR="001664A0" w:rsidRPr="00723708" w:rsidRDefault="00FF1FEB" w:rsidP="00E33AC4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F1FE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Não</w:t>
            </w:r>
            <w:r w:rsidR="0072370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com base na Deliberação nº 16</w:t>
            </w:r>
            <w:r w:rsidR="00723708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/</w:t>
            </w:r>
            <w:r w:rsidR="0072370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2019-CEP-CAU</w:t>
            </w:r>
            <w:r w:rsidR="00723708" w:rsidRPr="002760C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/</w:t>
            </w:r>
            <w:r w:rsidR="0072370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SC.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0AE5" w14:textId="7093E977" w:rsidR="00AB5CBE" w:rsidRPr="005D4EB6" w:rsidRDefault="00723708" w:rsidP="0072370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-</w:t>
            </w:r>
          </w:p>
        </w:tc>
      </w:tr>
      <w:tr w:rsidR="00AB5CBE" w:rsidRPr="005D4EB6" w14:paraId="7771F508" w14:textId="77777777" w:rsidTr="00073DF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4F7" w14:textId="43BF46C1" w:rsidR="00AB5CBE" w:rsidRPr="00C15678" w:rsidRDefault="00AB5CBE" w:rsidP="00C15678">
            <w:pPr>
              <w:autoSpaceDE w:val="0"/>
              <w:autoSpaceDN w:val="0"/>
              <w:adjustRightInd w:val="0"/>
              <w:jc w:val="both"/>
              <w:rPr>
                <w:rFonts w:ascii="CIDFont+F3" w:eastAsia="Calibri" w:hAnsi="CIDFont+F3" w:cs="CIDFont+F3"/>
                <w:sz w:val="20"/>
                <w:lang w:eastAsia="pt-BR"/>
              </w:rPr>
            </w:pPr>
            <w:r w:rsidRPr="0072370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Sinalização envolvendo a indicação de sinalização horizontal (pinturas, setas, zebrados, faixas) e</w:t>
            </w:r>
            <w:r w:rsidR="00C15678" w:rsidRPr="0072370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723708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sinalização vertical (placas com alturas de letras em função da visibilidade, diagramação).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6C36" w14:textId="4B593D11" w:rsidR="00AB5CBE" w:rsidRPr="001664A0" w:rsidRDefault="00331D7A" w:rsidP="005D4EB6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F1FE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Sim, observadas as atividades registradas e a “descrição”/ “observação” do RRT. 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491" w14:textId="06054D50" w:rsidR="00AB5CBE" w:rsidRPr="00FF1FEB" w:rsidRDefault="00AB5CBE" w:rsidP="005D4EB6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F1FE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1.9.4. Projeto de sinalização viária</w:t>
            </w:r>
          </w:p>
        </w:tc>
      </w:tr>
    </w:tbl>
    <w:p w14:paraId="48C3AC7F" w14:textId="77777777" w:rsidR="005D4EB6" w:rsidRDefault="005D4EB6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color w:val="FF0000"/>
          <w:sz w:val="22"/>
          <w:szCs w:val="22"/>
        </w:rPr>
      </w:pPr>
    </w:p>
    <w:p w14:paraId="4EEFE9BA" w14:textId="77777777" w:rsidR="005D4EB6" w:rsidRDefault="005D4EB6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color w:val="FF0000"/>
          <w:sz w:val="22"/>
          <w:szCs w:val="22"/>
        </w:rPr>
      </w:pPr>
    </w:p>
    <w:p w14:paraId="5EEA38BB" w14:textId="7A2D4512" w:rsidR="004814C6" w:rsidRDefault="00073DF7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sz w:val="22"/>
          <w:szCs w:val="22"/>
        </w:rPr>
      </w:pPr>
      <w:r w:rsidRPr="00073DF7">
        <w:rPr>
          <w:rFonts w:ascii="Arial" w:hAnsi="Arial" w:cs="Arial"/>
          <w:sz w:val="22"/>
          <w:szCs w:val="22"/>
        </w:rPr>
        <w:t xml:space="preserve">* </w:t>
      </w:r>
      <w:r w:rsidR="00DD7316" w:rsidRPr="00073DF7">
        <w:rPr>
          <w:rFonts w:ascii="Arial" w:hAnsi="Arial" w:cs="Arial"/>
          <w:sz w:val="22"/>
          <w:szCs w:val="22"/>
        </w:rPr>
        <w:t xml:space="preserve">O profissional Arquiteto e Urbanista deve observar as </w:t>
      </w:r>
      <w:r w:rsidR="004814C6">
        <w:rPr>
          <w:rFonts w:ascii="Arial" w:hAnsi="Arial" w:cs="Arial"/>
          <w:sz w:val="22"/>
          <w:szCs w:val="22"/>
        </w:rPr>
        <w:t xml:space="preserve">seguintes </w:t>
      </w:r>
      <w:r w:rsidR="00DD7316" w:rsidRPr="00073DF7">
        <w:rPr>
          <w:rFonts w:ascii="Arial" w:hAnsi="Arial" w:cs="Arial"/>
          <w:sz w:val="22"/>
          <w:szCs w:val="22"/>
        </w:rPr>
        <w:t>orientações</w:t>
      </w:r>
      <w:r w:rsidR="004814C6">
        <w:rPr>
          <w:rFonts w:ascii="Arial" w:hAnsi="Arial" w:cs="Arial"/>
          <w:sz w:val="22"/>
          <w:szCs w:val="22"/>
        </w:rPr>
        <w:t>,</w:t>
      </w:r>
      <w:r w:rsidR="00DD7316" w:rsidRPr="00073DF7">
        <w:rPr>
          <w:rFonts w:ascii="Arial" w:hAnsi="Arial" w:cs="Arial"/>
          <w:sz w:val="22"/>
          <w:szCs w:val="22"/>
        </w:rPr>
        <w:t xml:space="preserve"> contidas nos itens 1 e 2 da Deliberação Plenária </w:t>
      </w:r>
      <w:r w:rsidRPr="00073DF7">
        <w:rPr>
          <w:rFonts w:ascii="Arial" w:hAnsi="Arial" w:cs="Arial"/>
          <w:sz w:val="22"/>
          <w:szCs w:val="22"/>
        </w:rPr>
        <w:t>DPAEBR Nº 006-03/2020</w:t>
      </w:r>
      <w:r w:rsidR="004814C6">
        <w:rPr>
          <w:rFonts w:ascii="Arial" w:hAnsi="Arial" w:cs="Arial"/>
          <w:sz w:val="22"/>
          <w:szCs w:val="22"/>
        </w:rPr>
        <w:t>:</w:t>
      </w:r>
    </w:p>
    <w:p w14:paraId="2ECE0053" w14:textId="44638D0D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>
        <w:rPr>
          <w:rFonts w:ascii="Arial" w:hAnsi="Arial" w:cs="Arial"/>
          <w:i/>
          <w:sz w:val="20"/>
          <w:szCs w:val="22"/>
          <w:shd w:val="clear" w:color="auto" w:fill="FFFFFF"/>
        </w:rPr>
        <w:t>“</w:t>
      </w: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1- Aprovar os seguintes orientações e esclarecimentos acerca das atribuições, habilidades e competências dos arquitetos e urbanistas no exercício da profissão, em conformidade com os preceitos técnicos e éticos-disciplinares da legislação profissional vigente:</w:t>
      </w:r>
    </w:p>
    <w:p w14:paraId="2FEF4007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08781826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a) a formação profissional do arquiteto e urbanista deve ser estruturada e desenvolvida com o objetivo de capacitá-lo para o desempenho pleno das atividades técnicas e atribuições estabelecidas no art. 2º da Lei n° 12.378, de 31 de dezembro de 2010,nesse sentido a formação acadêmica possibilita ao profissional se aprofundar e ter conhecimentos específicos em diversas disciplinas dentro dos campos de atuação da Arquitetura e Urbanismo, definidos na Lei 12.378, de 2010 com base nas Diretrizes Curriculares Nacionais (DCN) dos cursos de graduação de Arquitetura e Urbanismo;</w:t>
      </w:r>
    </w:p>
    <w:p w14:paraId="024327D9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655C7297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b) o arquiteto e urbanista somente deve assumir responsabilidades profissionais por atividades que são da sua atribuição, habilidade e competência legal, e apenas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Código de Ética e Disciplina do CAU/BR;</w:t>
      </w:r>
    </w:p>
    <w:p w14:paraId="26A504FE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23BD519A" w14:textId="00E2E73A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c) o arquiteto e urbanista, com registro ativo no CAU, encontra-se habilitado a desempenhar apenas</w:t>
      </w:r>
      <w:r w:rsidR="00024E76">
        <w:rPr>
          <w:rFonts w:ascii="Arial" w:hAnsi="Arial" w:cs="Arial"/>
          <w:i/>
          <w:sz w:val="20"/>
          <w:szCs w:val="22"/>
          <w:shd w:val="clear" w:color="auto" w:fill="FFFFFF"/>
        </w:rPr>
        <w:t xml:space="preserve"> </w:t>
      </w: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as atividades e atribuições pertinentes aos campos de atuação profissional expressos no art. 2º da Lei 12.378, de 2010, e em conformidade com as atividades técnicas tipificadas em normativo específico do CAU/BR para fins de Registro de Responsabilidade Técnica (RRT);</w:t>
      </w:r>
    </w:p>
    <w:p w14:paraId="30F045CE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0CB2C6E8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d) poderão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– CNE/CES), para esclarecimentos adicionais e entendimento das disciplinas e serviços contemplados e implícitos nas atividades técnicas de Arquitetura e Urbanismo, tipificadas para fins de RRT em normativo específico do CAU/BR.</w:t>
      </w:r>
    </w:p>
    <w:p w14:paraId="4185684E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35FF50C1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2 – Aprovar os seguintes orientações e esclarecimentos acerca das responsabilidades e cominações legais a que os arquitetos e urbanistas estão sujeitos no exercício da profissão, perante o CAU:</w:t>
      </w:r>
    </w:p>
    <w:p w14:paraId="1EC9BC7B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lastRenderedPageBreak/>
        <w:t> </w:t>
      </w:r>
    </w:p>
    <w:p w14:paraId="3C506F49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a) o arquiteto e urbanista, em razão da natureza </w:t>
      </w:r>
      <w:proofErr w:type="spellStart"/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intuitu</w:t>
      </w:r>
      <w:proofErr w:type="spellEnd"/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 xml:space="preserve"> personae dos serviços prestados como profissional liberal, está sujeito, no exercício da profissão, às responsabilidades técnica e ético-disciplinar, sendo passível das sanções e penalidades previstas na Lei 12.378, de 2010;</w:t>
      </w:r>
    </w:p>
    <w:p w14:paraId="74CA0AA0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0606846E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b) o arquiteto e urbanista, no desempenho das atividades profissionais, deve respeitar as legislações e normas técnicas vigentes, assim como primar pela segurança, pela saúde dos usuários do serviço e pelo meio ambiente, conforme preconiza a Lei n° 12.378, de 2010, e o Código de Ética e Disciplina do CAU/BR;</w:t>
      </w:r>
    </w:p>
    <w:p w14:paraId="43131D71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4F5D5BB4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c) o Código de Ética e Disciplina do CAU/BR estabelece diversas obrigações ao arquiteto e urbanista em relação ao exercício da profissão e das atividades, dentre elas:</w:t>
      </w:r>
    </w:p>
    <w:p w14:paraId="4B93F88F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06B35C92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“1.2.5. O arquiteto e urbanista deve considerar-se impedido de assumir responsabilidades profissionais que extrapolem os limites de suas atribuições, habilidades e competências, em seus respectivos campos de atuação.”</w:t>
      </w:r>
    </w:p>
    <w:p w14:paraId="29F2FF9E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6A451B2D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“3.2.1. O arquiteto e urbanista deve assumir serviços profissionais somente quando estiver de posse das habilidades e dos conhecimentos artísticos, técnicos e científicos necessários à satisfação dos compromissos específicos a firmar com o contratante.”</w:t>
      </w:r>
    </w:p>
    <w:p w14:paraId="783071D3" w14:textId="77777777" w:rsidR="004814C6" w:rsidRPr="004814C6" w:rsidRDefault="004814C6" w:rsidP="004814C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758B9BBE" w14:textId="77777777" w:rsidR="004814C6" w:rsidRPr="004814C6" w:rsidRDefault="004814C6" w:rsidP="00024E76">
      <w:pPr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d) o arquiteto e urbanista que realizar serviços técnicos sem a devida capacitação ou extrapolar as atribuições e competências previstas no art. 2° da Lei n° 12.378, de 2010, estará sujeito a processo ético-disciplinar, nos termos da legislação profissional em vigor; e</w:t>
      </w:r>
    </w:p>
    <w:p w14:paraId="07E2BE0A" w14:textId="77777777" w:rsidR="004814C6" w:rsidRPr="004814C6" w:rsidRDefault="004814C6" w:rsidP="00024E76">
      <w:pPr>
        <w:ind w:left="2832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 </w:t>
      </w:r>
    </w:p>
    <w:p w14:paraId="0272814C" w14:textId="66D7C5DC" w:rsidR="004814C6" w:rsidRDefault="004814C6" w:rsidP="00024E7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jc w:val="both"/>
        <w:rPr>
          <w:rFonts w:ascii="Arial" w:hAnsi="Arial" w:cs="Arial"/>
          <w:i/>
          <w:sz w:val="20"/>
          <w:szCs w:val="22"/>
          <w:shd w:val="clear" w:color="auto" w:fill="FFFFFF"/>
        </w:rPr>
      </w:pPr>
      <w:r w:rsidRPr="004814C6">
        <w:rPr>
          <w:rFonts w:ascii="Arial" w:hAnsi="Arial" w:cs="Arial"/>
          <w:i/>
          <w:sz w:val="20"/>
          <w:szCs w:val="22"/>
          <w:shd w:val="clear" w:color="auto" w:fill="FFFFFF"/>
        </w:rPr>
        <w:t>e) ao Conselho de Fiscalização Profissional cabe tratar apenas das questões que envolvem as responsabilidades técnica e ético-profissional. As demais responsabilidades (civil, penal, criminal, trabalhista e administrativa) são estabelecidas por outras legislações federais e são tratadas nas esferas administrativas e judiciais do poder público competente</w:t>
      </w:r>
      <w:r>
        <w:rPr>
          <w:rFonts w:ascii="Arial" w:hAnsi="Arial" w:cs="Arial"/>
          <w:i/>
          <w:sz w:val="20"/>
          <w:szCs w:val="22"/>
          <w:shd w:val="clear" w:color="auto" w:fill="FFFFFF"/>
        </w:rPr>
        <w:t>”</w:t>
      </w:r>
    </w:p>
    <w:p w14:paraId="7ECE6E5F" w14:textId="77777777" w:rsidR="004814C6" w:rsidRDefault="004814C6" w:rsidP="004814C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right"/>
        <w:rPr>
          <w:rFonts w:ascii="Arial" w:hAnsi="Arial" w:cs="Arial"/>
          <w:i/>
          <w:sz w:val="20"/>
          <w:szCs w:val="22"/>
          <w:shd w:val="clear" w:color="auto" w:fill="FFFFFF"/>
        </w:rPr>
      </w:pPr>
    </w:p>
    <w:p w14:paraId="20A13C68" w14:textId="02C609CC" w:rsidR="004814C6" w:rsidRPr="004814C6" w:rsidRDefault="004814C6" w:rsidP="004814C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right"/>
        <w:rPr>
          <w:rFonts w:ascii="Arial" w:hAnsi="Arial" w:cs="Arial"/>
          <w:sz w:val="22"/>
          <w:szCs w:val="22"/>
        </w:rPr>
      </w:pPr>
      <w:r w:rsidRPr="004814C6">
        <w:rPr>
          <w:rFonts w:ascii="Arial" w:hAnsi="Arial" w:cs="Arial"/>
          <w:sz w:val="20"/>
          <w:szCs w:val="22"/>
          <w:shd w:val="clear" w:color="auto" w:fill="FFFFFF"/>
        </w:rPr>
        <w:t xml:space="preserve"> [</w:t>
      </w:r>
      <w:r w:rsidRPr="004814C6">
        <w:rPr>
          <w:rFonts w:ascii="Arial" w:hAnsi="Arial" w:cs="Arial"/>
          <w:sz w:val="22"/>
          <w:szCs w:val="22"/>
        </w:rPr>
        <w:t>Deliberação Plenária DPAEBR Nº 006-03/2020</w:t>
      </w:r>
      <w:r w:rsidRPr="004814C6">
        <w:rPr>
          <w:rFonts w:ascii="Arial" w:hAnsi="Arial" w:cs="Arial"/>
          <w:sz w:val="20"/>
          <w:szCs w:val="22"/>
          <w:shd w:val="clear" w:color="auto" w:fill="FFFFFF"/>
        </w:rPr>
        <w:t>]</w:t>
      </w:r>
    </w:p>
    <w:p w14:paraId="64973327" w14:textId="77777777" w:rsidR="004814C6" w:rsidRPr="008864FE" w:rsidRDefault="004814C6" w:rsidP="008864F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right"/>
        <w:rPr>
          <w:rFonts w:ascii="Arial" w:hAnsi="Arial" w:cs="Arial"/>
          <w:sz w:val="22"/>
          <w:szCs w:val="22"/>
        </w:rPr>
      </w:pPr>
      <w:r w:rsidRPr="008864FE">
        <w:rPr>
          <w:rFonts w:ascii="Arial" w:hAnsi="Arial" w:cs="Arial"/>
          <w:sz w:val="22"/>
          <w:szCs w:val="22"/>
        </w:rPr>
        <w:t> </w:t>
      </w:r>
    </w:p>
    <w:p w14:paraId="6C35D370" w14:textId="0E2B461F" w:rsidR="004814C6" w:rsidRPr="00073DF7" w:rsidRDefault="004814C6" w:rsidP="004814C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right"/>
        <w:rPr>
          <w:rFonts w:ascii="Arial" w:hAnsi="Arial" w:cs="Arial"/>
          <w:sz w:val="22"/>
          <w:szCs w:val="22"/>
        </w:rPr>
      </w:pPr>
    </w:p>
    <w:p w14:paraId="4D5E2767" w14:textId="77777777" w:rsidR="005D4EB6" w:rsidRPr="008864FE" w:rsidRDefault="005D4EB6" w:rsidP="008864F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right"/>
        <w:rPr>
          <w:rFonts w:ascii="Arial" w:hAnsi="Arial" w:cs="Arial"/>
          <w:sz w:val="22"/>
          <w:szCs w:val="22"/>
        </w:rPr>
      </w:pPr>
    </w:p>
    <w:p w14:paraId="6740FA20" w14:textId="77777777" w:rsidR="005D4EB6" w:rsidRPr="008864FE" w:rsidRDefault="005D4EB6" w:rsidP="008864F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right"/>
        <w:rPr>
          <w:rFonts w:ascii="Arial" w:hAnsi="Arial" w:cs="Arial"/>
          <w:sz w:val="22"/>
          <w:szCs w:val="22"/>
        </w:rPr>
      </w:pPr>
    </w:p>
    <w:p w14:paraId="664A19C8" w14:textId="0362FC91" w:rsidR="008864FE" w:rsidRDefault="008864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568AE2" w14:textId="77777777" w:rsidR="008864FE" w:rsidRPr="00105CE2" w:rsidRDefault="008864FE" w:rsidP="008864F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896092">
        <w:rPr>
          <w:rFonts w:ascii="Arial" w:hAnsi="Arial" w:cs="Arial"/>
          <w:b/>
          <w:bCs/>
          <w:sz w:val="22"/>
          <w:szCs w:val="22"/>
          <w:lang w:eastAsia="pt-BR"/>
        </w:rPr>
        <w:t>REUNIÃO ORDINÁRIA CEP -</w:t>
      </w: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 CAU/SC</w:t>
      </w:r>
    </w:p>
    <w:p w14:paraId="721AF91C" w14:textId="77777777" w:rsidR="008864FE" w:rsidRPr="00105CE2" w:rsidRDefault="008864FE" w:rsidP="008864F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0FD38E80" w14:textId="77777777" w:rsidR="008864FE" w:rsidRPr="00105CE2" w:rsidRDefault="008864FE" w:rsidP="008864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20E8A8F" w14:textId="77777777" w:rsidR="008864FE" w:rsidRPr="00105CE2" w:rsidRDefault="008864FE" w:rsidP="008864F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2E6636B" w14:textId="77777777" w:rsidR="008864FE" w:rsidRPr="00105CE2" w:rsidRDefault="008864FE" w:rsidP="008864F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8864FE" w:rsidRPr="00105CE2" w14:paraId="4DD9703F" w14:textId="77777777" w:rsidTr="0008121C">
        <w:tc>
          <w:tcPr>
            <w:tcW w:w="2689" w:type="dxa"/>
            <w:vMerge w:val="restart"/>
            <w:shd w:val="clear" w:color="auto" w:fill="auto"/>
            <w:vAlign w:val="center"/>
          </w:tcPr>
          <w:p w14:paraId="1B80E70D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B2C95C5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87A7B50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8864FE" w:rsidRPr="00105CE2" w14:paraId="16348BC9" w14:textId="77777777" w:rsidTr="0008121C">
        <w:tc>
          <w:tcPr>
            <w:tcW w:w="2689" w:type="dxa"/>
            <w:vMerge/>
            <w:shd w:val="clear" w:color="auto" w:fill="auto"/>
            <w:vAlign w:val="center"/>
          </w:tcPr>
          <w:p w14:paraId="29B405F7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A55AFD7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7C683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76FBA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A5E7C6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CE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3B9490F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CE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8864FE" w:rsidRPr="00105CE2" w14:paraId="093BD636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E34E7F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Coordenador (a)</w:t>
            </w:r>
          </w:p>
        </w:tc>
        <w:tc>
          <w:tcPr>
            <w:tcW w:w="3685" w:type="dxa"/>
          </w:tcPr>
          <w:p w14:paraId="43474BFB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3AC11D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0F42B6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27F1D66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197D7BB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2162F6EB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7958EB6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03C0B">
              <w:rPr>
                <w:rFonts w:ascii="Arial" w:eastAsia="MS Mincho" w:hAnsi="Arial" w:cs="Arial"/>
                <w:sz w:val="22"/>
              </w:rPr>
              <w:t>Membro</w:t>
            </w:r>
            <w:r>
              <w:rPr>
                <w:rFonts w:ascii="Arial" w:eastAsia="MS Mincho" w:hAnsi="Arial" w:cs="Arial"/>
                <w:sz w:val="22"/>
              </w:rPr>
              <w:t xml:space="preserve"> Titular</w:t>
            </w:r>
          </w:p>
        </w:tc>
        <w:tc>
          <w:tcPr>
            <w:tcW w:w="3685" w:type="dxa"/>
          </w:tcPr>
          <w:p w14:paraId="1F90C5B2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3C0B">
              <w:rPr>
                <w:rFonts w:ascii="Arial" w:hAnsi="Arial" w:cs="Arial"/>
                <w:sz w:val="22"/>
              </w:rPr>
              <w:t>Dalana</w:t>
            </w:r>
            <w:proofErr w:type="spellEnd"/>
            <w:r w:rsidRPr="00803C0B">
              <w:rPr>
                <w:rFonts w:ascii="Arial" w:hAnsi="Arial" w:cs="Arial"/>
                <w:sz w:val="22"/>
              </w:rPr>
              <w:t xml:space="preserve">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FCEE85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572846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B0FBF8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BF1A5B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864FE" w:rsidRPr="00105CE2" w14:paraId="4754070C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CA75163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03C0B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685" w:type="dxa"/>
          </w:tcPr>
          <w:p w14:paraId="69EA2FC2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371BCA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31E6F4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675FEEC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7C18D3C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104238FE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9F1F70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03C0B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685" w:type="dxa"/>
          </w:tcPr>
          <w:p w14:paraId="5C8601D9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1CCE8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C1EA96A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F5605C7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285498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7240E04C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7911FCB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03C0B">
              <w:rPr>
                <w:rFonts w:ascii="Arial" w:eastAsia="MS Mincho" w:hAnsi="Arial" w:cs="Arial"/>
                <w:sz w:val="22"/>
              </w:rPr>
              <w:t>Membro Suplente</w:t>
            </w:r>
          </w:p>
        </w:tc>
        <w:tc>
          <w:tcPr>
            <w:tcW w:w="3685" w:type="dxa"/>
          </w:tcPr>
          <w:p w14:paraId="757D9F6F" w14:textId="77777777" w:rsidR="008864FE" w:rsidRPr="00803C0B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 xml:space="preserve">Juliana </w:t>
            </w:r>
            <w:proofErr w:type="spellStart"/>
            <w:r w:rsidRPr="00803C0B">
              <w:rPr>
                <w:rFonts w:ascii="Arial" w:hAnsi="Arial" w:cs="Arial"/>
                <w:sz w:val="22"/>
              </w:rPr>
              <w:t>Dreher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A6CB8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09B15F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DE68452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F6F0C8A" w14:textId="77777777" w:rsidR="008864FE" w:rsidRPr="00803C0B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C0B"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3DE9BF77" w14:textId="77777777" w:rsidR="008864FE" w:rsidRPr="00105CE2" w:rsidRDefault="008864FE" w:rsidP="008864FE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864FE" w:rsidRPr="00105CE2" w14:paraId="0024CCCC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631BCF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42EBD66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64FE" w:rsidRPr="00105CE2" w14:paraId="6168AB5D" w14:textId="77777777" w:rsidTr="000812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ED16050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814D10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8864FE" w:rsidRPr="00105CE2" w14:paraId="54BE341D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82EFE5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814D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814D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4D10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4539E741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6971E4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05C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Atribuição profissional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“projetos de acesso em rodovias”</w:t>
            </w:r>
          </w:p>
          <w:p w14:paraId="3D432A65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3E672813" w14:textId="77777777" w:rsidTr="000812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FE22B0F" w14:textId="0CA81660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105CE2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10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105CE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9A8EDA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0D994E10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6792371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5164EA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43E4B4C4" w14:textId="77777777" w:rsidTr="0008121C">
        <w:trPr>
          <w:trHeight w:val="257"/>
        </w:trPr>
        <w:tc>
          <w:tcPr>
            <w:tcW w:w="4530" w:type="dxa"/>
            <w:shd w:val="clear" w:color="auto" w:fill="D9D9D9"/>
          </w:tcPr>
          <w:p w14:paraId="4D546240" w14:textId="77777777" w:rsidR="008864FE" w:rsidRPr="00105CE2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Juliana Donato Tacini 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394A120F" w14:textId="77777777" w:rsidR="008864FE" w:rsidRPr="00105CE2" w:rsidRDefault="008864FE" w:rsidP="000812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9609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>Eliane Castro - Coordenadora</w:t>
            </w:r>
          </w:p>
          <w:p w14:paraId="69A396FF" w14:textId="77777777" w:rsidR="008864FE" w:rsidRPr="00105CE2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7F78DE8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F0BDACB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8864FE" w:rsidRPr="00105CE2" w:rsidSect="008864F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2127" w:right="1134" w:bottom="2552" w:left="1701" w:header="1327" w:footer="584" w:gutter="0"/>
          <w:cols w:space="708"/>
          <w:docGrid w:linePitch="326"/>
        </w:sectPr>
      </w:pPr>
    </w:p>
    <w:p w14:paraId="74D56B98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A98F54B" w14:textId="77777777" w:rsidR="000A10B3" w:rsidRPr="00105CE2" w:rsidRDefault="000A10B3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0A10B3" w:rsidRPr="00105CE2" w:rsidSect="00FB156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5C5F0" w14:textId="77777777" w:rsidR="00DB3F85" w:rsidRDefault="00DB3F85">
      <w:r>
        <w:separator/>
      </w:r>
    </w:p>
  </w:endnote>
  <w:endnote w:type="continuationSeparator" w:id="0">
    <w:p w14:paraId="136EA9EF" w14:textId="77777777" w:rsidR="00DB3F85" w:rsidRDefault="00DB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02AA" w14:textId="77777777" w:rsidR="008864FE" w:rsidRPr="00F567A6" w:rsidRDefault="008864F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070461" w14:textId="77777777" w:rsidR="008864FE" w:rsidRPr="00BF7864" w:rsidRDefault="008864F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690241"/>
      <w:docPartObj>
        <w:docPartGallery w:val="Page Numbers (Bottom of Page)"/>
        <w:docPartUnique/>
      </w:docPartObj>
    </w:sdtPr>
    <w:sdtEndPr/>
    <w:sdtContent>
      <w:p w14:paraId="26BA4E87" w14:textId="5A9D31B0" w:rsidR="008864FE" w:rsidRDefault="008864FE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C4EEF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C4EEF">
          <w:rPr>
            <w:rFonts w:ascii="Arial" w:hAnsi="Arial" w:cs="Arial"/>
            <w:noProof/>
            <w:sz w:val="18"/>
            <w:szCs w:val="18"/>
          </w:rPr>
          <w:t>7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635E85" w14:textId="77777777" w:rsidR="008864FE" w:rsidRDefault="008864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BD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C49C8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2759"/>
      <w:docPartObj>
        <w:docPartGallery w:val="Page Numbers (Bottom of Page)"/>
        <w:docPartUnique/>
      </w:docPartObj>
    </w:sdtPr>
    <w:sdtEndPr/>
    <w:sdtContent>
      <w:p w14:paraId="6C4AE53F" w14:textId="33FA738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864FE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C4EEF">
          <w:rPr>
            <w:rFonts w:ascii="Arial" w:hAnsi="Arial" w:cs="Arial"/>
            <w:noProof/>
            <w:sz w:val="18"/>
            <w:szCs w:val="18"/>
          </w:rPr>
          <w:t>7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49991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4E68" w14:textId="77777777" w:rsidR="00DB3F85" w:rsidRDefault="00DB3F85">
      <w:r>
        <w:separator/>
      </w:r>
    </w:p>
  </w:footnote>
  <w:footnote w:type="continuationSeparator" w:id="0">
    <w:p w14:paraId="7284B9F0" w14:textId="77777777" w:rsidR="00DB3F85" w:rsidRDefault="00DB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60D3" w14:textId="77777777" w:rsidR="008864FE" w:rsidRPr="009E4E5A" w:rsidRDefault="008864F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1308125D" wp14:editId="37B5309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D14C653" wp14:editId="610938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A252" w14:textId="77777777" w:rsidR="008864FE" w:rsidRPr="009E4E5A" w:rsidRDefault="008864FE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9DB3B44" wp14:editId="2A7D69E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12F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DB52FC2" wp14:editId="6AF6002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7036AC" wp14:editId="3DEE5D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401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C7FD25B" wp14:editId="4EB5E1A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F6D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4E7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3DF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8F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0B3"/>
    <w:rsid w:val="000A1BC9"/>
    <w:rsid w:val="000A6944"/>
    <w:rsid w:val="000A75AD"/>
    <w:rsid w:val="000B19B1"/>
    <w:rsid w:val="000B39CA"/>
    <w:rsid w:val="000B42FB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EBF"/>
    <w:rsid w:val="000F0008"/>
    <w:rsid w:val="000F32CB"/>
    <w:rsid w:val="00101336"/>
    <w:rsid w:val="00101B9F"/>
    <w:rsid w:val="00102BE2"/>
    <w:rsid w:val="00103D1B"/>
    <w:rsid w:val="00105CE2"/>
    <w:rsid w:val="0010752C"/>
    <w:rsid w:val="0011020F"/>
    <w:rsid w:val="00110EB3"/>
    <w:rsid w:val="00112E2A"/>
    <w:rsid w:val="001137E8"/>
    <w:rsid w:val="00115369"/>
    <w:rsid w:val="00115757"/>
    <w:rsid w:val="00115819"/>
    <w:rsid w:val="001215A2"/>
    <w:rsid w:val="001224E4"/>
    <w:rsid w:val="00130F19"/>
    <w:rsid w:val="00131206"/>
    <w:rsid w:val="001344FD"/>
    <w:rsid w:val="00134F8E"/>
    <w:rsid w:val="00135078"/>
    <w:rsid w:val="00141332"/>
    <w:rsid w:val="00143A66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4A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1B3A"/>
    <w:rsid w:val="001923F4"/>
    <w:rsid w:val="00195476"/>
    <w:rsid w:val="00197584"/>
    <w:rsid w:val="001A069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CDF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58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847"/>
    <w:rsid w:val="00275D0E"/>
    <w:rsid w:val="00275FAE"/>
    <w:rsid w:val="002760CC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B4"/>
    <w:rsid w:val="002C3E6B"/>
    <w:rsid w:val="002C54B8"/>
    <w:rsid w:val="002C60F8"/>
    <w:rsid w:val="002C6726"/>
    <w:rsid w:val="002C775D"/>
    <w:rsid w:val="002D3AC4"/>
    <w:rsid w:val="002D3FA4"/>
    <w:rsid w:val="002D43EB"/>
    <w:rsid w:val="002E2643"/>
    <w:rsid w:val="002E2CF0"/>
    <w:rsid w:val="002E2F43"/>
    <w:rsid w:val="002E35E9"/>
    <w:rsid w:val="002E50C5"/>
    <w:rsid w:val="002E51F1"/>
    <w:rsid w:val="002E6811"/>
    <w:rsid w:val="002E68FB"/>
    <w:rsid w:val="002E6E9D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5419"/>
    <w:rsid w:val="00327F2E"/>
    <w:rsid w:val="00330926"/>
    <w:rsid w:val="003312AC"/>
    <w:rsid w:val="00331D7A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E19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7D7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13E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47E0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5652"/>
    <w:rsid w:val="004478FB"/>
    <w:rsid w:val="00453EFF"/>
    <w:rsid w:val="00453F7D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14C6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7C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DAE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BDB"/>
    <w:rsid w:val="005C00C7"/>
    <w:rsid w:val="005C0F7F"/>
    <w:rsid w:val="005C18FA"/>
    <w:rsid w:val="005C1A76"/>
    <w:rsid w:val="005C6689"/>
    <w:rsid w:val="005C7670"/>
    <w:rsid w:val="005D2A35"/>
    <w:rsid w:val="005D4084"/>
    <w:rsid w:val="005D4EB6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395"/>
    <w:rsid w:val="00695803"/>
    <w:rsid w:val="00695F65"/>
    <w:rsid w:val="00697FCD"/>
    <w:rsid w:val="006A03DA"/>
    <w:rsid w:val="006A319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5D48"/>
    <w:rsid w:val="006E606F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8E6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FF0"/>
    <w:rsid w:val="0072370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0A8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21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3C0B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D10"/>
    <w:rsid w:val="00815748"/>
    <w:rsid w:val="0081795B"/>
    <w:rsid w:val="008201F7"/>
    <w:rsid w:val="0082050F"/>
    <w:rsid w:val="00820B40"/>
    <w:rsid w:val="00820B9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6BC1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64FE"/>
    <w:rsid w:val="00890832"/>
    <w:rsid w:val="00891AB9"/>
    <w:rsid w:val="00891FEE"/>
    <w:rsid w:val="0089429D"/>
    <w:rsid w:val="00895B19"/>
    <w:rsid w:val="00896092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386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BBD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462"/>
    <w:rsid w:val="0098354E"/>
    <w:rsid w:val="0098385C"/>
    <w:rsid w:val="0098483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249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64F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26"/>
    <w:rsid w:val="00AA5D05"/>
    <w:rsid w:val="00AA675B"/>
    <w:rsid w:val="00AB2E3E"/>
    <w:rsid w:val="00AB4360"/>
    <w:rsid w:val="00AB5058"/>
    <w:rsid w:val="00AB5908"/>
    <w:rsid w:val="00AB5CBE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3B"/>
    <w:rsid w:val="00AD4B94"/>
    <w:rsid w:val="00AE0DBF"/>
    <w:rsid w:val="00AE25A0"/>
    <w:rsid w:val="00AE30FB"/>
    <w:rsid w:val="00AE3740"/>
    <w:rsid w:val="00AE4C31"/>
    <w:rsid w:val="00AE5007"/>
    <w:rsid w:val="00AE59C3"/>
    <w:rsid w:val="00AE6228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4108"/>
    <w:rsid w:val="00BA77DA"/>
    <w:rsid w:val="00BB09B5"/>
    <w:rsid w:val="00BB17F8"/>
    <w:rsid w:val="00BB1C8B"/>
    <w:rsid w:val="00BB217C"/>
    <w:rsid w:val="00BB2C59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98C"/>
    <w:rsid w:val="00C026CD"/>
    <w:rsid w:val="00C0396B"/>
    <w:rsid w:val="00C10664"/>
    <w:rsid w:val="00C1092A"/>
    <w:rsid w:val="00C12D29"/>
    <w:rsid w:val="00C130C5"/>
    <w:rsid w:val="00C143F2"/>
    <w:rsid w:val="00C15678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3785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1B50"/>
    <w:rsid w:val="00C94A6D"/>
    <w:rsid w:val="00C95426"/>
    <w:rsid w:val="00C95C5E"/>
    <w:rsid w:val="00C9623B"/>
    <w:rsid w:val="00C9643E"/>
    <w:rsid w:val="00C9716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43"/>
    <w:rsid w:val="00D252CF"/>
    <w:rsid w:val="00D2553B"/>
    <w:rsid w:val="00D258CB"/>
    <w:rsid w:val="00D25FDA"/>
    <w:rsid w:val="00D27500"/>
    <w:rsid w:val="00D27E08"/>
    <w:rsid w:val="00D27EDE"/>
    <w:rsid w:val="00D326D3"/>
    <w:rsid w:val="00D34E8B"/>
    <w:rsid w:val="00D35185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5C84"/>
    <w:rsid w:val="00D87040"/>
    <w:rsid w:val="00D87ADE"/>
    <w:rsid w:val="00D931CD"/>
    <w:rsid w:val="00D9358B"/>
    <w:rsid w:val="00D93DD0"/>
    <w:rsid w:val="00D95C52"/>
    <w:rsid w:val="00D95E59"/>
    <w:rsid w:val="00D97AB5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3F85"/>
    <w:rsid w:val="00DB5C17"/>
    <w:rsid w:val="00DC4283"/>
    <w:rsid w:val="00DC4EE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316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AC4"/>
    <w:rsid w:val="00E35141"/>
    <w:rsid w:val="00E353E8"/>
    <w:rsid w:val="00E372FD"/>
    <w:rsid w:val="00E37D3E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A56"/>
    <w:rsid w:val="00EE0736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CFB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10F"/>
    <w:rsid w:val="00FA6847"/>
    <w:rsid w:val="00FB0324"/>
    <w:rsid w:val="00FB073F"/>
    <w:rsid w:val="00FB12CA"/>
    <w:rsid w:val="00FB1565"/>
    <w:rsid w:val="00FB2040"/>
    <w:rsid w:val="00FB70C1"/>
    <w:rsid w:val="00FB7795"/>
    <w:rsid w:val="00FC0AA2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5EB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FEB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31306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2C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66BD-68BE-47A3-8F17-2F698022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13935</TotalTime>
  <Pages>7</Pages>
  <Words>2174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19</cp:revision>
  <cp:lastPrinted>2021-11-05T12:55:00Z</cp:lastPrinted>
  <dcterms:created xsi:type="dcterms:W3CDTF">2021-10-18T21:06:00Z</dcterms:created>
  <dcterms:modified xsi:type="dcterms:W3CDTF">2021-11-05T12:56:00Z</dcterms:modified>
</cp:coreProperties>
</file>