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4A7E3D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4A7E3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A7E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30F5F8EF" w:rsidR="00E14245" w:rsidRPr="004A7E3D" w:rsidRDefault="00EA1F13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A1F13">
              <w:rPr>
                <w:rFonts w:ascii="Arial" w:eastAsia="Times New Roman" w:hAnsi="Arial" w:cs="Arial"/>
                <w:color w:val="000000"/>
                <w:lang w:eastAsia="pt-BR"/>
              </w:rPr>
              <w:t>1472751/2022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vinculado ao protocolo nº </w:t>
            </w:r>
            <w:r w:rsidRPr="00EA1F13">
              <w:rPr>
                <w:rFonts w:ascii="Arial" w:eastAsia="Times New Roman" w:hAnsi="Arial" w:cs="Arial"/>
                <w:color w:val="000000"/>
                <w:lang w:eastAsia="pt-BR"/>
              </w:rPr>
              <w:t>1427747/2021 (RRT nº 9536654)</w:t>
            </w:r>
          </w:p>
        </w:tc>
      </w:tr>
      <w:tr w:rsidR="00E14245" w:rsidRPr="004A7E3D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4A7E3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A7E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41A9C268" w:rsidR="00E14245" w:rsidRPr="004A7E3D" w:rsidRDefault="00EA1F1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 e profissional</w:t>
            </w:r>
          </w:p>
        </w:tc>
      </w:tr>
      <w:tr w:rsidR="00E14245" w:rsidRPr="004A7E3D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4A7E3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A7E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F2D8EF7" w:rsidR="00E14245" w:rsidRPr="004A7E3D" w:rsidRDefault="007B0CE4" w:rsidP="00EA1F1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7E3D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</w:t>
            </w:r>
            <w:r w:rsidR="00EA1F13">
              <w:rPr>
                <w:rFonts w:ascii="Arial" w:eastAsia="Times New Roman" w:hAnsi="Arial" w:cs="Arial"/>
                <w:color w:val="000000"/>
                <w:lang w:eastAsia="pt-BR"/>
              </w:rPr>
              <w:t xml:space="preserve">sobre a atividade de projeto e execução de </w:t>
            </w:r>
            <w:r w:rsidR="00EA1F13" w:rsidRPr="008F5C6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“caixa separadora de água e óleo”</w:t>
            </w:r>
          </w:p>
        </w:tc>
      </w:tr>
      <w:tr w:rsidR="00E14245" w:rsidRPr="004A7E3D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4A7E3D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4A7E3D" w:rsidRDefault="00E14245" w:rsidP="00E1424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739A" w:rsidRPr="004A7E3D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675B309C" w:rsidR="00E14245" w:rsidRPr="004A7E3D" w:rsidRDefault="00E14245" w:rsidP="00EA1F13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4A7E3D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892E79">
              <w:rPr>
                <w:rFonts w:ascii="Arial" w:eastAsia="Times New Roman" w:hAnsi="Arial" w:cs="Arial"/>
                <w:b/>
                <w:lang w:eastAsia="pt-BR"/>
              </w:rPr>
              <w:t>010</w:t>
            </w:r>
            <w:r w:rsidR="009D1F0C" w:rsidRPr="004A7E3D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892E79">
              <w:rPr>
                <w:rFonts w:ascii="Arial" w:eastAsia="Times New Roman" w:hAnsi="Arial" w:cs="Arial"/>
                <w:b/>
                <w:lang w:eastAsia="pt-BR"/>
              </w:rPr>
              <w:t>2022</w:t>
            </w:r>
            <w:r w:rsidR="00E73135" w:rsidRPr="004A7E3D">
              <w:rPr>
                <w:rFonts w:ascii="Arial" w:eastAsia="Times New Roman" w:hAnsi="Arial" w:cs="Arial"/>
                <w:b/>
                <w:lang w:eastAsia="pt-BR"/>
              </w:rPr>
              <w:t xml:space="preserve"> – CEP-</w:t>
            </w:r>
            <w:r w:rsidRPr="004A7E3D">
              <w:rPr>
                <w:rFonts w:ascii="Arial" w:eastAsia="Times New Roman" w:hAnsi="Arial" w:cs="Arial"/>
                <w:b/>
                <w:lang w:eastAsia="pt-BR"/>
              </w:rPr>
              <w:t>CAU/SC</w:t>
            </w:r>
          </w:p>
        </w:tc>
      </w:tr>
    </w:tbl>
    <w:p w14:paraId="7D6B836D" w14:textId="77777777" w:rsidR="005544C4" w:rsidRPr="004A7E3D" w:rsidRDefault="005544C4" w:rsidP="005544C4">
      <w:pPr>
        <w:spacing w:before="120"/>
        <w:jc w:val="both"/>
        <w:rPr>
          <w:rFonts w:ascii="Arial" w:hAnsi="Arial" w:cs="Arial"/>
        </w:rPr>
      </w:pPr>
      <w:r w:rsidRPr="004A7E3D">
        <w:rPr>
          <w:rFonts w:ascii="Arial" w:hAnsi="Arial" w:cs="Arial"/>
        </w:rPr>
        <w:t>A COMISSÃO DE EXERCÍCIO PROFISSIONAL – CEP – 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14:paraId="17497248" w14:textId="77777777" w:rsidR="00BB2495" w:rsidRPr="004A7E3D" w:rsidRDefault="00BB2495" w:rsidP="00033F4D">
      <w:pPr>
        <w:jc w:val="both"/>
        <w:rPr>
          <w:rFonts w:ascii="Arial" w:hAnsi="Arial" w:cs="Arial"/>
          <w:color w:val="FF0000"/>
        </w:rPr>
      </w:pPr>
    </w:p>
    <w:p w14:paraId="06FD8287" w14:textId="2B1E0E6C" w:rsidR="00B51816" w:rsidRPr="004A7E3D" w:rsidRDefault="00B51816" w:rsidP="00B51816">
      <w:pPr>
        <w:jc w:val="both"/>
        <w:rPr>
          <w:rFonts w:ascii="Arial" w:eastAsia="Times New Roman" w:hAnsi="Arial" w:cs="Arial"/>
          <w:lang w:eastAsia="pt-BR"/>
        </w:rPr>
      </w:pPr>
      <w:r w:rsidRPr="004A7E3D">
        <w:rPr>
          <w:rFonts w:ascii="Arial" w:eastAsia="Times New Roman" w:hAnsi="Arial" w:cs="Arial"/>
          <w:lang w:eastAsia="pt-BR"/>
        </w:rPr>
        <w:t xml:space="preserve">Considerando o artigo 2º da Lei 12.378/2010, </w:t>
      </w:r>
      <w:r w:rsidR="00B918D1" w:rsidRPr="004A7E3D">
        <w:rPr>
          <w:rFonts w:ascii="Arial" w:eastAsia="Times New Roman" w:hAnsi="Arial" w:cs="Arial"/>
          <w:lang w:eastAsia="pt-BR"/>
        </w:rPr>
        <w:t>que dispõe sobre as atividades,</w:t>
      </w:r>
      <w:r w:rsidRPr="004A7E3D">
        <w:rPr>
          <w:rFonts w:ascii="Arial" w:eastAsia="Times New Roman" w:hAnsi="Arial" w:cs="Arial"/>
          <w:lang w:eastAsia="pt-BR"/>
        </w:rPr>
        <w:t xml:space="preserve"> atribuições </w:t>
      </w:r>
      <w:r w:rsidR="00B918D1" w:rsidRPr="004A7E3D">
        <w:rPr>
          <w:rFonts w:ascii="Arial" w:eastAsia="Times New Roman" w:hAnsi="Arial" w:cs="Arial"/>
          <w:lang w:eastAsia="pt-BR"/>
        </w:rPr>
        <w:t xml:space="preserve">e campos de atuação </w:t>
      </w:r>
      <w:r w:rsidRPr="004A7E3D">
        <w:rPr>
          <w:rFonts w:ascii="Arial" w:eastAsia="Times New Roman" w:hAnsi="Arial" w:cs="Arial"/>
          <w:lang w:eastAsia="pt-BR"/>
        </w:rPr>
        <w:t xml:space="preserve">do profissional arquiteto e urbanista; </w:t>
      </w:r>
    </w:p>
    <w:p w14:paraId="46851723" w14:textId="77777777" w:rsidR="00B51816" w:rsidRPr="004A7E3D" w:rsidRDefault="00B51816" w:rsidP="00B51816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5389295C" w14:textId="79840740" w:rsidR="00AD6564" w:rsidRPr="004A7E3D" w:rsidRDefault="00B51816" w:rsidP="00B51816">
      <w:pPr>
        <w:jc w:val="both"/>
        <w:rPr>
          <w:rFonts w:ascii="Arial" w:hAnsi="Arial" w:cs="Arial"/>
          <w:shd w:val="clear" w:color="auto" w:fill="FFFFFF"/>
        </w:rPr>
      </w:pPr>
      <w:r w:rsidRPr="004A7E3D">
        <w:rPr>
          <w:rFonts w:ascii="Arial" w:hAnsi="Arial" w:cs="Arial"/>
        </w:rPr>
        <w:t xml:space="preserve">Considerando a Resolução nº 21 do CAU/BR, que regulamenta o artigo 2º </w:t>
      </w:r>
      <w:r w:rsidRPr="004A7E3D">
        <w:rPr>
          <w:rFonts w:ascii="Arial" w:eastAsia="Times New Roman" w:hAnsi="Arial" w:cs="Arial"/>
          <w:lang w:eastAsia="pt-BR"/>
        </w:rPr>
        <w:t xml:space="preserve">da Lei 12.378/2010, </w:t>
      </w:r>
      <w:r w:rsidRPr="004A7E3D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0E4CAD75" w14:textId="2EA72C95" w:rsidR="002305E8" w:rsidRPr="004A7E3D" w:rsidRDefault="002305E8" w:rsidP="00B51816">
      <w:pPr>
        <w:jc w:val="both"/>
        <w:rPr>
          <w:rFonts w:ascii="Arial" w:hAnsi="Arial" w:cs="Arial"/>
          <w:shd w:val="clear" w:color="auto" w:fill="FFFFFF"/>
        </w:rPr>
      </w:pPr>
    </w:p>
    <w:p w14:paraId="30729A76" w14:textId="570E56A6" w:rsidR="00094F3C" w:rsidRDefault="002305E8" w:rsidP="00B51816">
      <w:pPr>
        <w:jc w:val="both"/>
        <w:rPr>
          <w:rFonts w:ascii="Arial" w:hAnsi="Arial" w:cs="Arial"/>
          <w:shd w:val="clear" w:color="auto" w:fill="FFFFFF"/>
        </w:rPr>
      </w:pPr>
      <w:r w:rsidRPr="004A7E3D">
        <w:rPr>
          <w:rFonts w:ascii="Arial" w:hAnsi="Arial" w:cs="Arial"/>
          <w:shd w:val="clear" w:color="auto" w:fill="FFFFFF"/>
        </w:rPr>
        <w:t xml:space="preserve">Considerando o pedido de RRT extemporâneo nº </w:t>
      </w:r>
      <w:r w:rsidR="00094F3C" w:rsidRPr="00094F3C">
        <w:rPr>
          <w:rFonts w:ascii="Arial" w:hAnsi="Arial" w:cs="Arial"/>
          <w:shd w:val="clear" w:color="auto" w:fill="FFFFFF"/>
        </w:rPr>
        <w:t xml:space="preserve">9536654 </w:t>
      </w:r>
      <w:r w:rsidRPr="004A7E3D">
        <w:rPr>
          <w:rFonts w:ascii="Arial" w:hAnsi="Arial" w:cs="Arial"/>
          <w:shd w:val="clear" w:color="auto" w:fill="FFFFFF"/>
        </w:rPr>
        <w:t>que cadastra a atividade técnica de “</w:t>
      </w:r>
      <w:r w:rsidR="005A05D6">
        <w:rPr>
          <w:rFonts w:ascii="Arial" w:hAnsi="Arial" w:cs="Arial"/>
          <w:shd w:val="clear" w:color="auto" w:fill="FFFFFF"/>
        </w:rPr>
        <w:t>e</w:t>
      </w:r>
      <w:r w:rsidR="00094F3C" w:rsidRPr="005A05D6">
        <w:rPr>
          <w:rFonts w:ascii="Arial" w:hAnsi="Arial" w:cs="Arial"/>
          <w:i/>
          <w:shd w:val="clear" w:color="auto" w:fill="FFFFFF"/>
        </w:rPr>
        <w:t>xecução</w:t>
      </w:r>
      <w:r w:rsidR="005A05D6">
        <w:rPr>
          <w:rFonts w:ascii="Arial" w:hAnsi="Arial" w:cs="Arial"/>
          <w:i/>
          <w:shd w:val="clear" w:color="auto" w:fill="FFFFFF"/>
        </w:rPr>
        <w:t xml:space="preserve"> (...)</w:t>
      </w:r>
      <w:r w:rsidR="00094F3C" w:rsidRPr="005A05D6">
        <w:rPr>
          <w:rFonts w:ascii="Arial" w:hAnsi="Arial" w:cs="Arial"/>
          <w:i/>
          <w:shd w:val="clear" w:color="auto" w:fill="FFFFFF"/>
        </w:rPr>
        <w:t xml:space="preserve"> </w:t>
      </w:r>
      <w:r w:rsidR="005A05D6">
        <w:rPr>
          <w:rFonts w:ascii="Arial" w:hAnsi="Arial" w:cs="Arial"/>
          <w:i/>
          <w:shd w:val="clear" w:color="auto" w:fill="FFFFFF"/>
        </w:rPr>
        <w:t>de</w:t>
      </w:r>
      <w:r w:rsidR="00094F3C" w:rsidRPr="005A05D6">
        <w:rPr>
          <w:rFonts w:ascii="Arial" w:hAnsi="Arial" w:cs="Arial"/>
          <w:i/>
          <w:shd w:val="clear" w:color="auto" w:fill="FFFFFF"/>
        </w:rPr>
        <w:t xml:space="preserve"> caixa separadora de água e óleo</w:t>
      </w:r>
      <w:r w:rsidR="006B40F8" w:rsidRPr="004A7E3D">
        <w:rPr>
          <w:rFonts w:ascii="Arial" w:hAnsi="Arial" w:cs="Arial"/>
          <w:shd w:val="clear" w:color="auto" w:fill="FFFFFF"/>
        </w:rPr>
        <w:t xml:space="preserve">” </w:t>
      </w:r>
      <w:r w:rsidR="00094F3C">
        <w:rPr>
          <w:rFonts w:ascii="Arial" w:hAnsi="Arial" w:cs="Arial"/>
          <w:shd w:val="clear" w:color="auto" w:fill="FFFFFF"/>
        </w:rPr>
        <w:t>no campo “</w:t>
      </w:r>
      <w:r w:rsidR="00094F3C" w:rsidRPr="005A05D6">
        <w:rPr>
          <w:rFonts w:ascii="Arial" w:hAnsi="Arial" w:cs="Arial"/>
          <w:i/>
          <w:shd w:val="clear" w:color="auto" w:fill="FFFFFF"/>
        </w:rPr>
        <w:t>3.1.2 Descrição da Obra/Serviço Técnico</w:t>
      </w:r>
      <w:r w:rsidR="00094F3C" w:rsidRPr="00094F3C">
        <w:rPr>
          <w:rFonts w:ascii="Arial" w:hAnsi="Arial" w:cs="Arial"/>
          <w:shd w:val="clear" w:color="auto" w:fill="FFFFFF"/>
        </w:rPr>
        <w:t>”;</w:t>
      </w:r>
    </w:p>
    <w:p w14:paraId="4C119954" w14:textId="77777777" w:rsidR="00094F3C" w:rsidRDefault="00094F3C" w:rsidP="00B51816">
      <w:pPr>
        <w:jc w:val="both"/>
        <w:rPr>
          <w:rFonts w:ascii="Arial" w:hAnsi="Arial" w:cs="Arial"/>
          <w:shd w:val="clear" w:color="auto" w:fill="FFFFFF"/>
        </w:rPr>
      </w:pPr>
    </w:p>
    <w:p w14:paraId="022EF59A" w14:textId="74D92B14" w:rsidR="00094F3C" w:rsidRPr="004A7E3D" w:rsidRDefault="00094F3C" w:rsidP="00094F3C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eastAsia="Calibri" w:hAnsi="Arial" w:cs="Arial"/>
          <w:sz w:val="22"/>
          <w:szCs w:val="22"/>
        </w:rPr>
      </w:pPr>
      <w:r w:rsidRPr="004A7E3D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Deliberação Plenária DPAEBR nº06/2020, que aprova orientações e esclarecimento sobre questionamentos referentes às atividades e atribuições profissionais e campos de atuação dos arquitetos e urbanistas, e referentes à exercício, disciplina e fiscalização da profiss</w:t>
      </w:r>
      <w:r w:rsidR="00696888">
        <w:rPr>
          <w:rFonts w:ascii="Arial" w:hAnsi="Arial" w:cs="Arial"/>
          <w:sz w:val="22"/>
          <w:szCs w:val="22"/>
        </w:rPr>
        <w:t xml:space="preserve">ão e, em seus </w:t>
      </w:r>
      <w:r w:rsidRPr="004A7E3D">
        <w:rPr>
          <w:rFonts w:ascii="Arial" w:hAnsi="Arial" w:cs="Arial"/>
          <w:sz w:val="22"/>
          <w:szCs w:val="22"/>
        </w:rPr>
        <w:t>subitens “c” e “d” do item “1” determina “</w:t>
      </w:r>
      <w:r w:rsidRPr="004A7E3D">
        <w:rPr>
          <w:rFonts w:ascii="Arial" w:eastAsia="Calibri" w:hAnsi="Arial" w:cs="Arial"/>
          <w:i/>
          <w:iCs/>
          <w:sz w:val="22"/>
          <w:szCs w:val="22"/>
        </w:rPr>
        <w:t>c) o arquiteto e urbanista, com registro ativo no CAU, encontra-se habilitado a desempenhar </w:t>
      </w:r>
      <w:r w:rsidRPr="004A7E3D">
        <w:rPr>
          <w:rFonts w:ascii="Arial" w:eastAsia="Calibri" w:hAnsi="Arial" w:cs="Arial"/>
          <w:i/>
          <w:iCs/>
          <w:sz w:val="22"/>
          <w:szCs w:val="22"/>
          <w:u w:val="single"/>
        </w:rPr>
        <w:t>apenas</w:t>
      </w:r>
      <w:r w:rsidRPr="004A7E3D">
        <w:rPr>
          <w:rFonts w:ascii="Arial" w:eastAsia="Calibri" w:hAnsi="Arial" w:cs="Arial"/>
          <w:i/>
          <w:iCs/>
          <w:sz w:val="22"/>
          <w:szCs w:val="22"/>
        </w:rPr>
        <w:t xml:space="preserve"> as atividades e atribuições pertinentes aos campos de atuação profissional </w:t>
      </w:r>
      <w:r w:rsidRPr="004A7E3D">
        <w:rPr>
          <w:rFonts w:ascii="Arial" w:eastAsia="Calibri" w:hAnsi="Arial" w:cs="Arial"/>
          <w:i/>
          <w:iCs/>
          <w:sz w:val="22"/>
          <w:szCs w:val="22"/>
          <w:u w:val="single"/>
        </w:rPr>
        <w:t>expressos</w:t>
      </w:r>
      <w:r w:rsidRPr="004A7E3D">
        <w:rPr>
          <w:rFonts w:ascii="Arial" w:eastAsia="Calibri" w:hAnsi="Arial" w:cs="Arial"/>
          <w:i/>
          <w:iCs/>
          <w:sz w:val="22"/>
          <w:szCs w:val="22"/>
        </w:rPr>
        <w:t xml:space="preserve"> no art. 2º da Lei 12.378, de 2010, e em conformidade com as atividades técnicas tipificadas em normativo específico do CAU/BR para fins de Registro de Responsabilidade Técnica (RRT); d) poderão ser consultados, de forma complementar, os livros anexos da Tabela de Honorários Oficial do CAU/BR, as Normas Técnicas da ABNT e as Diretrizes Curriculares Nacionais do curso de graduação em Arquitetura e Urbanismo (Resolução própria do Conselho Nacional de Educação/Câmara de Ensino Superior – CNE/CES), para esclarecimentos adicionais e entendimento das disciplinas e </w:t>
      </w:r>
      <w:r w:rsidRPr="004A7E3D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serviços contemplados e implícitos nas atividades técnicas de Arquitetura e Urbanismo</w:t>
      </w:r>
      <w:r w:rsidRPr="004A7E3D">
        <w:rPr>
          <w:rFonts w:ascii="Arial" w:eastAsia="Calibri" w:hAnsi="Arial" w:cs="Arial"/>
          <w:i/>
          <w:iCs/>
          <w:sz w:val="22"/>
          <w:szCs w:val="22"/>
        </w:rPr>
        <w:t>, tipificadas para fins de RRT em normativo específico do CAU/BR.</w:t>
      </w:r>
      <w:r w:rsidRPr="004A7E3D">
        <w:rPr>
          <w:rFonts w:ascii="Arial" w:eastAsia="Calibri" w:hAnsi="Arial" w:cs="Arial"/>
          <w:sz w:val="22"/>
          <w:szCs w:val="22"/>
        </w:rPr>
        <w:t>” (grifo nosso)</w:t>
      </w:r>
    </w:p>
    <w:p w14:paraId="6AD2D1A4" w14:textId="264B91E5" w:rsidR="00094F3C" w:rsidRDefault="00094F3C" w:rsidP="00B51816">
      <w:pPr>
        <w:jc w:val="both"/>
        <w:rPr>
          <w:rFonts w:ascii="Arial" w:hAnsi="Arial" w:cs="Arial"/>
          <w:shd w:val="clear" w:color="auto" w:fill="FFFFFF"/>
        </w:rPr>
      </w:pPr>
    </w:p>
    <w:p w14:paraId="3C28C752" w14:textId="75166A09" w:rsidR="00094F3C" w:rsidRDefault="005A05D6" w:rsidP="00B51816">
      <w:pPr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 que a Resolução nº 21 do CAU/BR, que tipifica os serviços de arquitetura e urbanismo para fins de Registro de Responsabilidade Técnica, não possui código expresso para a atividade de “</w:t>
      </w:r>
      <w:r w:rsidRPr="008F5C6B">
        <w:rPr>
          <w:rFonts w:ascii="Arial" w:hAnsi="Arial" w:cs="Arial"/>
          <w:i/>
          <w:shd w:val="clear" w:color="auto" w:fill="FFFFFF"/>
        </w:rPr>
        <w:t>e</w:t>
      </w:r>
      <w:r w:rsidRPr="005A05D6">
        <w:rPr>
          <w:rFonts w:ascii="Arial" w:hAnsi="Arial" w:cs="Arial"/>
          <w:i/>
          <w:shd w:val="clear" w:color="auto" w:fill="FFFFFF"/>
        </w:rPr>
        <w:t>xecução</w:t>
      </w:r>
      <w:r>
        <w:rPr>
          <w:rFonts w:ascii="Arial" w:hAnsi="Arial" w:cs="Arial"/>
          <w:i/>
          <w:shd w:val="clear" w:color="auto" w:fill="FFFFFF"/>
        </w:rPr>
        <w:t xml:space="preserve"> (...)</w:t>
      </w:r>
      <w:r w:rsidRPr="005A05D6">
        <w:rPr>
          <w:rFonts w:ascii="Arial" w:hAnsi="Arial" w:cs="Arial"/>
          <w:i/>
          <w:shd w:val="clear" w:color="auto" w:fill="FFFFFF"/>
        </w:rPr>
        <w:t xml:space="preserve"> </w:t>
      </w:r>
      <w:r>
        <w:rPr>
          <w:rFonts w:ascii="Arial" w:hAnsi="Arial" w:cs="Arial"/>
          <w:i/>
          <w:shd w:val="clear" w:color="auto" w:fill="FFFFFF"/>
        </w:rPr>
        <w:t>de</w:t>
      </w:r>
      <w:r w:rsidRPr="005A05D6">
        <w:rPr>
          <w:rFonts w:ascii="Arial" w:hAnsi="Arial" w:cs="Arial"/>
          <w:i/>
          <w:shd w:val="clear" w:color="auto" w:fill="FFFFFF"/>
        </w:rPr>
        <w:t xml:space="preserve"> caixa separadora de água e óleo</w:t>
      </w:r>
      <w:r>
        <w:rPr>
          <w:rFonts w:ascii="Arial" w:hAnsi="Arial" w:cs="Arial"/>
          <w:i/>
          <w:shd w:val="clear" w:color="auto" w:fill="FFFFFF"/>
        </w:rPr>
        <w:t>”;</w:t>
      </w:r>
    </w:p>
    <w:p w14:paraId="4EA7F059" w14:textId="5DAEB6B2" w:rsidR="005A05D6" w:rsidRDefault="005A05D6" w:rsidP="00B51816">
      <w:pPr>
        <w:jc w:val="both"/>
        <w:rPr>
          <w:rFonts w:ascii="Arial" w:hAnsi="Arial" w:cs="Arial"/>
          <w:i/>
          <w:shd w:val="clear" w:color="auto" w:fill="FFFFFF"/>
        </w:rPr>
      </w:pPr>
    </w:p>
    <w:p w14:paraId="6B361052" w14:textId="77777777" w:rsidR="00C51F7F" w:rsidRPr="00C51F7F" w:rsidRDefault="005A05D6" w:rsidP="00C51F7F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5A05D6">
        <w:rPr>
          <w:rFonts w:ascii="Arial" w:hAnsi="Arial" w:cs="Arial"/>
          <w:shd w:val="clear" w:color="auto" w:fill="FFFFFF"/>
        </w:rPr>
        <w:t xml:space="preserve">Considerando </w:t>
      </w:r>
      <w:r>
        <w:rPr>
          <w:rFonts w:ascii="Arial" w:hAnsi="Arial" w:cs="Arial"/>
          <w:shd w:val="clear" w:color="auto" w:fill="FFFFFF"/>
        </w:rPr>
        <w:t xml:space="preserve">que a </w:t>
      </w:r>
      <w:r w:rsidRPr="00C51F7F">
        <w:rPr>
          <w:rFonts w:ascii="Arial" w:hAnsi="Arial" w:cs="Arial"/>
          <w:shd w:val="clear" w:color="auto" w:fill="FFFFFF"/>
        </w:rPr>
        <w:t>Resolução nº 21 do CAU/BR traz o código de “</w:t>
      </w:r>
      <w:r w:rsidRPr="00C51F7F">
        <w:rPr>
          <w:rFonts w:ascii="Arial" w:hAnsi="Arial" w:cs="Arial"/>
          <w:i/>
          <w:shd w:val="clear" w:color="auto" w:fill="FFFFFF"/>
        </w:rPr>
        <w:t xml:space="preserve">2.5.1. Execução de instalações </w:t>
      </w:r>
      <w:proofErr w:type="spellStart"/>
      <w:r w:rsidRPr="00C51F7F">
        <w:rPr>
          <w:rFonts w:ascii="Arial" w:hAnsi="Arial" w:cs="Arial"/>
          <w:i/>
          <w:shd w:val="clear" w:color="auto" w:fill="FFFFFF"/>
        </w:rPr>
        <w:t>hidrossanitárias</w:t>
      </w:r>
      <w:proofErr w:type="spellEnd"/>
      <w:r w:rsidRPr="00C51F7F">
        <w:rPr>
          <w:rFonts w:ascii="Arial" w:hAnsi="Arial" w:cs="Arial"/>
          <w:i/>
          <w:shd w:val="clear" w:color="auto" w:fill="FFFFFF"/>
        </w:rPr>
        <w:t xml:space="preserve"> prediais</w:t>
      </w:r>
      <w:r w:rsidRPr="00C51F7F">
        <w:rPr>
          <w:rFonts w:ascii="Arial" w:hAnsi="Arial" w:cs="Arial"/>
          <w:shd w:val="clear" w:color="auto" w:fill="FFFFFF"/>
        </w:rPr>
        <w:t>”</w:t>
      </w:r>
      <w:r w:rsidR="00C51F7F" w:rsidRPr="00C51F7F">
        <w:rPr>
          <w:rFonts w:ascii="Arial" w:hAnsi="Arial" w:cs="Arial"/>
          <w:shd w:val="clear" w:color="auto" w:fill="FFFFFF"/>
        </w:rPr>
        <w:t xml:space="preserve"> ligada ao campo de “</w:t>
      </w:r>
      <w:r w:rsidR="00C51F7F" w:rsidRPr="00C51F7F">
        <w:rPr>
          <w:rFonts w:ascii="Arial" w:hAnsi="Arial" w:cs="Arial"/>
          <w:i/>
          <w:shd w:val="clear" w:color="auto" w:fill="FFFFFF"/>
        </w:rPr>
        <w:t>2.5.   INSTALAÇÕES E EQUIPAMENTOS REFERENTES À ARQUITETURA</w:t>
      </w:r>
      <w:r w:rsidR="00C51F7F" w:rsidRPr="00C51F7F">
        <w:rPr>
          <w:rFonts w:ascii="Arial" w:hAnsi="Arial" w:cs="Arial"/>
          <w:shd w:val="clear" w:color="auto" w:fill="FFFFFF"/>
        </w:rPr>
        <w:t>”;</w:t>
      </w:r>
    </w:p>
    <w:p w14:paraId="73992037" w14:textId="77777777" w:rsidR="00C51F7F" w:rsidRDefault="00C51F7F" w:rsidP="00C51F7F">
      <w:pPr>
        <w:spacing w:line="276" w:lineRule="auto"/>
        <w:jc w:val="both"/>
        <w:rPr>
          <w:rFonts w:ascii="Arial" w:hAnsi="Arial" w:cs="Arial"/>
        </w:rPr>
      </w:pPr>
    </w:p>
    <w:p w14:paraId="18659A0C" w14:textId="77777777" w:rsidR="00C51F7F" w:rsidRDefault="00C51F7F" w:rsidP="00C51F7F">
      <w:pPr>
        <w:spacing w:line="276" w:lineRule="auto"/>
        <w:jc w:val="both"/>
        <w:rPr>
          <w:rFonts w:ascii="Arial" w:hAnsi="Arial" w:cs="Arial"/>
        </w:rPr>
      </w:pPr>
    </w:p>
    <w:p w14:paraId="692BC236" w14:textId="77777777" w:rsidR="00C51F7F" w:rsidRDefault="00C51F7F" w:rsidP="00C51F7F">
      <w:pPr>
        <w:spacing w:line="276" w:lineRule="auto"/>
        <w:jc w:val="both"/>
        <w:rPr>
          <w:rFonts w:ascii="Arial" w:hAnsi="Arial" w:cs="Arial"/>
        </w:rPr>
      </w:pPr>
    </w:p>
    <w:p w14:paraId="4E50E80A" w14:textId="6F1A15C6" w:rsidR="00A1047B" w:rsidRDefault="00C51F7F" w:rsidP="00C51F7F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  <w:r w:rsidRPr="004A7E3D">
        <w:rPr>
          <w:rFonts w:ascii="Arial" w:hAnsi="Arial" w:cs="Arial"/>
          <w:sz w:val="22"/>
          <w:szCs w:val="22"/>
        </w:rPr>
        <w:lastRenderedPageBreak/>
        <w:t xml:space="preserve">Considerando </w:t>
      </w:r>
      <w:r>
        <w:rPr>
          <w:rFonts w:ascii="Arial" w:hAnsi="Arial" w:cs="Arial"/>
          <w:sz w:val="22"/>
          <w:szCs w:val="22"/>
        </w:rPr>
        <w:t xml:space="preserve">a Deliberação Plenária DPAEBR nº06/2020 </w:t>
      </w:r>
      <w:r w:rsidR="003D5CED">
        <w:rPr>
          <w:rFonts w:ascii="Arial" w:hAnsi="Arial" w:cs="Arial"/>
          <w:sz w:val="22"/>
          <w:szCs w:val="22"/>
        </w:rPr>
        <w:t>no subitem “</w:t>
      </w:r>
      <w:r w:rsidR="003D5CED" w:rsidRPr="00A1047B">
        <w:rPr>
          <w:rFonts w:ascii="Arial" w:hAnsi="Arial" w:cs="Arial"/>
          <w:i/>
          <w:sz w:val="22"/>
          <w:szCs w:val="22"/>
        </w:rPr>
        <w:t>d</w:t>
      </w:r>
      <w:r w:rsidR="003D5CED">
        <w:rPr>
          <w:rFonts w:ascii="Arial" w:hAnsi="Arial" w:cs="Arial"/>
          <w:sz w:val="22"/>
          <w:szCs w:val="22"/>
        </w:rPr>
        <w:t xml:space="preserve">” </w:t>
      </w:r>
      <w:r w:rsidRPr="004A7E3D">
        <w:rPr>
          <w:rFonts w:ascii="Arial" w:hAnsi="Arial" w:cs="Arial"/>
          <w:sz w:val="22"/>
          <w:szCs w:val="22"/>
        </w:rPr>
        <w:t>do item “</w:t>
      </w:r>
      <w:r w:rsidRPr="00A1047B">
        <w:rPr>
          <w:rFonts w:ascii="Arial" w:hAnsi="Arial" w:cs="Arial"/>
          <w:i/>
          <w:sz w:val="22"/>
          <w:szCs w:val="22"/>
        </w:rPr>
        <w:t>1</w:t>
      </w:r>
      <w:r w:rsidRPr="004A7E3D">
        <w:rPr>
          <w:rFonts w:ascii="Arial" w:hAnsi="Arial" w:cs="Arial"/>
          <w:sz w:val="22"/>
          <w:szCs w:val="22"/>
        </w:rPr>
        <w:t>”</w:t>
      </w:r>
      <w:r w:rsidR="003D5CED">
        <w:rPr>
          <w:rFonts w:ascii="Arial" w:hAnsi="Arial" w:cs="Arial"/>
          <w:sz w:val="22"/>
          <w:szCs w:val="22"/>
        </w:rPr>
        <w:t xml:space="preserve"> indica a consulta a Tabela de Honorários Oficial do CAU/BR </w:t>
      </w:r>
      <w:r w:rsidR="00B572E3" w:rsidRPr="00B572E3">
        <w:rPr>
          <w:rFonts w:ascii="Arial" w:hAnsi="Arial" w:cs="Arial"/>
          <w:sz w:val="22"/>
          <w:szCs w:val="22"/>
        </w:rPr>
        <w:t>e nas páginas 93 a 97 do anexo I da Resolução nº76 do CAU/BR (</w:t>
      </w:r>
      <w:r w:rsidR="003D5CED">
        <w:rPr>
          <w:rFonts w:ascii="Arial" w:hAnsi="Arial" w:cs="Arial"/>
          <w:sz w:val="22"/>
          <w:szCs w:val="22"/>
        </w:rPr>
        <w:t xml:space="preserve">aprova os módulos II e III da </w:t>
      </w:r>
      <w:r w:rsidR="00B572E3" w:rsidRPr="00B572E3">
        <w:rPr>
          <w:rFonts w:ascii="Arial" w:hAnsi="Arial" w:cs="Arial"/>
          <w:sz w:val="22"/>
          <w:szCs w:val="22"/>
        </w:rPr>
        <w:t>Tabela de Honorários) define a atividade de “5</w:t>
      </w:r>
      <w:r w:rsidR="00B572E3" w:rsidRPr="00B572E3">
        <w:rPr>
          <w:rFonts w:ascii="Arial" w:hAnsi="Arial" w:cs="Arial"/>
          <w:i/>
          <w:sz w:val="22"/>
          <w:szCs w:val="22"/>
        </w:rPr>
        <w:t>.2. PROJETO DE INSTALAÇÕES SANITÁRIAS PREDIAIS</w:t>
      </w:r>
      <w:r w:rsidR="00B572E3" w:rsidRPr="00B572E3">
        <w:rPr>
          <w:rFonts w:ascii="Arial" w:hAnsi="Arial" w:cs="Arial"/>
          <w:sz w:val="22"/>
          <w:szCs w:val="22"/>
        </w:rPr>
        <w:t>” como “</w:t>
      </w:r>
      <w:r w:rsidR="00B572E3" w:rsidRPr="00B572E3">
        <w:rPr>
          <w:rFonts w:ascii="Arial" w:hAnsi="Arial" w:cs="Arial"/>
          <w:i/>
          <w:sz w:val="22"/>
          <w:szCs w:val="22"/>
        </w:rPr>
        <w:t>objetiva a concepção, dimensionamento e detalhamento dos componentes das instalações sanitárias, visando à sua correta execução com base nas normas da ABNT e nos princípios de higiene e racionalidade técnica e econômica. O produto final é o dimensionamento, localização e desenho detalhado dos pontos de coleta de águas servidas, das tubulações de esgoto e ventilação, das caixas de passagem e inspeção, representados pelas plantas baixas e legendas; fluxograma do conjunto e o dimensionamento e desenho detalhado do destino final dos efluentes (estação de tratamento, fossa/ sumidouro, valas de infiltração), necessárias ao desenvolvimento normal das atividades nas edificações</w:t>
      </w:r>
      <w:r w:rsidR="00B572E3" w:rsidRPr="00B572E3">
        <w:rPr>
          <w:rFonts w:ascii="Arial" w:hAnsi="Arial" w:cs="Arial"/>
          <w:sz w:val="22"/>
          <w:szCs w:val="22"/>
        </w:rPr>
        <w:t>”</w:t>
      </w:r>
      <w:r w:rsidR="003D5CED">
        <w:rPr>
          <w:rFonts w:ascii="Arial" w:hAnsi="Arial" w:cs="Arial"/>
          <w:sz w:val="22"/>
          <w:szCs w:val="22"/>
        </w:rPr>
        <w:t xml:space="preserve"> e não consta de forma explícita o projeto de </w:t>
      </w:r>
      <w:r w:rsidR="003D5CED" w:rsidRPr="003D5CED">
        <w:rPr>
          <w:rFonts w:ascii="Arial" w:hAnsi="Arial" w:cs="Arial"/>
          <w:sz w:val="22"/>
          <w:szCs w:val="22"/>
        </w:rPr>
        <w:t>caixa separadora de água e óleo</w:t>
      </w:r>
      <w:r w:rsidR="00A1047B">
        <w:rPr>
          <w:rFonts w:ascii="Arial" w:hAnsi="Arial" w:cs="Arial"/>
          <w:sz w:val="22"/>
          <w:szCs w:val="22"/>
        </w:rPr>
        <w:t>;</w:t>
      </w:r>
    </w:p>
    <w:p w14:paraId="6FA1281A" w14:textId="77777777" w:rsidR="00A1047B" w:rsidRDefault="00A1047B" w:rsidP="00A1047B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</w:p>
    <w:p w14:paraId="5AA1BE4B" w14:textId="46246C43" w:rsidR="00A1047B" w:rsidRDefault="00A1047B" w:rsidP="00A1047B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anexo I </w:t>
      </w:r>
      <w:r w:rsidRPr="00B572E3">
        <w:rPr>
          <w:rFonts w:ascii="Arial" w:hAnsi="Arial" w:cs="Arial"/>
          <w:sz w:val="22"/>
          <w:szCs w:val="22"/>
        </w:rPr>
        <w:t>da Resolução nº76 do CAU/BR (</w:t>
      </w:r>
      <w:r>
        <w:rPr>
          <w:rFonts w:ascii="Arial" w:hAnsi="Arial" w:cs="Arial"/>
          <w:sz w:val="22"/>
          <w:szCs w:val="22"/>
        </w:rPr>
        <w:t xml:space="preserve">aprova os módulos II e III da </w:t>
      </w:r>
      <w:r w:rsidRPr="00B572E3">
        <w:rPr>
          <w:rFonts w:ascii="Arial" w:hAnsi="Arial" w:cs="Arial"/>
          <w:sz w:val="22"/>
          <w:szCs w:val="22"/>
        </w:rPr>
        <w:t>Tabela de Honorários)</w:t>
      </w:r>
      <w:r>
        <w:rPr>
          <w:rFonts w:ascii="Arial" w:hAnsi="Arial" w:cs="Arial"/>
          <w:sz w:val="22"/>
          <w:szCs w:val="22"/>
        </w:rPr>
        <w:t xml:space="preserve"> relacionado </w:t>
      </w:r>
      <w:r w:rsidRPr="00B572E3">
        <w:rPr>
          <w:rFonts w:ascii="Arial" w:hAnsi="Arial" w:cs="Arial"/>
          <w:sz w:val="22"/>
          <w:szCs w:val="22"/>
        </w:rPr>
        <w:t>a atividade de “5</w:t>
      </w:r>
      <w:r w:rsidRPr="00B572E3">
        <w:rPr>
          <w:rFonts w:ascii="Arial" w:hAnsi="Arial" w:cs="Arial"/>
          <w:i/>
          <w:sz w:val="22"/>
          <w:szCs w:val="22"/>
        </w:rPr>
        <w:t>.2. PROJETO DE INSTALAÇÕES SANITÁRIAS PREDIAIS</w:t>
      </w:r>
      <w:r w:rsidRPr="00B572E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informando na legislação e normas específicas duas normas: “</w:t>
      </w:r>
      <w:r w:rsidRPr="00A1047B">
        <w:rPr>
          <w:rFonts w:ascii="Arial" w:hAnsi="Arial" w:cs="Arial"/>
          <w:i/>
          <w:sz w:val="22"/>
          <w:szCs w:val="22"/>
        </w:rPr>
        <w:t>ABNT NBR 8.160/99 - Sistemas prediais de esgoto sanitário - Projeto e execução</w:t>
      </w:r>
      <w:r w:rsidRPr="00A1047B">
        <w:rPr>
          <w:rFonts w:ascii="Arial" w:hAnsi="Arial" w:cs="Arial"/>
          <w:sz w:val="22"/>
          <w:szCs w:val="22"/>
        </w:rPr>
        <w:t>” e “</w:t>
      </w:r>
      <w:r w:rsidRPr="00A1047B">
        <w:rPr>
          <w:rFonts w:ascii="Arial" w:hAnsi="Arial" w:cs="Arial"/>
          <w:i/>
          <w:sz w:val="22"/>
          <w:szCs w:val="22"/>
        </w:rPr>
        <w:t>ABNT NBR 13.531/95, dispõe sobre a elaboração de projetos de edificações</w:t>
      </w:r>
      <w:r w:rsidRPr="00A1047B">
        <w:rPr>
          <w:rFonts w:ascii="Arial" w:hAnsi="Arial" w:cs="Arial"/>
          <w:sz w:val="22"/>
          <w:szCs w:val="22"/>
        </w:rPr>
        <w:t>”;</w:t>
      </w:r>
    </w:p>
    <w:p w14:paraId="7E5A262B" w14:textId="63774C09" w:rsidR="00664020" w:rsidRDefault="00664020" w:rsidP="00A1047B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</w:p>
    <w:p w14:paraId="6CDC9C75" w14:textId="5727B6B6" w:rsidR="00664020" w:rsidRDefault="00664020" w:rsidP="00664020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a NBR 8160, constante na legislação e normas específicas mencionada no anexo I </w:t>
      </w:r>
      <w:r w:rsidRPr="00B050CE">
        <w:rPr>
          <w:rFonts w:ascii="Arial" w:hAnsi="Arial" w:cs="Arial"/>
          <w:shd w:val="clear" w:color="auto" w:fill="FFFFFF"/>
        </w:rPr>
        <w:t>da Resolução nº76 do CAU/BR (aprova os módulos II e III da Tabela de Honorários) relacionado a atividade de “5.2. PROJETO DE INSTALAÇÕES SANITÁRIAS PREDIAIS”, traz a definição de “</w:t>
      </w:r>
      <w:r w:rsidRPr="00B050CE">
        <w:rPr>
          <w:rFonts w:ascii="Arial" w:hAnsi="Arial" w:cs="Arial"/>
          <w:i/>
          <w:iCs/>
          <w:shd w:val="clear" w:color="auto" w:fill="FFFFFF"/>
        </w:rPr>
        <w:t xml:space="preserve">3.19 esgoto sanitário: Despejo proveniente do uso da água </w:t>
      </w:r>
      <w:r w:rsidRPr="003B21FF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para fins higiênicos</w:t>
      </w:r>
      <w:r w:rsidRPr="00B050CE">
        <w:rPr>
          <w:rFonts w:ascii="Arial" w:hAnsi="Arial" w:cs="Arial"/>
          <w:shd w:val="clear" w:color="auto" w:fill="FFFFFF"/>
        </w:rPr>
        <w:t>.”</w:t>
      </w:r>
      <w:r w:rsidR="003B21FF">
        <w:rPr>
          <w:rFonts w:ascii="Arial" w:hAnsi="Arial" w:cs="Arial"/>
          <w:shd w:val="clear" w:color="auto" w:fill="FFFFFF"/>
        </w:rPr>
        <w:t xml:space="preserve"> (grifo nosso)</w:t>
      </w:r>
    </w:p>
    <w:p w14:paraId="7CF8FB7B" w14:textId="76D49D22" w:rsidR="00664020" w:rsidRDefault="00664020" w:rsidP="00664020">
      <w:pPr>
        <w:jc w:val="both"/>
        <w:rPr>
          <w:rFonts w:ascii="Arial" w:hAnsi="Arial" w:cs="Arial"/>
          <w:shd w:val="clear" w:color="auto" w:fill="FFFFFF"/>
        </w:rPr>
      </w:pPr>
    </w:p>
    <w:p w14:paraId="07F4D826" w14:textId="23A4DE2B" w:rsidR="00664020" w:rsidRDefault="00664020" w:rsidP="00664020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 a Resolução CONAMA nº430, de 13 de maio de 2011, a definição: “</w:t>
      </w:r>
      <w:r w:rsidRPr="00C2505E">
        <w:rPr>
          <w:rFonts w:ascii="Arial" w:hAnsi="Arial" w:cs="Arial"/>
          <w:i/>
          <w:iCs/>
          <w:shd w:val="clear" w:color="auto" w:fill="FFFFFF"/>
        </w:rPr>
        <w:t>art. 4º (...) V - Efluente: é o termo usado para caracterizar os despejos líquidos provenientes de diversas atividades ou processos; (...) VII - Esgotos sanitários: denominação genérica para despejos líquidos residenciais, comerciais, águas e infiltração na rede coletora, os quais podem conter parcela de efluentes industriais e efluentes não domésticos</w:t>
      </w:r>
      <w:r w:rsidRPr="00C2505E">
        <w:rPr>
          <w:rFonts w:ascii="Arial" w:hAnsi="Arial" w:cs="Arial"/>
          <w:shd w:val="clear" w:color="auto" w:fill="FFFFFF"/>
        </w:rPr>
        <w:t>”;</w:t>
      </w:r>
    </w:p>
    <w:p w14:paraId="3C2AB3C5" w14:textId="2747C5E5" w:rsidR="00A1047B" w:rsidRDefault="00A1047B" w:rsidP="00A1047B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</w:p>
    <w:p w14:paraId="7452A039" w14:textId="4575F060" w:rsidR="00C51F7F" w:rsidRDefault="006F1ECE" w:rsidP="00363131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ABNT NBR 14.605 trata de armazenamento de líquidos inflamáveis e combustíveis – sistema de drenagem oleosa em posto revendedor de combustíveis </w:t>
      </w:r>
      <w:r w:rsidR="00113AC9">
        <w:rPr>
          <w:rFonts w:ascii="Arial" w:hAnsi="Arial" w:cs="Arial"/>
          <w:sz w:val="22"/>
          <w:szCs w:val="22"/>
        </w:rPr>
        <w:t>automotivos</w:t>
      </w:r>
      <w:r w:rsidR="003B21FF">
        <w:rPr>
          <w:rFonts w:ascii="Arial" w:hAnsi="Arial" w:cs="Arial"/>
          <w:sz w:val="22"/>
          <w:szCs w:val="22"/>
        </w:rPr>
        <w:t xml:space="preserve"> e não está mencionada no rol de legislações aplicadas a atividade de </w:t>
      </w:r>
      <w:r w:rsidR="003B21FF" w:rsidRPr="00B050CE">
        <w:rPr>
          <w:rFonts w:ascii="Arial" w:hAnsi="Arial" w:cs="Arial"/>
          <w:sz w:val="22"/>
          <w:szCs w:val="22"/>
          <w:shd w:val="clear" w:color="auto" w:fill="FFFFFF"/>
        </w:rPr>
        <w:t>“5.2. PROJETO DE INSTALAÇÕES SANITÁRIAS PREDIAIS”</w:t>
      </w:r>
      <w:r w:rsidR="003B21FF">
        <w:rPr>
          <w:rFonts w:ascii="Arial" w:hAnsi="Arial" w:cs="Arial"/>
          <w:sz w:val="22"/>
          <w:szCs w:val="22"/>
          <w:shd w:val="clear" w:color="auto" w:fill="FFFFFF"/>
        </w:rPr>
        <w:t xml:space="preserve"> n</w:t>
      </w:r>
      <w:r w:rsidR="003B21FF">
        <w:rPr>
          <w:rFonts w:ascii="Arial" w:hAnsi="Arial" w:cs="Arial"/>
          <w:sz w:val="22"/>
          <w:szCs w:val="22"/>
        </w:rPr>
        <w:t xml:space="preserve">o anexo I </w:t>
      </w:r>
      <w:r w:rsidR="003B21FF" w:rsidRPr="00B572E3">
        <w:rPr>
          <w:rFonts w:ascii="Arial" w:hAnsi="Arial" w:cs="Arial"/>
          <w:sz w:val="22"/>
          <w:szCs w:val="22"/>
        </w:rPr>
        <w:t>da Resolução nº76 do CAU/BR</w:t>
      </w:r>
      <w:r w:rsidR="003B21FF">
        <w:rPr>
          <w:rFonts w:ascii="Arial" w:hAnsi="Arial" w:cs="Arial"/>
          <w:shd w:val="clear" w:color="auto" w:fill="FFFFFF"/>
        </w:rPr>
        <w:t>;</w:t>
      </w:r>
    </w:p>
    <w:p w14:paraId="62CD05F8" w14:textId="7C8FEDB7" w:rsidR="00113AC9" w:rsidRDefault="00113AC9" w:rsidP="00363131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</w:p>
    <w:p w14:paraId="389F72BA" w14:textId="1E209B4D" w:rsidR="00113AC9" w:rsidRDefault="00113AC9" w:rsidP="00363131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Considerando a Deliberação nº 22/2017 da Comissão de Exercício Profissional do CAU/BR que manifestou que “</w:t>
      </w:r>
      <w:r w:rsidRPr="003B21FF">
        <w:rPr>
          <w:rFonts w:ascii="Arial" w:hAnsi="Arial" w:cs="Arial"/>
          <w:i/>
          <w:iCs/>
          <w:sz w:val="22"/>
          <w:szCs w:val="22"/>
        </w:rPr>
        <w:t>a execução de tratamento de efluentes é atribuição dos Arquitetos e Urbanistas, porém limitado às instalações prediais, não contemplando o dimensionamento, detalhamento, nem a responsabilidade por execução de infraestrutura de redes e tratamento de efluentes em malhas urbanas</w:t>
      </w:r>
      <w:r w:rsidR="003B21FF" w:rsidRPr="003B21F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14:paraId="23C4B517" w14:textId="77777777" w:rsidR="00C51F7F" w:rsidRDefault="00C51F7F" w:rsidP="00C51F7F">
      <w:pPr>
        <w:spacing w:line="276" w:lineRule="auto"/>
        <w:jc w:val="both"/>
        <w:rPr>
          <w:rFonts w:ascii="Arial" w:hAnsi="Arial" w:cs="Arial"/>
        </w:rPr>
      </w:pPr>
    </w:p>
    <w:p w14:paraId="34BD32B8" w14:textId="1A3EC08F" w:rsidR="00094F3C" w:rsidRPr="00113AC9" w:rsidRDefault="00113AC9" w:rsidP="00113A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 18/2019 da Comissão de Exercício Profissional do CAU/BR que ratificou o entendimento que “</w:t>
      </w:r>
      <w:r w:rsidRPr="00113AC9">
        <w:rPr>
          <w:rFonts w:ascii="Arial" w:hAnsi="Arial" w:cs="Arial"/>
          <w:i/>
          <w:sz w:val="20"/>
          <w:szCs w:val="20"/>
        </w:rPr>
        <w:t xml:space="preserve">o profissional arquiteto e urbanista possui atribuição para ser responsável técnico por projeto e execução de Instalações </w:t>
      </w:r>
      <w:proofErr w:type="spellStart"/>
      <w:r w:rsidRPr="00113AC9">
        <w:rPr>
          <w:rFonts w:ascii="Arial" w:hAnsi="Arial" w:cs="Arial"/>
          <w:i/>
          <w:sz w:val="20"/>
          <w:szCs w:val="20"/>
        </w:rPr>
        <w:t>Hidrossanitárias</w:t>
      </w:r>
      <w:proofErr w:type="spellEnd"/>
      <w:r w:rsidRPr="00113AC9">
        <w:rPr>
          <w:rFonts w:ascii="Arial" w:hAnsi="Arial" w:cs="Arial"/>
          <w:i/>
          <w:sz w:val="20"/>
          <w:szCs w:val="20"/>
        </w:rPr>
        <w:t xml:space="preserve"> Prediais, de acordo com previsão legal e regulamentado pelo CAU/BR por meio da Resolução nº 21/2012</w:t>
      </w:r>
      <w:r w:rsidRPr="00113AC9">
        <w:rPr>
          <w:rFonts w:ascii="Arial" w:hAnsi="Arial" w:cs="Arial"/>
        </w:rPr>
        <w:t>” e esclareceu que</w:t>
      </w:r>
      <w:r w:rsidRPr="00113AC9">
        <w:rPr>
          <w:rFonts w:ascii="Arial" w:hAnsi="Arial" w:cs="Arial"/>
          <w:i/>
          <w:sz w:val="20"/>
          <w:szCs w:val="20"/>
        </w:rPr>
        <w:t xml:space="preserve"> </w:t>
      </w:r>
      <w:r w:rsidRPr="00113AC9">
        <w:rPr>
          <w:rFonts w:ascii="Arial" w:hAnsi="Arial" w:cs="Arial"/>
          <w:i/>
          <w:sz w:val="20"/>
          <w:szCs w:val="20"/>
        </w:rPr>
        <w:lastRenderedPageBreak/>
        <w:t xml:space="preserve">“2 – Esclarecer que a atribuição do arquiteto e urbanista para elaboração de projeto de “Estação de Tratamento de Efluentes (ETE)” se restringe ao projeto arquitetônico da edificação corresponde à estação de tratamento de efluentes, independentemente do local onde será implantado;3 – Esclarece que não é atribuição do arquiteto e urbanismo nem do campo de atuação do profissional de Arquitetura e Urbanismo o projeto de instalações para dimensionamento, detalhamento e especificações da rede de infraestrutura de abastecimento de água e de tratamento de esgoto assim como das instalações e equipamentos das Estações de Tratamento desses sistemas; 4 - Esclarecer que a atribuição do arquiteto e urbanista para atividades técnicas relacionadas às instalações </w:t>
      </w:r>
      <w:proofErr w:type="spellStart"/>
      <w:r w:rsidRPr="00113AC9">
        <w:rPr>
          <w:rFonts w:ascii="Arial" w:hAnsi="Arial" w:cs="Arial"/>
          <w:i/>
          <w:sz w:val="20"/>
          <w:szCs w:val="20"/>
        </w:rPr>
        <w:t>hidrossanitárias</w:t>
      </w:r>
      <w:proofErr w:type="spellEnd"/>
      <w:r w:rsidRPr="00113AC9">
        <w:rPr>
          <w:rFonts w:ascii="Arial" w:hAnsi="Arial" w:cs="Arial"/>
          <w:i/>
          <w:sz w:val="20"/>
          <w:szCs w:val="20"/>
        </w:rPr>
        <w:t xml:space="preserve"> prediais restringe-se às instalações internas das edificações, sejam elas constituídas em unidades implantadas em condomínios verticais ou horizontais ou em loteamentos, portanto o campo de atuação do profissional de Arquitetura e Urbanismo está limitado às instalações prediais</w:t>
      </w:r>
      <w:r w:rsidRPr="00113AC9">
        <w:rPr>
          <w:rFonts w:ascii="Arial" w:hAnsi="Arial" w:cs="Arial"/>
        </w:rPr>
        <w:t>”;</w:t>
      </w:r>
    </w:p>
    <w:p w14:paraId="354F843C" w14:textId="12839B4F" w:rsidR="00363131" w:rsidRDefault="00363131" w:rsidP="00B51816">
      <w:pPr>
        <w:jc w:val="both"/>
        <w:rPr>
          <w:rFonts w:ascii="Arial" w:hAnsi="Arial" w:cs="Arial"/>
          <w:shd w:val="clear" w:color="auto" w:fill="FFFFFF"/>
        </w:rPr>
      </w:pPr>
    </w:p>
    <w:p w14:paraId="5DE9D235" w14:textId="557622DD" w:rsidR="00363131" w:rsidRDefault="00113AC9" w:rsidP="00113AC9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Considerando a </w:t>
      </w:r>
      <w:r>
        <w:rPr>
          <w:rFonts w:ascii="Arial" w:hAnsi="Arial" w:cs="Arial"/>
        </w:rPr>
        <w:t>Deliberação nº</w:t>
      </w:r>
      <w:r w:rsidR="00A25CEE">
        <w:rPr>
          <w:rFonts w:ascii="Arial" w:hAnsi="Arial" w:cs="Arial"/>
        </w:rPr>
        <w:t xml:space="preserve"> 19/2017</w:t>
      </w:r>
      <w:r>
        <w:rPr>
          <w:rFonts w:ascii="Arial" w:hAnsi="Arial" w:cs="Arial"/>
        </w:rPr>
        <w:t xml:space="preserve"> da </w:t>
      </w:r>
      <w:r w:rsidR="00A25CEE">
        <w:rPr>
          <w:rFonts w:ascii="Arial" w:hAnsi="Arial" w:cs="Arial"/>
        </w:rPr>
        <w:t>CEP-</w:t>
      </w:r>
      <w:r>
        <w:rPr>
          <w:rFonts w:ascii="Arial" w:hAnsi="Arial" w:cs="Arial"/>
        </w:rPr>
        <w:t xml:space="preserve"> CAU/BR</w:t>
      </w:r>
      <w:r w:rsidR="00A25CEE">
        <w:rPr>
          <w:rFonts w:ascii="Arial" w:hAnsi="Arial" w:cs="Arial"/>
        </w:rPr>
        <w:t xml:space="preserve"> que considerou ser de atribuição de arquitetos e urbanistas </w:t>
      </w:r>
      <w:r w:rsidR="00A25CEE" w:rsidRPr="00A25CEE">
        <w:rPr>
          <w:rFonts w:ascii="Arial" w:hAnsi="Arial" w:cs="Arial"/>
          <w:i/>
        </w:rPr>
        <w:t>o levantamento arquitetônico de posto de gasolina, incluindo o mapeamento de tanques, tubulações, bombas e caixas separadoras de óleo</w:t>
      </w:r>
      <w:r w:rsidR="00A25CEE">
        <w:rPr>
          <w:rFonts w:ascii="Arial" w:hAnsi="Arial" w:cs="Arial"/>
        </w:rPr>
        <w:t xml:space="preserve"> e o tratamento de efluentes, “</w:t>
      </w:r>
      <w:r w:rsidR="00A25CEE" w:rsidRPr="00A25CEE">
        <w:rPr>
          <w:rFonts w:ascii="Arial" w:hAnsi="Arial" w:cs="Arial"/>
          <w:i/>
          <w:sz w:val="20"/>
          <w:szCs w:val="20"/>
        </w:rPr>
        <w:t>porém limitado às instalações prediais, não contemplando o dimensionamento, detalhamento, nem a responsabilidade por execução de infraestrutura de redes e tratamento de efluentes em malhas urbanas</w:t>
      </w:r>
      <w:r w:rsidR="00A25CEE">
        <w:rPr>
          <w:rFonts w:ascii="Arial" w:hAnsi="Arial" w:cs="Arial"/>
        </w:rPr>
        <w:t>”;</w:t>
      </w:r>
    </w:p>
    <w:p w14:paraId="7CB3BFCB" w14:textId="1269F5CF" w:rsidR="00A25CEE" w:rsidRDefault="00A25CEE" w:rsidP="00113AC9">
      <w:pPr>
        <w:jc w:val="both"/>
        <w:rPr>
          <w:rFonts w:ascii="Arial" w:hAnsi="Arial" w:cs="Arial"/>
        </w:rPr>
      </w:pPr>
    </w:p>
    <w:p w14:paraId="0607D1A8" w14:textId="77777777" w:rsidR="00A25CEE" w:rsidRDefault="00A25CEE" w:rsidP="00113AC9">
      <w:pPr>
        <w:jc w:val="both"/>
        <w:rPr>
          <w:rFonts w:ascii="Arial" w:hAnsi="Arial" w:cs="Arial"/>
        </w:rPr>
      </w:pPr>
    </w:p>
    <w:p w14:paraId="5FAB0C8C" w14:textId="6FF6C443" w:rsidR="00A25CEE" w:rsidRDefault="00A25CEE" w:rsidP="00A25CEE">
      <w:pPr>
        <w:jc w:val="both"/>
        <w:rPr>
          <w:rFonts w:ascii="Arial" w:hAnsi="Arial" w:cs="Arial"/>
        </w:rPr>
      </w:pPr>
      <w:r w:rsidRPr="00A25CEE">
        <w:rPr>
          <w:rFonts w:ascii="Arial" w:hAnsi="Arial" w:cs="Arial"/>
          <w:shd w:val="clear" w:color="auto" w:fill="FFFFFF"/>
        </w:rPr>
        <w:t xml:space="preserve">Considerando a </w:t>
      </w:r>
      <w:r w:rsidRPr="00A25CEE">
        <w:rPr>
          <w:rFonts w:ascii="Arial" w:hAnsi="Arial" w:cs="Arial"/>
        </w:rPr>
        <w:t>Deliberação nº</w:t>
      </w:r>
      <w:r>
        <w:rPr>
          <w:rFonts w:ascii="Arial" w:hAnsi="Arial" w:cs="Arial"/>
        </w:rPr>
        <w:t xml:space="preserve"> 116/2020</w:t>
      </w:r>
      <w:r w:rsidRPr="00A25CEE">
        <w:rPr>
          <w:rFonts w:ascii="Arial" w:hAnsi="Arial" w:cs="Arial"/>
        </w:rPr>
        <w:t xml:space="preserve"> da CEP- CAU/SC que </w:t>
      </w:r>
      <w:r>
        <w:rPr>
          <w:rFonts w:ascii="Arial" w:hAnsi="Arial" w:cs="Arial"/>
        </w:rPr>
        <w:t>manifestou</w:t>
      </w:r>
      <w:r w:rsidRPr="00A25CEE">
        <w:rPr>
          <w:rFonts w:ascii="Arial" w:hAnsi="Arial" w:cs="Arial"/>
        </w:rPr>
        <w:t>: “</w:t>
      </w:r>
      <w:r w:rsidRPr="00A25CEE">
        <w:rPr>
          <w:rFonts w:ascii="Arial" w:hAnsi="Arial" w:cs="Arial"/>
          <w:i/>
          <w:sz w:val="20"/>
          <w:szCs w:val="20"/>
        </w:rPr>
        <w:t xml:space="preserve">1-Esclarecer que as atividades previstas nos itens 1.5.1 e 2.5.1 da Resolução 21 do CAU/BR </w:t>
      </w:r>
      <w:r w:rsidRPr="00A25CE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“2.5.1. Execução de instalações </w:t>
      </w:r>
      <w:proofErr w:type="spellStart"/>
      <w:r w:rsidRPr="00A25CE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hidrossanitárias</w:t>
      </w:r>
      <w:proofErr w:type="spellEnd"/>
      <w:r w:rsidRPr="00A25CE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prediais;”</w:t>
      </w:r>
      <w:r w:rsidRPr="00A25CEE">
        <w:rPr>
          <w:rFonts w:ascii="Arial" w:hAnsi="Arial" w:cs="Arial"/>
          <w:i/>
          <w:sz w:val="20"/>
          <w:szCs w:val="20"/>
        </w:rPr>
        <w:t xml:space="preserve"> e “</w:t>
      </w:r>
      <w:r w:rsidRPr="00A25CE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1.5.1 Projeto de instalações </w:t>
      </w:r>
      <w:proofErr w:type="spellStart"/>
      <w:r w:rsidRPr="00A25CE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hidrossanitárias</w:t>
      </w:r>
      <w:proofErr w:type="spellEnd"/>
      <w:r w:rsidRPr="00A25CE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prediais;” </w:t>
      </w:r>
      <w:r w:rsidRPr="00A25CEE">
        <w:rPr>
          <w:rFonts w:ascii="Arial" w:hAnsi="Arial" w:cs="Arial"/>
          <w:i/>
          <w:sz w:val="20"/>
          <w:szCs w:val="20"/>
        </w:rPr>
        <w:t>englobam “(...) a execução, o dimensionamento e desenho detalhado do destino final dos efluentes (fossa/ sumidouro, valas de infiltração, caixa de gordura), necessárias ao desenvolvimento normal das atividades nas edificações”; 2-Esclarecer que a atribuição do arquiteto e urbanista para elaboração de projeto de “Estação de Tratamento de Efluentes (ETE)” se restringe ao projeto arquitetônico da edificação corresponde à estação de tratamento de efluentes, independentemente do local onde será implantado, assim como determina a Deliberação nº18/2019 da CEP-CAU/BR; 3-Esclarecer que para fins de registro de responsabilidade técnica será aceita a descrição de tratamento de efluente (fossa/ sumidouro, valas de infiltração, caixa de gordura) para os códigos: “</w:t>
      </w:r>
      <w:r w:rsidRPr="00A25CE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1.5.1 Projeto de instalações </w:t>
      </w:r>
      <w:proofErr w:type="spellStart"/>
      <w:r w:rsidRPr="00A25CE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hidrossanitárias</w:t>
      </w:r>
      <w:proofErr w:type="spellEnd"/>
      <w:r w:rsidRPr="00A25CE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prediais;” e “2.5.1. Execução de instalações </w:t>
      </w:r>
      <w:proofErr w:type="spellStart"/>
      <w:r w:rsidRPr="00A25CE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hidrossanitárias</w:t>
      </w:r>
      <w:proofErr w:type="spellEnd"/>
      <w:r w:rsidRPr="00A25CE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prediais;” da Resolução 21 do CAU/BR e “1.1.2. Projeto arquitetônico” para </w:t>
      </w:r>
      <w:r w:rsidRPr="00A25CEE">
        <w:rPr>
          <w:rFonts w:ascii="Arial" w:hAnsi="Arial" w:cs="Arial"/>
          <w:i/>
          <w:sz w:val="20"/>
          <w:szCs w:val="20"/>
        </w:rPr>
        <w:t>Estação de Tratamento de Efluentes (ETE)</w:t>
      </w:r>
      <w:r>
        <w:rPr>
          <w:rFonts w:ascii="Arial" w:hAnsi="Arial" w:cs="Arial"/>
        </w:rPr>
        <w:t>”;</w:t>
      </w:r>
    </w:p>
    <w:p w14:paraId="400D52F1" w14:textId="77777777" w:rsidR="00A25CEE" w:rsidRPr="00F26F27" w:rsidRDefault="00A25CEE" w:rsidP="00A25CEE">
      <w:pPr>
        <w:pStyle w:val="PargrafodaLista"/>
        <w:rPr>
          <w:rFonts w:ascii="Arial" w:hAnsi="Arial" w:cs="Arial"/>
        </w:rPr>
      </w:pPr>
    </w:p>
    <w:p w14:paraId="7E442A6A" w14:textId="4906F5DC" w:rsidR="00E61158" w:rsidRDefault="00E61158" w:rsidP="00E61158">
      <w:pPr>
        <w:jc w:val="both"/>
        <w:rPr>
          <w:rFonts w:ascii="Arial" w:hAnsi="Arial" w:cs="Arial"/>
          <w:shd w:val="clear" w:color="auto" w:fill="FFFFFF"/>
        </w:rPr>
      </w:pPr>
      <w:r w:rsidRPr="004A7E3D">
        <w:rPr>
          <w:rFonts w:ascii="Arial" w:hAnsi="Arial" w:cs="Arial"/>
          <w:shd w:val="clear" w:color="auto" w:fill="FFFFFF"/>
        </w:rPr>
        <w:t>Considerando que o subitem “c” do item “1” da Deliberação nº24/2021 da CEP-CAU/BR que determina “</w:t>
      </w:r>
      <w:r w:rsidRPr="004A7E3D">
        <w:rPr>
          <w:rFonts w:ascii="Arial" w:hAnsi="Arial" w:cs="Arial"/>
          <w:i/>
          <w:iCs/>
          <w:shd w:val="clear" w:color="auto" w:fill="FFFFFF"/>
        </w:rPr>
        <w:t xml:space="preserve">c) as Deliberações da CEP-CAU/BR com data anterior a 23 de outubro de 2020, que contenham </w:t>
      </w:r>
      <w:r w:rsidRPr="004A7E3D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restrições ou limitações às atribuições e atividades profissionais</w:t>
      </w:r>
      <w:r w:rsidRPr="004A7E3D">
        <w:rPr>
          <w:rFonts w:ascii="Arial" w:hAnsi="Arial" w:cs="Arial"/>
          <w:i/>
          <w:iCs/>
          <w:shd w:val="clear" w:color="auto" w:fill="FFFFFF"/>
        </w:rPr>
        <w:t xml:space="preserve"> dos arquitetos e urbanistas, </w:t>
      </w:r>
      <w:r w:rsidRPr="004A7E3D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NÂO são válidas</w:t>
      </w:r>
      <w:r w:rsidRPr="004A7E3D">
        <w:rPr>
          <w:rFonts w:ascii="Arial" w:hAnsi="Arial" w:cs="Arial"/>
          <w:i/>
          <w:iCs/>
          <w:shd w:val="clear" w:color="auto" w:fill="FFFFFF"/>
        </w:rPr>
        <w:t xml:space="preserve"> para aplicação por parte dos CAU/UF, ratificando que, a partir da edição da DPAEBR nº 006-03/2020, passou a prevalecer as orientações e entendimentos dispostos nesta Deliberação Plenária do CAU/BR</w:t>
      </w:r>
      <w:r w:rsidRPr="004A7E3D">
        <w:rPr>
          <w:rFonts w:ascii="Arial" w:hAnsi="Arial" w:cs="Arial"/>
          <w:shd w:val="clear" w:color="auto" w:fill="FFFFFF"/>
        </w:rPr>
        <w:t>”; (grifo nosso)</w:t>
      </w:r>
    </w:p>
    <w:p w14:paraId="2B12DFBA" w14:textId="1A0CB63B" w:rsidR="007E7E86" w:rsidRDefault="007E7E86" w:rsidP="00E61158">
      <w:pPr>
        <w:jc w:val="both"/>
        <w:rPr>
          <w:rFonts w:ascii="Arial" w:hAnsi="Arial" w:cs="Arial"/>
          <w:shd w:val="clear" w:color="auto" w:fill="FFFFFF"/>
        </w:rPr>
      </w:pPr>
    </w:p>
    <w:p w14:paraId="76F43CDA" w14:textId="6CB783B6" w:rsidR="007E7E86" w:rsidRPr="007E7E86" w:rsidRDefault="007E7E86" w:rsidP="007E7E86">
      <w:pPr>
        <w:pStyle w:val="PargrafodaLista"/>
        <w:ind w:left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o relatório e voto do Conselheiro </w:t>
      </w:r>
      <w:r w:rsidRPr="007E7E86">
        <w:rPr>
          <w:rFonts w:ascii="Arial" w:hAnsi="Arial" w:cs="Arial"/>
          <w:shd w:val="clear" w:color="auto" w:fill="FFFFFF"/>
        </w:rPr>
        <w:t>José Alberto Gebara</w:t>
      </w:r>
      <w:r>
        <w:rPr>
          <w:rFonts w:ascii="Arial" w:hAnsi="Arial" w:cs="Arial"/>
          <w:shd w:val="clear" w:color="auto" w:fill="FFFFFF"/>
        </w:rPr>
        <w:t>;</w:t>
      </w:r>
    </w:p>
    <w:p w14:paraId="35C2134E" w14:textId="716B69AE" w:rsidR="00C2505E" w:rsidRDefault="00C2505E" w:rsidP="00E61158">
      <w:pPr>
        <w:jc w:val="both"/>
        <w:rPr>
          <w:rFonts w:ascii="Arial" w:hAnsi="Arial" w:cs="Arial"/>
          <w:shd w:val="clear" w:color="auto" w:fill="FFFFFF"/>
        </w:rPr>
      </w:pPr>
    </w:p>
    <w:p w14:paraId="2AC9DBF0" w14:textId="2AE330D3" w:rsidR="00336FBE" w:rsidRPr="004A7E3D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 w:rsidRPr="004A7E3D">
        <w:rPr>
          <w:rFonts w:ascii="Arial" w:hAnsi="Arial" w:cs="Arial"/>
          <w:shd w:val="clear" w:color="auto" w:fill="FFFFFF"/>
        </w:rPr>
        <w:t>Considerando o inciso VIII, alínea i, do art. 95 do Regimento Interno do CAU/SC, que compete à Comissão de Exercício Profissional “</w:t>
      </w:r>
      <w:r w:rsidRPr="004A7E3D">
        <w:rPr>
          <w:rFonts w:ascii="Arial" w:hAnsi="Arial" w:cs="Arial"/>
          <w:i/>
          <w:shd w:val="clear" w:color="auto" w:fill="FFFFFF"/>
        </w:rPr>
        <w:t>VIII - propor, apreciar e deliberar sobre questionamentos a atos já normatizados pelo CAU/BR referentes a: (...)</w:t>
      </w:r>
      <w:r w:rsidR="002E1E5F" w:rsidRPr="004A7E3D">
        <w:rPr>
          <w:rFonts w:ascii="Arial" w:hAnsi="Arial" w:cs="Arial"/>
          <w:i/>
          <w:shd w:val="clear" w:color="auto" w:fill="FFFFFF"/>
        </w:rPr>
        <w:t xml:space="preserve"> d) requerimentos de Registro de Responsabilidade Técnica (RRT); (...) </w:t>
      </w:r>
      <w:r w:rsidRPr="004A7E3D">
        <w:rPr>
          <w:rFonts w:ascii="Arial" w:hAnsi="Arial" w:cs="Arial"/>
          <w:i/>
          <w:shd w:val="clear" w:color="auto" w:fill="FFFFFF"/>
        </w:rPr>
        <w:t>i) atividades técnicas no exercício da Arquitetura e Urbanismo.</w:t>
      </w:r>
      <w:r w:rsidRPr="004A7E3D">
        <w:rPr>
          <w:rFonts w:ascii="Arial" w:hAnsi="Arial" w:cs="Arial"/>
          <w:shd w:val="clear" w:color="auto" w:fill="FFFFFF"/>
        </w:rPr>
        <w:t>”;</w:t>
      </w:r>
    </w:p>
    <w:p w14:paraId="1D074DF9" w14:textId="77777777" w:rsidR="00336FBE" w:rsidRPr="004A7E3D" w:rsidRDefault="00336FBE" w:rsidP="00336FBE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154A7281" w14:textId="498A633B" w:rsidR="007B0CE4" w:rsidRPr="004A7E3D" w:rsidRDefault="00336FBE" w:rsidP="005E745D">
      <w:pPr>
        <w:jc w:val="both"/>
        <w:rPr>
          <w:rFonts w:ascii="Arial" w:hAnsi="Arial" w:cs="Arial"/>
          <w:shd w:val="clear" w:color="auto" w:fill="FFFFFF"/>
        </w:rPr>
      </w:pPr>
      <w:r w:rsidRPr="004A7E3D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5D0DA9C5" w14:textId="77777777" w:rsidR="005E745D" w:rsidRPr="004A7E3D" w:rsidRDefault="005E745D" w:rsidP="005E745D">
      <w:pPr>
        <w:jc w:val="both"/>
        <w:rPr>
          <w:rFonts w:ascii="Arial" w:hAnsi="Arial" w:cs="Arial"/>
          <w:b/>
        </w:rPr>
      </w:pPr>
    </w:p>
    <w:p w14:paraId="4A4E4F1B" w14:textId="16055A6A" w:rsidR="00033F4D" w:rsidRPr="004A7E3D" w:rsidRDefault="006C6BE3" w:rsidP="00033F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033F4D" w:rsidRPr="004A7E3D">
        <w:rPr>
          <w:rFonts w:ascii="Arial" w:hAnsi="Arial" w:cs="Arial"/>
          <w:b/>
        </w:rPr>
        <w:t xml:space="preserve">ELIBERA: </w:t>
      </w:r>
    </w:p>
    <w:p w14:paraId="16984D91" w14:textId="026CE220" w:rsidR="00F26F27" w:rsidRPr="005C7EFA" w:rsidRDefault="00F26F27" w:rsidP="00F26F27">
      <w:pPr>
        <w:pStyle w:val="PargrafodaLista"/>
        <w:rPr>
          <w:rFonts w:ascii="Arial" w:hAnsi="Arial" w:cs="Arial"/>
          <w:shd w:val="clear" w:color="auto" w:fill="FFFFFF"/>
        </w:rPr>
      </w:pPr>
    </w:p>
    <w:p w14:paraId="5D0887A3" w14:textId="77777777" w:rsidR="0024040C" w:rsidRPr="004A7E3D" w:rsidRDefault="0024040C" w:rsidP="0024040C">
      <w:pPr>
        <w:pStyle w:val="PargrafodaLista"/>
        <w:rPr>
          <w:rFonts w:ascii="Arial" w:hAnsi="Arial" w:cs="Arial"/>
        </w:rPr>
      </w:pPr>
    </w:p>
    <w:p w14:paraId="3C7AD3CE" w14:textId="3FDF5810" w:rsidR="008F5C6B" w:rsidRDefault="007E7E86" w:rsidP="008F5C6B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 w:rsidRPr="008F5C6B">
        <w:rPr>
          <w:rFonts w:ascii="Arial" w:hAnsi="Arial" w:cs="Arial"/>
        </w:rPr>
        <w:t xml:space="preserve">Acompanhar o voto fundamento do relator conselheiro </w:t>
      </w:r>
      <w:r w:rsidRPr="008F5C6B">
        <w:rPr>
          <w:rFonts w:ascii="Arial" w:hAnsi="Arial" w:cs="Arial"/>
          <w:shd w:val="clear" w:color="auto" w:fill="FFFFFF"/>
        </w:rPr>
        <w:t>José Alberto Gebara, conforme anexo I, no sentido de que os profissionais</w:t>
      </w:r>
      <w:r w:rsidR="008F5C6B">
        <w:rPr>
          <w:rFonts w:ascii="Arial" w:hAnsi="Arial" w:cs="Arial"/>
          <w:shd w:val="clear" w:color="auto" w:fill="FFFFFF"/>
        </w:rPr>
        <w:t xml:space="preserve"> a</w:t>
      </w:r>
      <w:r w:rsidR="008F5C6B" w:rsidRPr="008F5C6B">
        <w:rPr>
          <w:rFonts w:ascii="Arial" w:hAnsi="Arial" w:cs="Arial"/>
        </w:rPr>
        <w:t>rquitetos</w:t>
      </w:r>
      <w:r w:rsidR="008F5C6B">
        <w:rPr>
          <w:rFonts w:ascii="Arial" w:hAnsi="Arial" w:cs="Arial"/>
        </w:rPr>
        <w:t xml:space="preserve"> </w:t>
      </w:r>
      <w:r w:rsidR="008F5C6B" w:rsidRPr="008F5C6B">
        <w:rPr>
          <w:rFonts w:ascii="Arial" w:hAnsi="Arial" w:cs="Arial"/>
        </w:rPr>
        <w:t xml:space="preserve">(as) e </w:t>
      </w:r>
      <w:r w:rsidR="008F5C6B">
        <w:rPr>
          <w:rFonts w:ascii="Arial" w:hAnsi="Arial" w:cs="Arial"/>
        </w:rPr>
        <w:t>u</w:t>
      </w:r>
      <w:r w:rsidR="008F5C6B" w:rsidRPr="008F5C6B">
        <w:rPr>
          <w:rFonts w:ascii="Arial" w:hAnsi="Arial" w:cs="Arial"/>
        </w:rPr>
        <w:t xml:space="preserve">rbanistas </w:t>
      </w:r>
      <w:r w:rsidR="008F5C6B" w:rsidRPr="008F5C6B">
        <w:rPr>
          <w:rFonts w:ascii="Arial" w:hAnsi="Arial" w:cs="Arial"/>
          <w:b/>
        </w:rPr>
        <w:t>não</w:t>
      </w:r>
      <w:r w:rsidR="008F5C6B">
        <w:rPr>
          <w:rFonts w:ascii="Arial" w:hAnsi="Arial" w:cs="Arial"/>
        </w:rPr>
        <w:t xml:space="preserve"> possuem atribuição</w:t>
      </w:r>
      <w:r w:rsidR="008F5C6B" w:rsidRPr="008F5C6B">
        <w:rPr>
          <w:rFonts w:ascii="Arial" w:hAnsi="Arial" w:cs="Arial"/>
        </w:rPr>
        <w:t xml:space="preserve"> para realização de projeto e execução de </w:t>
      </w:r>
      <w:r w:rsidR="008F5C6B">
        <w:rPr>
          <w:rFonts w:ascii="Arial" w:hAnsi="Arial" w:cs="Arial"/>
        </w:rPr>
        <w:t>CAIXA SEPARADORA DE ÁGUA E ÓLEO;</w:t>
      </w:r>
      <w:r w:rsidR="008F5C6B" w:rsidRPr="008F5C6B">
        <w:rPr>
          <w:rFonts w:ascii="Arial" w:hAnsi="Arial" w:cs="Arial"/>
        </w:rPr>
        <w:t xml:space="preserve"> </w:t>
      </w:r>
    </w:p>
    <w:p w14:paraId="76423387" w14:textId="1870B66E" w:rsidR="00347892" w:rsidRDefault="00347892" w:rsidP="00347892">
      <w:pPr>
        <w:jc w:val="both"/>
        <w:rPr>
          <w:rFonts w:ascii="Arial" w:hAnsi="Arial" w:cs="Arial"/>
        </w:rPr>
      </w:pPr>
    </w:p>
    <w:p w14:paraId="7DD30DB9" w14:textId="511C69CB" w:rsidR="00347892" w:rsidRPr="00347892" w:rsidRDefault="00347892" w:rsidP="00347892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47892">
        <w:rPr>
          <w:rFonts w:ascii="Arial" w:hAnsi="Arial" w:cs="Arial"/>
        </w:rPr>
        <w:t xml:space="preserve">ncaminhar à Gerência Técnica do CAU/SC para informar a requerente do RRT Extemporâneo nº </w:t>
      </w:r>
      <w:r w:rsidRPr="00347892">
        <w:rPr>
          <w:rFonts w:ascii="Arial" w:eastAsia="Times New Roman" w:hAnsi="Arial" w:cs="Arial"/>
          <w:color w:val="000000"/>
          <w:lang w:eastAsia="pt-BR"/>
        </w:rPr>
        <w:t>9536654</w:t>
      </w:r>
      <w:r w:rsidRPr="00347892">
        <w:rPr>
          <w:rFonts w:ascii="Arial" w:hAnsi="Arial" w:cs="Arial"/>
        </w:rPr>
        <w:t xml:space="preserve"> que não será possível registrar a “caixa separadora de água e óleo” como atividade técnica e dar continuidade a análise do processo;</w:t>
      </w:r>
    </w:p>
    <w:p w14:paraId="4AE1CEF5" w14:textId="35C0D67E" w:rsidR="00586B21" w:rsidRPr="00290514" w:rsidRDefault="00586B21" w:rsidP="00290514">
      <w:pPr>
        <w:jc w:val="both"/>
        <w:rPr>
          <w:rFonts w:ascii="Arial" w:hAnsi="Arial" w:cs="Arial"/>
        </w:rPr>
      </w:pPr>
    </w:p>
    <w:p w14:paraId="72C6C7F1" w14:textId="4C7269CF" w:rsidR="00290514" w:rsidRPr="00347892" w:rsidRDefault="00033F4D" w:rsidP="006E6A7F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 w:rsidRPr="00347892">
        <w:rPr>
          <w:rFonts w:ascii="Arial" w:hAnsi="Arial" w:cs="Arial"/>
        </w:rPr>
        <w:t>Encaminhar esta deliberação à Presidência do CA</w:t>
      </w:r>
      <w:r w:rsidR="00DD1CDD" w:rsidRPr="00347892">
        <w:rPr>
          <w:rFonts w:ascii="Arial" w:hAnsi="Arial" w:cs="Arial"/>
        </w:rPr>
        <w:t xml:space="preserve">U/SC </w:t>
      </w:r>
      <w:r w:rsidR="00347892">
        <w:rPr>
          <w:rFonts w:ascii="Arial" w:hAnsi="Arial" w:cs="Arial"/>
        </w:rPr>
        <w:t>para as providência</w:t>
      </w:r>
      <w:r w:rsidR="007060D4">
        <w:rPr>
          <w:rFonts w:ascii="Arial" w:hAnsi="Arial" w:cs="Arial"/>
        </w:rPr>
        <w:t>s</w:t>
      </w:r>
      <w:r w:rsidR="00347892">
        <w:rPr>
          <w:rFonts w:ascii="Arial" w:hAnsi="Arial" w:cs="Arial"/>
        </w:rPr>
        <w:t xml:space="preserve"> cabíveis</w:t>
      </w:r>
      <w:r w:rsidR="007060D4">
        <w:rPr>
          <w:rFonts w:ascii="Arial" w:hAnsi="Arial" w:cs="Arial"/>
        </w:rPr>
        <w:t>.</w:t>
      </w:r>
    </w:p>
    <w:p w14:paraId="2603E1FB" w14:textId="77777777" w:rsidR="00726D75" w:rsidRPr="00726D75" w:rsidRDefault="00726D75" w:rsidP="00726D75">
      <w:pPr>
        <w:pStyle w:val="PargrafodaLista"/>
        <w:rPr>
          <w:rFonts w:ascii="Arial" w:hAnsi="Arial" w:cs="Arial"/>
        </w:rPr>
      </w:pPr>
    </w:p>
    <w:p w14:paraId="692052D2" w14:textId="77777777" w:rsidR="00C60C85" w:rsidRPr="004A7E3D" w:rsidRDefault="00C60C85" w:rsidP="00C60C85">
      <w:pPr>
        <w:jc w:val="both"/>
        <w:rPr>
          <w:rFonts w:ascii="Arial" w:hAnsi="Arial" w:cs="Arial"/>
          <w:color w:val="FF0000"/>
        </w:rPr>
      </w:pPr>
    </w:p>
    <w:p w14:paraId="1816342F" w14:textId="77777777" w:rsidR="00C60C85" w:rsidRPr="004A7E3D" w:rsidRDefault="00C60C85" w:rsidP="00C60C85">
      <w:pPr>
        <w:pStyle w:val="PargrafodaLista"/>
        <w:rPr>
          <w:rFonts w:ascii="Arial" w:hAnsi="Arial" w:cs="Arial"/>
          <w:color w:val="FF0000"/>
        </w:rPr>
      </w:pPr>
    </w:p>
    <w:p w14:paraId="304BD0FA" w14:textId="1621138F" w:rsidR="005544C4" w:rsidRPr="004A7E3D" w:rsidRDefault="005544C4" w:rsidP="005544C4">
      <w:pPr>
        <w:jc w:val="center"/>
        <w:rPr>
          <w:rFonts w:ascii="Arial" w:hAnsi="Arial" w:cs="Arial"/>
        </w:rPr>
      </w:pPr>
      <w:r w:rsidRPr="004A7E3D">
        <w:rPr>
          <w:rFonts w:ascii="Arial" w:hAnsi="Arial" w:cs="Arial"/>
        </w:rPr>
        <w:t xml:space="preserve">Florianópolis, </w:t>
      </w:r>
      <w:r w:rsidR="00586B21">
        <w:rPr>
          <w:rFonts w:ascii="Arial" w:hAnsi="Arial" w:cs="Arial"/>
        </w:rPr>
        <w:t>22</w:t>
      </w:r>
      <w:r w:rsidRPr="004A7E3D">
        <w:rPr>
          <w:rFonts w:ascii="Arial" w:hAnsi="Arial" w:cs="Arial"/>
        </w:rPr>
        <w:t xml:space="preserve"> de </w:t>
      </w:r>
      <w:r w:rsidR="00586B21">
        <w:rPr>
          <w:rFonts w:ascii="Arial" w:hAnsi="Arial" w:cs="Arial"/>
        </w:rPr>
        <w:t xml:space="preserve">fevereiro </w:t>
      </w:r>
      <w:r w:rsidRPr="004A7E3D">
        <w:rPr>
          <w:rFonts w:ascii="Arial" w:hAnsi="Arial" w:cs="Arial"/>
        </w:rPr>
        <w:t>de 202</w:t>
      </w:r>
      <w:r w:rsidR="00586B21">
        <w:rPr>
          <w:rFonts w:ascii="Arial" w:hAnsi="Arial" w:cs="Arial"/>
        </w:rPr>
        <w:t>2</w:t>
      </w:r>
      <w:r w:rsidRPr="004A7E3D">
        <w:rPr>
          <w:rFonts w:ascii="Arial" w:hAnsi="Arial" w:cs="Arial"/>
        </w:rPr>
        <w:t>.</w:t>
      </w:r>
    </w:p>
    <w:p w14:paraId="679CD68B" w14:textId="77777777" w:rsidR="005544C4" w:rsidRPr="004A7E3D" w:rsidRDefault="005544C4" w:rsidP="005544C4">
      <w:pPr>
        <w:jc w:val="center"/>
        <w:rPr>
          <w:rFonts w:ascii="Arial" w:hAnsi="Arial" w:cs="Arial"/>
        </w:rPr>
      </w:pPr>
    </w:p>
    <w:p w14:paraId="06DF7687" w14:textId="77777777" w:rsidR="005544C4" w:rsidRPr="004A7E3D" w:rsidRDefault="005544C4" w:rsidP="005544C4">
      <w:pPr>
        <w:jc w:val="both"/>
        <w:rPr>
          <w:rFonts w:ascii="Arial" w:hAnsi="Arial" w:cs="Arial"/>
          <w:bCs/>
        </w:rPr>
      </w:pPr>
      <w:r w:rsidRPr="004A7E3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45D2DF53" w14:textId="70237FFD" w:rsidR="005544C4" w:rsidRPr="004A7E3D" w:rsidRDefault="005544C4" w:rsidP="005544C4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407E1A8B" w14:textId="7F85D9CC" w:rsidR="000E68F7" w:rsidRPr="004A7E3D" w:rsidRDefault="000E68F7" w:rsidP="005544C4">
      <w:pPr>
        <w:jc w:val="center"/>
        <w:rPr>
          <w:rFonts w:ascii="Arial" w:hAnsi="Arial" w:cs="Arial"/>
          <w:bCs/>
        </w:rPr>
      </w:pPr>
    </w:p>
    <w:p w14:paraId="45CE5B87" w14:textId="16BC1A07" w:rsidR="005544C4" w:rsidRDefault="005544C4" w:rsidP="005544C4">
      <w:pPr>
        <w:jc w:val="center"/>
        <w:rPr>
          <w:rFonts w:ascii="Arial" w:hAnsi="Arial" w:cs="Arial"/>
          <w:bCs/>
        </w:rPr>
      </w:pPr>
    </w:p>
    <w:p w14:paraId="5B59C31F" w14:textId="5FC9B053" w:rsidR="006B5127" w:rsidRPr="004A7E3D" w:rsidRDefault="006B5127" w:rsidP="005544C4">
      <w:pPr>
        <w:jc w:val="center"/>
        <w:rPr>
          <w:rFonts w:ascii="Arial" w:hAnsi="Arial" w:cs="Arial"/>
          <w:bCs/>
        </w:rPr>
      </w:pPr>
    </w:p>
    <w:p w14:paraId="189A24DC" w14:textId="0727B0D6" w:rsidR="005544C4" w:rsidRPr="004A7E3D" w:rsidRDefault="005544C4" w:rsidP="005544C4">
      <w:pPr>
        <w:jc w:val="center"/>
        <w:rPr>
          <w:rFonts w:ascii="Arial" w:eastAsiaTheme="minorHAnsi" w:hAnsi="Arial" w:cs="Arial"/>
          <w:b/>
          <w:bCs/>
        </w:rPr>
      </w:pPr>
      <w:r w:rsidRPr="004A7E3D">
        <w:rPr>
          <w:rFonts w:ascii="Arial" w:eastAsiaTheme="minorHAnsi" w:hAnsi="Arial" w:cs="Arial"/>
          <w:b/>
          <w:bCs/>
        </w:rPr>
        <w:t>__________________________</w:t>
      </w:r>
    </w:p>
    <w:p w14:paraId="58361C8B" w14:textId="77777777" w:rsidR="00A34443" w:rsidRPr="004A7E3D" w:rsidRDefault="00A34443" w:rsidP="005544C4">
      <w:pPr>
        <w:jc w:val="center"/>
        <w:rPr>
          <w:rFonts w:ascii="Arial" w:eastAsiaTheme="minorHAnsi" w:hAnsi="Arial" w:cs="Arial"/>
          <w:b/>
          <w:bCs/>
        </w:rPr>
      </w:pPr>
      <w:proofErr w:type="spellStart"/>
      <w:r w:rsidRPr="004A7E3D">
        <w:rPr>
          <w:rFonts w:ascii="Arial" w:eastAsiaTheme="minorHAnsi" w:hAnsi="Arial" w:cs="Arial"/>
          <w:b/>
          <w:bCs/>
        </w:rPr>
        <w:t>Pery</w:t>
      </w:r>
      <w:proofErr w:type="spellEnd"/>
      <w:r w:rsidRPr="004A7E3D"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 w:rsidRPr="004A7E3D">
        <w:rPr>
          <w:rFonts w:ascii="Arial" w:eastAsiaTheme="minorHAnsi" w:hAnsi="Arial" w:cs="Arial"/>
          <w:b/>
          <w:bCs/>
        </w:rPr>
        <w:t>Segala</w:t>
      </w:r>
      <w:proofErr w:type="spellEnd"/>
      <w:r w:rsidRPr="004A7E3D">
        <w:rPr>
          <w:rFonts w:ascii="Arial" w:eastAsiaTheme="minorHAnsi" w:hAnsi="Arial" w:cs="Arial"/>
          <w:b/>
          <w:bCs/>
        </w:rPr>
        <w:t xml:space="preserve"> Medeiros </w:t>
      </w:r>
    </w:p>
    <w:p w14:paraId="40CC9AD8" w14:textId="37A5E404" w:rsidR="002730DF" w:rsidRPr="004A7E3D" w:rsidRDefault="005544C4" w:rsidP="00635623">
      <w:pPr>
        <w:jc w:val="center"/>
        <w:rPr>
          <w:rFonts w:ascii="Arial" w:hAnsi="Arial" w:cs="Arial"/>
          <w:b/>
          <w:bCs/>
        </w:rPr>
      </w:pPr>
      <w:r w:rsidRPr="004A7E3D">
        <w:rPr>
          <w:rFonts w:ascii="Arial" w:hAnsi="Arial" w:cs="Arial"/>
          <w:b/>
          <w:bCs/>
        </w:rPr>
        <w:t>Assessor Especial da Presidência do CAU/SC</w:t>
      </w:r>
    </w:p>
    <w:p w14:paraId="72293B9A" w14:textId="77777777" w:rsidR="00635623" w:rsidRPr="004A7E3D" w:rsidRDefault="00635623" w:rsidP="00635623">
      <w:pPr>
        <w:jc w:val="center"/>
        <w:rPr>
          <w:rFonts w:ascii="Arial" w:eastAsiaTheme="minorHAnsi" w:hAnsi="Arial" w:cs="Arial"/>
          <w:b/>
          <w:bCs/>
        </w:rPr>
      </w:pPr>
    </w:p>
    <w:p w14:paraId="088F7DD3" w14:textId="24378B26" w:rsidR="00B712A6" w:rsidRDefault="00B712A6">
      <w:pPr>
        <w:rPr>
          <w:rFonts w:ascii="Arial" w:hAnsi="Arial" w:cs="Arial"/>
          <w:b/>
          <w:bCs/>
          <w:lang w:eastAsia="pt-BR"/>
        </w:rPr>
      </w:pPr>
    </w:p>
    <w:p w14:paraId="01E1ECAD" w14:textId="4F1D8AB2" w:rsidR="00BF4EA4" w:rsidRDefault="00BF4EA4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14:paraId="09E1AE88" w14:textId="08F1CCC6" w:rsidR="004A5CCD" w:rsidRPr="00BF4EA4" w:rsidRDefault="004A5CCD">
      <w:pPr>
        <w:rPr>
          <w:rFonts w:ascii="Arial" w:hAnsi="Arial" w:cs="Arial"/>
        </w:rPr>
      </w:pP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365"/>
        <w:gridCol w:w="7692"/>
      </w:tblGrid>
      <w:tr w:rsidR="004A5CCD" w:rsidRPr="004A5CCD" w14:paraId="693BD840" w14:textId="77777777" w:rsidTr="004A5CCD">
        <w:tc>
          <w:tcPr>
            <w:tcW w:w="9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14:paraId="63BD1E2F" w14:textId="77777777" w:rsidR="004A5CCD" w:rsidRPr="004A5CCD" w:rsidRDefault="004A5CCD" w:rsidP="002A4E16">
            <w:pPr>
              <w:jc w:val="center"/>
              <w:rPr>
                <w:rFonts w:ascii="Arial" w:hAnsi="Arial" w:cs="Arial"/>
                <w:b/>
              </w:rPr>
            </w:pPr>
            <w:r w:rsidRPr="004A5CCD">
              <w:rPr>
                <w:rFonts w:ascii="Arial" w:hAnsi="Arial" w:cs="Arial"/>
                <w:b/>
              </w:rPr>
              <w:t>RELATÓRIO E VOTO</w:t>
            </w:r>
          </w:p>
        </w:tc>
      </w:tr>
      <w:tr w:rsidR="004A5CCD" w:rsidRPr="004A5CCD" w14:paraId="1CCCC644" w14:textId="77777777" w:rsidTr="004A5CCD">
        <w:tc>
          <w:tcPr>
            <w:tcW w:w="1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EDA9" w14:textId="77777777" w:rsidR="004A5CCD" w:rsidRPr="004A5CCD" w:rsidRDefault="004A5CCD" w:rsidP="002A4E16">
            <w:pPr>
              <w:jc w:val="both"/>
              <w:rPr>
                <w:rFonts w:ascii="Arial" w:hAnsi="Arial" w:cs="Arial"/>
              </w:rPr>
            </w:pPr>
            <w:r w:rsidRPr="004A5CCD">
              <w:rPr>
                <w:rFonts w:ascii="Arial" w:hAnsi="Arial" w:cs="Arial"/>
              </w:rPr>
              <w:t>Processo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4124" w14:textId="77777777" w:rsidR="004A5CCD" w:rsidRPr="004A5CCD" w:rsidRDefault="004A5CCD" w:rsidP="002A4E16">
            <w:pPr>
              <w:rPr>
                <w:rFonts w:ascii="Arial" w:hAnsi="Arial" w:cs="Arial"/>
              </w:rPr>
            </w:pPr>
            <w:r w:rsidRPr="004A5CCD">
              <w:rPr>
                <w:rFonts w:ascii="Arial" w:hAnsi="Arial" w:cs="Arial"/>
              </w:rPr>
              <w:t>1472751/2022</w:t>
            </w:r>
          </w:p>
        </w:tc>
      </w:tr>
      <w:tr w:rsidR="004A5CCD" w:rsidRPr="004A5CCD" w14:paraId="7F879496" w14:textId="77777777" w:rsidTr="004A5CCD">
        <w:tc>
          <w:tcPr>
            <w:tcW w:w="1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DD6A" w14:textId="77777777" w:rsidR="004A5CCD" w:rsidRPr="004A5CCD" w:rsidRDefault="004A5CCD" w:rsidP="002A4E16">
            <w:pPr>
              <w:jc w:val="both"/>
              <w:rPr>
                <w:rFonts w:ascii="Arial" w:hAnsi="Arial" w:cs="Arial"/>
              </w:rPr>
            </w:pPr>
            <w:r w:rsidRPr="004A5CCD">
              <w:rPr>
                <w:rFonts w:ascii="Arial" w:hAnsi="Arial" w:cs="Arial"/>
              </w:rPr>
              <w:t>Interessado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2CFB" w14:textId="77777777" w:rsidR="004A5CCD" w:rsidRPr="004A5CCD" w:rsidRDefault="004A5CCD" w:rsidP="002A4E16">
            <w:pPr>
              <w:jc w:val="both"/>
              <w:rPr>
                <w:rFonts w:ascii="Arial" w:hAnsi="Arial" w:cs="Arial"/>
              </w:rPr>
            </w:pPr>
            <w:r w:rsidRPr="004A5CCD">
              <w:rPr>
                <w:rFonts w:ascii="Arial" w:hAnsi="Arial" w:cs="Arial"/>
              </w:rPr>
              <w:t>CEP-CAU/SC</w:t>
            </w:r>
          </w:p>
        </w:tc>
      </w:tr>
      <w:tr w:rsidR="004A5CCD" w:rsidRPr="004A5CCD" w14:paraId="0133454D" w14:textId="77777777" w:rsidTr="004A5CCD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44EB" w14:textId="77777777" w:rsidR="004A5CCD" w:rsidRPr="004A5CCD" w:rsidRDefault="004A5CCD" w:rsidP="002A4E16">
            <w:pPr>
              <w:jc w:val="both"/>
              <w:rPr>
                <w:rFonts w:ascii="Arial" w:hAnsi="Arial" w:cs="Arial"/>
              </w:rPr>
            </w:pPr>
            <w:r w:rsidRPr="004A5CCD">
              <w:rPr>
                <w:rFonts w:ascii="Arial" w:hAnsi="Arial" w:cs="Arial"/>
              </w:rPr>
              <w:t>Assunto: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99C0" w14:textId="77777777" w:rsidR="004A5CCD" w:rsidRPr="004A5CCD" w:rsidRDefault="004A5CCD" w:rsidP="002A4E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5CCD">
              <w:rPr>
                <w:rFonts w:ascii="Arial" w:hAnsi="Arial" w:cs="Arial"/>
              </w:rPr>
              <w:t>Dúvida sobre a atribuição de arquitetos e urbanistas para projeto e execução de "Caixa separadora de água e óleo."</w:t>
            </w:r>
          </w:p>
        </w:tc>
      </w:tr>
      <w:tr w:rsidR="004A5CCD" w:rsidRPr="004A5CCD" w14:paraId="29322345" w14:textId="77777777" w:rsidTr="004A5CCD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659B1" w14:textId="77777777" w:rsidR="004A5CCD" w:rsidRPr="004A5CCD" w:rsidRDefault="004A5CCD" w:rsidP="002A4E16">
            <w:pPr>
              <w:jc w:val="both"/>
              <w:rPr>
                <w:rFonts w:ascii="Arial" w:hAnsi="Arial" w:cs="Arial"/>
              </w:rPr>
            </w:pPr>
            <w:r w:rsidRPr="004A5CCD">
              <w:rPr>
                <w:rFonts w:ascii="Arial" w:hAnsi="Arial" w:cs="Arial"/>
              </w:rPr>
              <w:t>Relator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900D" w14:textId="77777777" w:rsidR="004A5CCD" w:rsidRPr="004A5CCD" w:rsidRDefault="004A5CCD" w:rsidP="002A4E16">
            <w:pPr>
              <w:jc w:val="both"/>
              <w:rPr>
                <w:rFonts w:ascii="Arial" w:hAnsi="Arial" w:cs="Arial"/>
              </w:rPr>
            </w:pPr>
            <w:r w:rsidRPr="004A5CCD">
              <w:rPr>
                <w:rFonts w:ascii="Arial" w:hAnsi="Arial" w:cs="Arial"/>
              </w:rPr>
              <w:t>José Alberto Gebara</w:t>
            </w:r>
          </w:p>
        </w:tc>
      </w:tr>
    </w:tbl>
    <w:p w14:paraId="037FD673" w14:textId="77777777" w:rsidR="004A5CCD" w:rsidRPr="004A5CCD" w:rsidRDefault="004A5CCD" w:rsidP="004A5CCD">
      <w:pPr>
        <w:rPr>
          <w:rFonts w:ascii="Arial" w:hAnsi="Arial" w:cs="Arial"/>
        </w:rPr>
      </w:pPr>
    </w:p>
    <w:p w14:paraId="5A52BF16" w14:textId="77777777" w:rsidR="004A5CCD" w:rsidRPr="004A5CCD" w:rsidRDefault="004A5CCD" w:rsidP="004A5CCD">
      <w:pPr>
        <w:rPr>
          <w:rFonts w:ascii="Arial" w:hAnsi="Arial" w:cs="Arial"/>
        </w:rPr>
      </w:pPr>
    </w:p>
    <w:p w14:paraId="33798982" w14:textId="77777777" w:rsidR="004A5CCD" w:rsidRPr="004A5CCD" w:rsidRDefault="004A5CCD" w:rsidP="004A5CCD">
      <w:pPr>
        <w:pBdr>
          <w:top w:val="single" w:sz="4" w:space="1" w:color="808080"/>
          <w:bottom w:val="single" w:sz="4" w:space="0" w:color="808080"/>
        </w:pBdr>
        <w:rPr>
          <w:rFonts w:ascii="Arial" w:hAnsi="Arial" w:cs="Arial"/>
          <w:smallCaps/>
        </w:rPr>
      </w:pPr>
      <w:r w:rsidRPr="004A5CCD">
        <w:rPr>
          <w:rFonts w:ascii="Arial" w:hAnsi="Arial" w:cs="Arial"/>
          <w:smallCaps/>
        </w:rPr>
        <w:t>RELATÓRIO</w:t>
      </w:r>
    </w:p>
    <w:p w14:paraId="589D03E3" w14:textId="77777777" w:rsidR="004A5CCD" w:rsidRPr="004A5CCD" w:rsidRDefault="004A5CCD" w:rsidP="004A5CCD">
      <w:pPr>
        <w:jc w:val="both"/>
        <w:rPr>
          <w:rFonts w:ascii="Arial" w:hAnsi="Arial" w:cs="Arial"/>
        </w:rPr>
      </w:pPr>
      <w:r w:rsidRPr="004A5CCD">
        <w:rPr>
          <w:rFonts w:ascii="Arial" w:hAnsi="Arial" w:cs="Arial"/>
        </w:rPr>
        <w:t>Trata-se de um RRT Extemporâneo Retificador com preenchimento de diversas atividades de Execução no campo 3.1.4 “Dados da Atividade Técnica”, onde a profissional descreve no campo 3.1.2 “Descrição da Obra/Serviço Técnico” mais atividades a serem realizadas na obra, incluindo entre elas a execução de “</w:t>
      </w:r>
      <w:r w:rsidRPr="004A5CCD">
        <w:rPr>
          <w:rFonts w:ascii="Arial" w:hAnsi="Arial" w:cs="Arial"/>
          <w:b/>
          <w:bCs/>
        </w:rPr>
        <w:t>CAIXA SEPARADORA DE ÁGUA E ÓLEO</w:t>
      </w:r>
      <w:r w:rsidRPr="004A5CCD">
        <w:rPr>
          <w:rFonts w:ascii="Arial" w:hAnsi="Arial" w:cs="Arial"/>
        </w:rPr>
        <w:t>”.</w:t>
      </w:r>
    </w:p>
    <w:p w14:paraId="1AAAF621" w14:textId="77777777" w:rsidR="004A5CCD" w:rsidRPr="004A5CCD" w:rsidRDefault="004A5CCD" w:rsidP="004A5CCD">
      <w:pPr>
        <w:jc w:val="both"/>
        <w:rPr>
          <w:rFonts w:ascii="Arial" w:hAnsi="Arial" w:cs="Arial"/>
        </w:rPr>
      </w:pPr>
    </w:p>
    <w:p w14:paraId="2BB12196" w14:textId="77777777" w:rsidR="004A5CCD" w:rsidRPr="004A5CCD" w:rsidRDefault="004A5CCD" w:rsidP="004A5CCD">
      <w:pPr>
        <w:pBdr>
          <w:top w:val="single" w:sz="4" w:space="1" w:color="808080"/>
          <w:bottom w:val="single" w:sz="4" w:space="0" w:color="808080"/>
        </w:pBdr>
        <w:rPr>
          <w:rFonts w:ascii="Arial" w:hAnsi="Arial" w:cs="Arial"/>
          <w:smallCaps/>
        </w:rPr>
      </w:pPr>
      <w:r w:rsidRPr="004A5CCD">
        <w:rPr>
          <w:rFonts w:ascii="Arial" w:hAnsi="Arial" w:cs="Arial"/>
          <w:smallCaps/>
        </w:rPr>
        <w:t>PARECER</w:t>
      </w:r>
    </w:p>
    <w:p w14:paraId="456249EA" w14:textId="77777777" w:rsidR="004A5CCD" w:rsidRPr="004A5CCD" w:rsidRDefault="004A5CCD" w:rsidP="004A5CCD">
      <w:pPr>
        <w:jc w:val="both"/>
        <w:rPr>
          <w:rFonts w:ascii="Arial" w:hAnsi="Arial" w:cs="Arial"/>
          <w:color w:val="000000"/>
        </w:rPr>
      </w:pPr>
      <w:r w:rsidRPr="004A5CCD">
        <w:rPr>
          <w:rFonts w:ascii="Arial" w:hAnsi="Arial" w:cs="Arial"/>
          <w:color w:val="000000"/>
        </w:rPr>
        <w:t>Considerando o artigo 2º da Lei 12.378/2010, que dispõe sobre as atividades, atribuições e campos de atuação do(a) profissional Arquiteto e Urbanista;</w:t>
      </w:r>
    </w:p>
    <w:p w14:paraId="66BA685A" w14:textId="77777777" w:rsidR="004A5CCD" w:rsidRPr="004A5CCD" w:rsidRDefault="004A5CCD" w:rsidP="004A5CCD">
      <w:pPr>
        <w:jc w:val="both"/>
        <w:rPr>
          <w:rFonts w:ascii="Arial" w:hAnsi="Arial" w:cs="Arial"/>
          <w:color w:val="000000"/>
        </w:rPr>
      </w:pPr>
      <w:r w:rsidRPr="004A5CCD">
        <w:rPr>
          <w:rFonts w:ascii="Arial" w:hAnsi="Arial" w:cs="Arial"/>
          <w:color w:val="000000"/>
        </w:rPr>
        <w:t>Considerando a Resolução nº 21 do CAU/BR, que regulamenta o artigo 2º da Lei 12.378/2010, tipificando os serviços de arquitetura e urbanismo para efeito de registro de responsabilidade, acervo técnico e celebração de contratos de exercício profissional;</w:t>
      </w:r>
    </w:p>
    <w:p w14:paraId="18423670" w14:textId="77777777" w:rsidR="004A5CCD" w:rsidRPr="004A5CCD" w:rsidRDefault="004A5CCD" w:rsidP="004A5C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A5CCD">
        <w:rPr>
          <w:rFonts w:ascii="Arial" w:hAnsi="Arial" w:cs="Arial"/>
          <w:sz w:val="22"/>
          <w:szCs w:val="22"/>
        </w:rPr>
        <w:t>Considerando a Deliberação Plenária 006-03/2020 do CAU BR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3F2F3630" w14:textId="77777777" w:rsidR="004A5CCD" w:rsidRPr="004A5CCD" w:rsidRDefault="004A5CCD" w:rsidP="004A5CC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3E9E91" w14:textId="77777777" w:rsidR="004A5CCD" w:rsidRPr="004A5CCD" w:rsidRDefault="004A5CCD" w:rsidP="004A5C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A5CCD">
        <w:rPr>
          <w:rFonts w:ascii="Arial" w:hAnsi="Arial" w:cs="Arial"/>
          <w:sz w:val="22"/>
          <w:szCs w:val="22"/>
        </w:rPr>
        <w:t>Considerando a Resolução 76 de 10/04/2014 que aprova os módulos II (Remuneração de Projetos e Serviços diversos) e III (Remuneração de Execução de Obras e Outras Atividades);</w:t>
      </w:r>
    </w:p>
    <w:p w14:paraId="2A55CCF6" w14:textId="77777777" w:rsidR="004A5CCD" w:rsidRPr="004A5CCD" w:rsidRDefault="004A5CCD" w:rsidP="004A5CCD">
      <w:pPr>
        <w:pStyle w:val="Default"/>
        <w:rPr>
          <w:rFonts w:ascii="Arial" w:hAnsi="Arial" w:cs="Arial"/>
          <w:sz w:val="22"/>
          <w:szCs w:val="22"/>
        </w:rPr>
      </w:pPr>
    </w:p>
    <w:p w14:paraId="38A4BA42" w14:textId="77777777" w:rsidR="004A5CCD" w:rsidRPr="004A5CCD" w:rsidRDefault="004A5CCD" w:rsidP="004A5CCD">
      <w:pPr>
        <w:jc w:val="both"/>
        <w:rPr>
          <w:rFonts w:ascii="Arial" w:hAnsi="Arial" w:cs="Arial"/>
        </w:rPr>
      </w:pPr>
      <w:r w:rsidRPr="004A5CCD">
        <w:rPr>
          <w:rFonts w:ascii="Arial" w:hAnsi="Arial" w:cs="Arial"/>
        </w:rPr>
        <w:t>Considerando que os Registros de Responsabilidades Técnicas (RRT)</w:t>
      </w:r>
      <w:r w:rsidRPr="004A5CCD">
        <w:rPr>
          <w:rFonts w:ascii="Arial" w:hAnsi="Arial" w:cs="Arial"/>
          <w:b/>
          <w:bCs/>
        </w:rPr>
        <w:t xml:space="preserve"> </w:t>
      </w:r>
      <w:r w:rsidRPr="004A5CCD">
        <w:rPr>
          <w:rFonts w:ascii="Arial" w:hAnsi="Arial" w:cs="Arial"/>
        </w:rPr>
        <w:t>não podem ser constituídos por atividades técnicas que não são da responsabilidade, atribuição e campo de atuação do arquiteto e urbanista e para o exercício profissional da Arquitetura e Urbanismo.</w:t>
      </w:r>
    </w:p>
    <w:p w14:paraId="228A34FE" w14:textId="77777777" w:rsidR="004A5CCD" w:rsidRPr="004A5CCD" w:rsidRDefault="004A5CCD" w:rsidP="004A5CCD">
      <w:pPr>
        <w:jc w:val="both"/>
        <w:rPr>
          <w:rFonts w:ascii="Arial" w:hAnsi="Arial" w:cs="Arial"/>
        </w:rPr>
      </w:pPr>
    </w:p>
    <w:p w14:paraId="2B1FC4E6" w14:textId="77777777" w:rsidR="004A5CCD" w:rsidRPr="004A5CCD" w:rsidRDefault="004A5CCD" w:rsidP="004A5CCD">
      <w:pPr>
        <w:pBdr>
          <w:top w:val="single" w:sz="4" w:space="1" w:color="808080"/>
          <w:bottom w:val="single" w:sz="4" w:space="0" w:color="808080"/>
        </w:pBdr>
        <w:rPr>
          <w:rFonts w:ascii="Arial" w:hAnsi="Arial" w:cs="Arial"/>
          <w:smallCaps/>
        </w:rPr>
      </w:pPr>
      <w:r w:rsidRPr="004A5CCD">
        <w:rPr>
          <w:rFonts w:ascii="Arial" w:hAnsi="Arial" w:cs="Arial"/>
          <w:smallCaps/>
        </w:rPr>
        <w:t>VOTO</w:t>
      </w:r>
    </w:p>
    <w:p w14:paraId="7CD1701C" w14:textId="77777777" w:rsidR="004A5CCD" w:rsidRPr="004A5CCD" w:rsidRDefault="004A5CCD" w:rsidP="004A5CCD">
      <w:pPr>
        <w:jc w:val="both"/>
        <w:rPr>
          <w:rFonts w:ascii="Arial" w:hAnsi="Arial" w:cs="Arial"/>
        </w:rPr>
      </w:pPr>
      <w:r w:rsidRPr="004A5CCD">
        <w:rPr>
          <w:rFonts w:ascii="Arial" w:hAnsi="Arial" w:cs="Arial"/>
        </w:rPr>
        <w:t xml:space="preserve">Concluo, com base na pesquisa acerca das normas, deliberações, e resoluções, que os(as) profissionais Arquitetos(as) e Urbanistas não possuem atribuições para realização de projeto e execução de CAIXA SEPARADORA DE ÁGUA E ÓLEO. </w:t>
      </w:r>
    </w:p>
    <w:p w14:paraId="09C6EA18" w14:textId="77777777" w:rsidR="004A5CCD" w:rsidRPr="004A5CCD" w:rsidRDefault="004A5CCD" w:rsidP="004A5CCD">
      <w:pPr>
        <w:jc w:val="both"/>
        <w:rPr>
          <w:rFonts w:ascii="Arial" w:hAnsi="Arial" w:cs="Arial"/>
        </w:rPr>
      </w:pPr>
    </w:p>
    <w:p w14:paraId="2F0F6161" w14:textId="77777777" w:rsidR="004A5CCD" w:rsidRPr="004A5CCD" w:rsidRDefault="004A5CCD" w:rsidP="004A5CCD">
      <w:pPr>
        <w:jc w:val="both"/>
        <w:rPr>
          <w:rFonts w:ascii="Arial" w:hAnsi="Arial" w:cs="Arial"/>
        </w:rPr>
      </w:pPr>
    </w:p>
    <w:p w14:paraId="7C1784BA" w14:textId="77777777" w:rsidR="004A5CCD" w:rsidRPr="004A5CCD" w:rsidRDefault="004A5CCD" w:rsidP="004A5CCD">
      <w:pPr>
        <w:jc w:val="both"/>
        <w:rPr>
          <w:rFonts w:ascii="Arial" w:hAnsi="Arial" w:cs="Arial"/>
        </w:rPr>
      </w:pPr>
    </w:p>
    <w:p w14:paraId="2D4BC025" w14:textId="77777777" w:rsidR="004A5CCD" w:rsidRPr="004A5CCD" w:rsidRDefault="004A5CCD" w:rsidP="004A5CCD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 w:rsidRPr="004A5CCD">
        <w:rPr>
          <w:rFonts w:ascii="Arial" w:hAnsi="Arial" w:cs="Arial"/>
        </w:rPr>
        <w:br/>
        <w:t xml:space="preserve">Florianópolis, 14 de </w:t>
      </w:r>
      <w:proofErr w:type="gramStart"/>
      <w:r w:rsidRPr="004A5CCD">
        <w:rPr>
          <w:rFonts w:ascii="Arial" w:hAnsi="Arial" w:cs="Arial"/>
        </w:rPr>
        <w:t>Fevereiro</w:t>
      </w:r>
      <w:proofErr w:type="gramEnd"/>
      <w:r w:rsidRPr="004A5CCD">
        <w:rPr>
          <w:rFonts w:ascii="Arial" w:hAnsi="Arial" w:cs="Arial"/>
        </w:rPr>
        <w:t xml:space="preserve"> de 2022</w:t>
      </w:r>
    </w:p>
    <w:p w14:paraId="4E17068F" w14:textId="77777777" w:rsidR="004A5CCD" w:rsidRPr="004A5CCD" w:rsidRDefault="004A5CCD" w:rsidP="004A5CCD">
      <w:pPr>
        <w:pStyle w:val="PargrafodaLista"/>
        <w:spacing w:line="360" w:lineRule="auto"/>
        <w:ind w:left="0"/>
        <w:rPr>
          <w:rFonts w:ascii="Arial" w:hAnsi="Arial" w:cs="Arial"/>
        </w:rPr>
      </w:pPr>
    </w:p>
    <w:p w14:paraId="646381DA" w14:textId="77777777" w:rsidR="004A5CCD" w:rsidRPr="004A5CCD" w:rsidRDefault="004A5CCD" w:rsidP="004A5CCD">
      <w:pPr>
        <w:pStyle w:val="PargrafodaLista"/>
        <w:spacing w:line="360" w:lineRule="auto"/>
        <w:ind w:left="0"/>
        <w:rPr>
          <w:rFonts w:ascii="Arial" w:hAnsi="Arial" w:cs="Arial"/>
        </w:rPr>
      </w:pPr>
    </w:p>
    <w:p w14:paraId="5879633B" w14:textId="77777777" w:rsidR="004A5CCD" w:rsidRPr="004A5CCD" w:rsidRDefault="004A5CCD" w:rsidP="004A5CCD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 w:rsidRPr="004A5CCD">
        <w:rPr>
          <w:rFonts w:ascii="Arial" w:hAnsi="Arial" w:cs="Arial"/>
        </w:rPr>
        <w:t>___________________________</w:t>
      </w:r>
    </w:p>
    <w:p w14:paraId="43E0C2DF" w14:textId="77777777" w:rsidR="004A5CCD" w:rsidRPr="004A5CCD" w:rsidRDefault="004A5CCD" w:rsidP="004A5CCD">
      <w:pPr>
        <w:pStyle w:val="PargrafodaLista"/>
        <w:ind w:left="0"/>
        <w:jc w:val="center"/>
        <w:rPr>
          <w:rFonts w:ascii="Arial" w:hAnsi="Arial" w:cs="Arial"/>
          <w:sz w:val="18"/>
          <w:szCs w:val="18"/>
        </w:rPr>
      </w:pPr>
      <w:r w:rsidRPr="004A5CCD">
        <w:rPr>
          <w:rFonts w:ascii="Arial" w:hAnsi="Arial" w:cs="Arial"/>
          <w:sz w:val="18"/>
          <w:szCs w:val="18"/>
        </w:rPr>
        <w:t>José Alberto Gebara</w:t>
      </w:r>
    </w:p>
    <w:p w14:paraId="20A0C931" w14:textId="77777777" w:rsidR="004A5CCD" w:rsidRPr="004A5CCD" w:rsidRDefault="004A5CCD" w:rsidP="004A5CCD">
      <w:pPr>
        <w:pStyle w:val="PargrafodaLista"/>
        <w:ind w:left="0"/>
        <w:jc w:val="center"/>
        <w:rPr>
          <w:rFonts w:ascii="Arial" w:hAnsi="Arial" w:cs="Arial"/>
        </w:rPr>
      </w:pPr>
      <w:r w:rsidRPr="004A5CCD">
        <w:rPr>
          <w:rFonts w:ascii="Arial" w:hAnsi="Arial" w:cs="Arial"/>
          <w:sz w:val="18"/>
          <w:szCs w:val="18"/>
        </w:rPr>
        <w:t>Arquiteto e Urbanista</w:t>
      </w:r>
    </w:p>
    <w:p w14:paraId="53533105" w14:textId="77777777" w:rsidR="004A5CCD" w:rsidRPr="004A5CCD" w:rsidRDefault="004A5CCD" w:rsidP="004A5CCD">
      <w:pPr>
        <w:pStyle w:val="PargrafodaLista"/>
        <w:ind w:left="0"/>
        <w:jc w:val="center"/>
        <w:rPr>
          <w:rFonts w:ascii="Arial" w:hAnsi="Arial" w:cs="Arial"/>
        </w:rPr>
      </w:pPr>
      <w:r w:rsidRPr="004A5CCD">
        <w:rPr>
          <w:rFonts w:ascii="Arial" w:hAnsi="Arial" w:cs="Arial"/>
          <w:sz w:val="18"/>
          <w:szCs w:val="18"/>
        </w:rPr>
        <w:t>CAU -  A35481-3</w:t>
      </w:r>
    </w:p>
    <w:p w14:paraId="42E8D17F" w14:textId="579D3C60" w:rsidR="00A575A3" w:rsidRDefault="00A575A3" w:rsidP="00635623">
      <w:pPr>
        <w:rPr>
          <w:rFonts w:ascii="Arial" w:hAnsi="Arial" w:cs="Arial"/>
          <w:color w:val="FF0000"/>
        </w:rPr>
      </w:pPr>
    </w:p>
    <w:p w14:paraId="21CE2FB7" w14:textId="77777777" w:rsidR="00BF4EA4" w:rsidRPr="004A7E3D" w:rsidRDefault="00BF4EA4" w:rsidP="00BF4EA4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Pr="004A7E3D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7E0946A9" w14:textId="77777777" w:rsidR="00BF4EA4" w:rsidRPr="004A7E3D" w:rsidRDefault="00BF4EA4" w:rsidP="00BF4EA4">
      <w:pPr>
        <w:jc w:val="center"/>
        <w:rPr>
          <w:rFonts w:ascii="Arial" w:hAnsi="Arial" w:cs="Arial"/>
          <w:b/>
          <w:bCs/>
          <w:lang w:eastAsia="pt-BR"/>
        </w:rPr>
      </w:pPr>
      <w:r w:rsidRPr="004A7E3D">
        <w:rPr>
          <w:rFonts w:ascii="Arial" w:hAnsi="Arial" w:cs="Arial"/>
          <w:b/>
          <w:bCs/>
          <w:lang w:eastAsia="pt-BR"/>
        </w:rPr>
        <w:t>VIRTUAL</w:t>
      </w:r>
    </w:p>
    <w:p w14:paraId="44E8B0AA" w14:textId="77777777" w:rsidR="00BF4EA4" w:rsidRPr="004A7E3D" w:rsidRDefault="00BF4EA4" w:rsidP="00BF4EA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DCE398F" w14:textId="77777777" w:rsidR="00BF4EA4" w:rsidRDefault="00BF4EA4" w:rsidP="00BF4EA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B82E795" w14:textId="77777777" w:rsidR="00BF4EA4" w:rsidRPr="00560B93" w:rsidRDefault="00BF4EA4" w:rsidP="00BF4EA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BF4EA4" w:rsidRPr="00560B93" w14:paraId="246BE030" w14:textId="77777777" w:rsidTr="00E43731">
        <w:tc>
          <w:tcPr>
            <w:tcW w:w="2689" w:type="dxa"/>
            <w:vMerge w:val="restart"/>
            <w:shd w:val="clear" w:color="auto" w:fill="auto"/>
            <w:vAlign w:val="center"/>
          </w:tcPr>
          <w:p w14:paraId="47FB27A7" w14:textId="77777777" w:rsidR="00BF4EA4" w:rsidRPr="00560B93" w:rsidRDefault="00BF4EA4" w:rsidP="00E4373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092D1A6C" w14:textId="77777777" w:rsidR="00BF4EA4" w:rsidRPr="00560B93" w:rsidRDefault="00BF4EA4" w:rsidP="00E4373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25B522A" w14:textId="77777777" w:rsidR="00BF4EA4" w:rsidRPr="00560B93" w:rsidRDefault="00BF4EA4" w:rsidP="00E4373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BF4EA4" w:rsidRPr="00560B93" w14:paraId="59E415E8" w14:textId="77777777" w:rsidTr="00E43731">
        <w:tc>
          <w:tcPr>
            <w:tcW w:w="2689" w:type="dxa"/>
            <w:vMerge/>
            <w:shd w:val="clear" w:color="auto" w:fill="auto"/>
            <w:vAlign w:val="center"/>
          </w:tcPr>
          <w:p w14:paraId="59845D7D" w14:textId="77777777" w:rsidR="00BF4EA4" w:rsidRPr="00560B93" w:rsidRDefault="00BF4EA4" w:rsidP="00E4373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46036C43" w14:textId="77777777" w:rsidR="00BF4EA4" w:rsidRPr="00560B93" w:rsidRDefault="00BF4EA4" w:rsidP="00E4373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5D16BE" w14:textId="77777777" w:rsidR="00BF4EA4" w:rsidRPr="00560B93" w:rsidRDefault="00BF4EA4" w:rsidP="00E4373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3E26AD" w14:textId="77777777" w:rsidR="00BF4EA4" w:rsidRPr="00560B93" w:rsidRDefault="00BF4EA4" w:rsidP="00E4373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5EA8C4" w14:textId="77777777" w:rsidR="00BF4EA4" w:rsidRPr="00560B93" w:rsidRDefault="00BF4EA4" w:rsidP="00E4373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37D52F3" w14:textId="77777777" w:rsidR="00BF4EA4" w:rsidRPr="00560B93" w:rsidRDefault="00BF4EA4" w:rsidP="00E4373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964E69" w:rsidRPr="00560B93" w14:paraId="755ED7DE" w14:textId="77777777" w:rsidTr="00E4373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29591F" w14:textId="37E8A921" w:rsidR="00964E69" w:rsidRPr="00A46676" w:rsidRDefault="00964E69" w:rsidP="00964E6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76AD7">
              <w:rPr>
                <w:rFonts w:ascii="Arial" w:eastAsia="Cambria" w:hAnsi="Arial" w:cs="Arial"/>
              </w:rPr>
              <w:t>Coordenadora</w:t>
            </w:r>
          </w:p>
        </w:tc>
        <w:tc>
          <w:tcPr>
            <w:tcW w:w="3685" w:type="dxa"/>
          </w:tcPr>
          <w:p w14:paraId="334CCD0F" w14:textId="530C6B28" w:rsidR="00964E69" w:rsidRPr="00A46676" w:rsidRDefault="00964E69" w:rsidP="00964E6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76AD7">
              <w:rPr>
                <w:rFonts w:ascii="Arial" w:eastAsia="Cambria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638747" w14:textId="7360768F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9496591" w14:textId="77777777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FCA3D0D" w14:textId="77777777" w:rsidR="00964E69" w:rsidRPr="00560B93" w:rsidRDefault="00964E69" w:rsidP="00964E69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C94D93C" w14:textId="77777777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964E69" w:rsidRPr="00560B93" w14:paraId="0A14B1C3" w14:textId="77777777" w:rsidTr="00E4373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28C5044" w14:textId="680025BA" w:rsidR="00964E69" w:rsidRPr="00A46676" w:rsidRDefault="00964E69" w:rsidP="00964E6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76AD7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685" w:type="dxa"/>
          </w:tcPr>
          <w:p w14:paraId="6BF01AD7" w14:textId="6638885F" w:rsidR="00964E69" w:rsidRPr="00A46676" w:rsidRDefault="00964E69" w:rsidP="00964E6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76AD7">
              <w:rPr>
                <w:rFonts w:ascii="Arial" w:eastAsia="Cambria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4297A6" w14:textId="714AA57E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C0AABA" w14:textId="77777777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86258F0" w14:textId="77777777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FAF84E" w14:textId="77777777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964E69" w:rsidRPr="00560B93" w14:paraId="524AEE76" w14:textId="77777777" w:rsidTr="00E4373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6F44F32" w14:textId="59800AAD" w:rsidR="00964E69" w:rsidRPr="00A46676" w:rsidRDefault="00964E69" w:rsidP="00964E6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76AD7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758F0455" w14:textId="7CFB1490" w:rsidR="00964E69" w:rsidRPr="00A46676" w:rsidRDefault="00964E69" w:rsidP="00964E6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76AD7">
              <w:rPr>
                <w:rFonts w:ascii="Arial" w:eastAsia="Cambria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AA6228C" w14:textId="7A5C16B9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881D78" w14:textId="77777777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ADF3871" w14:textId="77777777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0853B91" w14:textId="2214DDEE" w:rsidR="00964E69" w:rsidRPr="00560B93" w:rsidRDefault="005521A6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64E69" w:rsidRPr="00560B93" w14:paraId="4544B40B" w14:textId="77777777" w:rsidTr="00E4373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FAAF4F8" w14:textId="3500514C" w:rsidR="00964E69" w:rsidRPr="00903CD9" w:rsidRDefault="00964E69" w:rsidP="00964E6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76AD7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7C84883C" w14:textId="523AE424" w:rsidR="00964E69" w:rsidRPr="00903CD9" w:rsidRDefault="00964E69" w:rsidP="00964E6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76AD7">
              <w:rPr>
                <w:rFonts w:ascii="Arial" w:eastAsia="Cambria" w:hAnsi="Arial" w:cs="Arial"/>
              </w:rPr>
              <w:t>Kelly Correia Sychoski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36B6434" w14:textId="77777777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9EFE2DA" w14:textId="77777777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2DE955F" w14:textId="77777777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0151EA1" w14:textId="58E6D849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964E69" w:rsidRPr="00560B93" w14:paraId="7F6924FC" w14:textId="77777777" w:rsidTr="00E4373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7BBF49E" w14:textId="7B056470" w:rsidR="00964E69" w:rsidRPr="00903CD9" w:rsidRDefault="00964E69" w:rsidP="00964E6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76AD7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00A44B16" w14:textId="0B229239" w:rsidR="00964E69" w:rsidRPr="00903CD9" w:rsidRDefault="00964E69" w:rsidP="00964E6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76AD7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E13DDF" w14:textId="48503EF7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10F544E" w14:textId="77777777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421ED6F" w14:textId="77777777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49E7E88" w14:textId="498C74A7" w:rsidR="00964E69" w:rsidRPr="00560B93" w:rsidRDefault="00964E69" w:rsidP="00964E6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FBCC1DE" w14:textId="77777777" w:rsidR="00BF4EA4" w:rsidRPr="00560B93" w:rsidRDefault="00BF4EA4" w:rsidP="00BF4EA4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F4EA4" w:rsidRPr="004A7E3D" w14:paraId="5BE940E7" w14:textId="77777777" w:rsidTr="00E4373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7665844" w14:textId="77777777" w:rsidR="00BF4EA4" w:rsidRPr="004A7E3D" w:rsidRDefault="00BF4EA4" w:rsidP="00E437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A7E3D">
              <w:rPr>
                <w:rFonts w:ascii="Arial" w:hAnsi="Arial" w:cs="Arial"/>
                <w:b/>
              </w:rPr>
              <w:t>Histórico da votação:</w:t>
            </w:r>
          </w:p>
          <w:p w14:paraId="7C54CA7E" w14:textId="77777777" w:rsidR="00BF4EA4" w:rsidRPr="004A7E3D" w:rsidRDefault="00BF4EA4" w:rsidP="00E437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F4EA4" w:rsidRPr="004A7E3D" w14:paraId="276F4864" w14:textId="77777777" w:rsidTr="00E4373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E6BC4F2" w14:textId="77777777" w:rsidR="00BF4EA4" w:rsidRPr="004A7E3D" w:rsidRDefault="00BF4EA4" w:rsidP="00E437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A7E3D">
              <w:rPr>
                <w:rFonts w:ascii="Arial" w:hAnsi="Arial" w:cs="Arial"/>
                <w:b/>
              </w:rPr>
              <w:t xml:space="preserve">Reunião CEP-CAU/SC: </w:t>
            </w:r>
            <w:r>
              <w:rPr>
                <w:rFonts w:ascii="Arial" w:hAnsi="Arial" w:cs="Arial"/>
                <w:bCs/>
              </w:rPr>
              <w:t>2</w:t>
            </w:r>
            <w:r w:rsidRPr="004A7E3D">
              <w:rPr>
                <w:rFonts w:ascii="Arial" w:hAnsi="Arial" w:cs="Arial"/>
                <w:bCs/>
              </w:rPr>
              <w:t>ª</w:t>
            </w:r>
            <w:r>
              <w:rPr>
                <w:rFonts w:ascii="Arial" w:hAnsi="Arial" w:cs="Arial"/>
              </w:rPr>
              <w:t xml:space="preserve"> Reunião Ordinária de 2022</w:t>
            </w:r>
          </w:p>
        </w:tc>
      </w:tr>
      <w:tr w:rsidR="00BF4EA4" w:rsidRPr="004A7E3D" w14:paraId="57B3B560" w14:textId="77777777" w:rsidTr="00E4373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38DAF3" w14:textId="77777777" w:rsidR="00BF4EA4" w:rsidRPr="004A7E3D" w:rsidRDefault="00BF4EA4" w:rsidP="00E4373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  <w:bCs/>
              </w:rPr>
              <w:t>22</w:t>
            </w:r>
            <w:r w:rsidRPr="004A7E3D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02/2022</w:t>
            </w:r>
          </w:p>
          <w:p w14:paraId="67348613" w14:textId="77777777" w:rsidR="00BF4EA4" w:rsidRPr="004A7E3D" w:rsidRDefault="00BF4EA4" w:rsidP="00E4373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65087306" w14:textId="77777777" w:rsidR="00BF4EA4" w:rsidRPr="004A7E3D" w:rsidRDefault="00BF4EA4" w:rsidP="00E43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7E3D">
              <w:rPr>
                <w:rFonts w:ascii="Arial" w:hAnsi="Arial" w:cs="Arial"/>
                <w:b/>
              </w:rPr>
              <w:t>Matéria em votação:</w:t>
            </w:r>
            <w:r w:rsidRPr="004A7E3D">
              <w:rPr>
                <w:rFonts w:ascii="Arial" w:eastAsia="Times New Roman" w:hAnsi="Arial" w:cs="Arial"/>
                <w:color w:val="000000"/>
                <w:lang w:eastAsia="pt-BR"/>
              </w:rPr>
              <w:t xml:space="preserve"> Análise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sobre a atividade de projeto e execução de “caixa separadora de água e óleo”</w:t>
            </w:r>
          </w:p>
          <w:p w14:paraId="10318B25" w14:textId="77777777" w:rsidR="00BF4EA4" w:rsidRPr="004A7E3D" w:rsidRDefault="00BF4EA4" w:rsidP="00E43731">
            <w:pPr>
              <w:rPr>
                <w:rFonts w:ascii="Arial" w:hAnsi="Arial" w:cs="Arial"/>
              </w:rPr>
            </w:pPr>
          </w:p>
        </w:tc>
      </w:tr>
      <w:tr w:rsidR="00BF4EA4" w:rsidRPr="004A7E3D" w14:paraId="0DC4D214" w14:textId="77777777" w:rsidTr="00E4373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44200CA" w14:textId="6E0518E4" w:rsidR="00BF4EA4" w:rsidRPr="004A7E3D" w:rsidRDefault="00BF4EA4" w:rsidP="00E4373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4A7E3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="00964E69">
              <w:rPr>
                <w:rFonts w:ascii="Arial" w:hAnsi="Arial" w:cs="Arial"/>
              </w:rPr>
              <w:t>03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4A7E3D">
              <w:rPr>
                <w:rFonts w:ascii="Arial" w:hAnsi="Arial" w:cs="Arial"/>
              </w:rPr>
              <w:t xml:space="preserve">) </w:t>
            </w:r>
            <w:r w:rsidRPr="004A7E3D">
              <w:rPr>
                <w:rFonts w:ascii="Arial" w:hAnsi="Arial" w:cs="Arial"/>
                <w:b/>
              </w:rPr>
              <w:t xml:space="preserve">Não </w:t>
            </w:r>
            <w:r w:rsidRPr="004A7E3D">
              <w:rPr>
                <w:rFonts w:ascii="Arial" w:hAnsi="Arial" w:cs="Arial"/>
              </w:rPr>
              <w:t xml:space="preserve">(00) </w:t>
            </w:r>
            <w:r w:rsidRPr="004A7E3D">
              <w:rPr>
                <w:rFonts w:ascii="Arial" w:hAnsi="Arial" w:cs="Arial"/>
                <w:b/>
              </w:rPr>
              <w:t xml:space="preserve">Abstenções </w:t>
            </w:r>
            <w:r w:rsidRPr="004A7E3D">
              <w:rPr>
                <w:rFonts w:ascii="Arial" w:hAnsi="Arial" w:cs="Arial"/>
              </w:rPr>
              <w:t xml:space="preserve">(00) </w:t>
            </w:r>
            <w:r w:rsidRPr="004A7E3D">
              <w:rPr>
                <w:rFonts w:ascii="Arial" w:hAnsi="Arial" w:cs="Arial"/>
                <w:b/>
              </w:rPr>
              <w:t xml:space="preserve">Ausências </w:t>
            </w:r>
            <w:r>
              <w:rPr>
                <w:rFonts w:ascii="Arial" w:hAnsi="Arial" w:cs="Arial"/>
              </w:rPr>
              <w:t>(0</w:t>
            </w:r>
            <w:r w:rsidR="009B4827">
              <w:rPr>
                <w:rFonts w:ascii="Arial" w:hAnsi="Arial" w:cs="Arial"/>
              </w:rPr>
              <w:t>2</w:t>
            </w:r>
            <w:r w:rsidRPr="004A7E3D">
              <w:rPr>
                <w:rFonts w:ascii="Arial" w:hAnsi="Arial" w:cs="Arial"/>
              </w:rPr>
              <w:t xml:space="preserve">) </w:t>
            </w:r>
            <w:r w:rsidRPr="004A7E3D">
              <w:rPr>
                <w:rFonts w:ascii="Arial" w:hAnsi="Arial" w:cs="Arial"/>
                <w:b/>
              </w:rPr>
              <w:t xml:space="preserve">Total </w:t>
            </w:r>
            <w:r w:rsidRPr="004A7E3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="00964E69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 xml:space="preserve"> </w:t>
            </w:r>
            <w:r w:rsidRPr="004A7E3D">
              <w:rPr>
                <w:rFonts w:ascii="Arial" w:hAnsi="Arial" w:cs="Arial"/>
              </w:rPr>
              <w:t>)</w:t>
            </w:r>
          </w:p>
          <w:p w14:paraId="132501DA" w14:textId="77777777" w:rsidR="00BF4EA4" w:rsidRPr="004A7E3D" w:rsidRDefault="00BF4EA4" w:rsidP="00E4373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F4EA4" w:rsidRPr="004A7E3D" w14:paraId="6688F296" w14:textId="77777777" w:rsidTr="00E4373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2BC007D" w14:textId="77777777" w:rsidR="00BF4EA4" w:rsidRPr="004A7E3D" w:rsidRDefault="00BF4EA4" w:rsidP="00E4373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Ocorrências: </w:t>
            </w:r>
            <w:r w:rsidRPr="004A7E3D">
              <w:rPr>
                <w:rFonts w:ascii="Arial" w:hAnsi="Arial" w:cs="Arial"/>
              </w:rPr>
              <w:t>-</w:t>
            </w:r>
          </w:p>
          <w:p w14:paraId="116B903B" w14:textId="77777777" w:rsidR="00BF4EA4" w:rsidRPr="004A7E3D" w:rsidRDefault="00BF4EA4" w:rsidP="00E4373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F4EA4" w:rsidRPr="004A7E3D" w14:paraId="3E4C9E86" w14:textId="77777777" w:rsidTr="00E43731">
        <w:trPr>
          <w:trHeight w:val="257"/>
        </w:trPr>
        <w:tc>
          <w:tcPr>
            <w:tcW w:w="4530" w:type="dxa"/>
            <w:shd w:val="clear" w:color="auto" w:fill="D9D9D9"/>
          </w:tcPr>
          <w:p w14:paraId="2ECF4573" w14:textId="0C99FAC7" w:rsidR="00BF4EA4" w:rsidRPr="004A7E3D" w:rsidRDefault="00BF4EA4" w:rsidP="00964E69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4A7E3D">
              <w:rPr>
                <w:rFonts w:ascii="Arial" w:hAnsi="Arial" w:cs="Arial"/>
                <w:b/>
              </w:rPr>
              <w:t xml:space="preserve">Secretário da Reunião: </w:t>
            </w:r>
            <w:r w:rsidR="00964E69">
              <w:rPr>
                <w:rFonts w:ascii="Arial" w:hAnsi="Arial" w:cs="Arial"/>
              </w:rPr>
              <w:t xml:space="preserve">Assistente Administrativa – Juliana Donato </w:t>
            </w:r>
            <w:proofErr w:type="spellStart"/>
            <w:r w:rsidR="00964E69">
              <w:rPr>
                <w:rFonts w:ascii="Arial" w:hAnsi="Arial" w:cs="Arial"/>
              </w:rPr>
              <w:t>Tacini</w:t>
            </w:r>
            <w:proofErr w:type="spellEnd"/>
          </w:p>
        </w:tc>
        <w:tc>
          <w:tcPr>
            <w:tcW w:w="4963" w:type="dxa"/>
            <w:shd w:val="clear" w:color="auto" w:fill="D9D9D9"/>
          </w:tcPr>
          <w:p w14:paraId="60A82843" w14:textId="2DC79F17" w:rsidR="00BF4EA4" w:rsidRPr="004A7E3D" w:rsidRDefault="00BF4EA4" w:rsidP="00E4373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Condutor da Reunião: </w:t>
            </w:r>
            <w:r w:rsidR="00964E69" w:rsidRPr="004A7E3D">
              <w:rPr>
                <w:rFonts w:ascii="Arial" w:eastAsia="MS Mincho" w:hAnsi="Arial" w:cs="Arial"/>
              </w:rPr>
              <w:t>Coordenadora</w:t>
            </w:r>
            <w:r w:rsidR="00964E69">
              <w:rPr>
                <w:rFonts w:ascii="Arial" w:hAnsi="Arial" w:cs="Arial"/>
              </w:rPr>
              <w:t xml:space="preserve"> - Eliane De Queiroz Gomes Castro</w:t>
            </w:r>
          </w:p>
          <w:p w14:paraId="2E1D8A3A" w14:textId="77777777" w:rsidR="00BF4EA4" w:rsidRPr="004A7E3D" w:rsidRDefault="00BF4EA4" w:rsidP="00E4373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1C6A5126" w14:textId="77777777" w:rsidR="00BF4EA4" w:rsidRDefault="00BF4EA4" w:rsidP="006B5127">
      <w:pPr>
        <w:rPr>
          <w:rFonts w:ascii="Arial" w:hAnsi="Arial" w:cs="Arial"/>
          <w:color w:val="FF0000"/>
        </w:rPr>
      </w:pPr>
    </w:p>
    <w:sectPr w:rsidR="00BF4EA4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B0833" w14:textId="77777777" w:rsidR="00630D10" w:rsidRDefault="00630D10" w:rsidP="00480328">
      <w:r>
        <w:separator/>
      </w:r>
    </w:p>
  </w:endnote>
  <w:endnote w:type="continuationSeparator" w:id="0">
    <w:p w14:paraId="0FD6CD5C" w14:textId="77777777" w:rsidR="00630D10" w:rsidRDefault="00630D1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2730DF" w14:paraId="1E41B41E" w14:textId="77777777" w:rsidTr="009C3D11">
      <w:tc>
        <w:tcPr>
          <w:tcW w:w="9061" w:type="dxa"/>
        </w:tcPr>
        <w:p w14:paraId="2A73243B" w14:textId="77777777" w:rsidR="002730DF" w:rsidRDefault="002730DF" w:rsidP="002730DF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3D030789" wp14:editId="3844DF5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40" name="Imagem 40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730DF" w14:paraId="0E5A65E0" w14:textId="77777777" w:rsidTr="009C3D11">
      <w:tc>
        <w:tcPr>
          <w:tcW w:w="9061" w:type="dxa"/>
        </w:tcPr>
        <w:p w14:paraId="59A79DB7" w14:textId="26796C67" w:rsidR="002730DF" w:rsidRDefault="002730DF" w:rsidP="006B5127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B5127">
            <w:rPr>
              <w:noProof/>
            </w:rPr>
            <w:t>6</w:t>
          </w:r>
          <w:r>
            <w:fldChar w:fldCharType="end"/>
          </w:r>
          <w:r>
            <w:t xml:space="preserve">- </w:t>
          </w:r>
          <w:r w:rsidR="006B5127">
            <w:t>6</w:t>
          </w:r>
        </w:p>
      </w:tc>
    </w:tr>
  </w:tbl>
  <w:p w14:paraId="66755358" w14:textId="7BA0A7F6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5D5895A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867A" w14:textId="77777777" w:rsidR="00630D10" w:rsidRDefault="00630D10" w:rsidP="00480328">
      <w:r>
        <w:separator/>
      </w:r>
    </w:p>
  </w:footnote>
  <w:footnote w:type="continuationSeparator" w:id="0">
    <w:p w14:paraId="296EE2C3" w14:textId="77777777" w:rsidR="00630D10" w:rsidRDefault="00630D1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3673AE"/>
    <w:multiLevelType w:val="hybridMultilevel"/>
    <w:tmpl w:val="E6B0A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7097"/>
    <w:multiLevelType w:val="hybridMultilevel"/>
    <w:tmpl w:val="89A04150"/>
    <w:lvl w:ilvl="0" w:tplc="F13C329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323A6"/>
    <w:multiLevelType w:val="multilevel"/>
    <w:tmpl w:val="BF9C68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E7875"/>
    <w:multiLevelType w:val="hybridMultilevel"/>
    <w:tmpl w:val="D3E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13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704"/>
    <w:rsid w:val="00012E1F"/>
    <w:rsid w:val="000225FC"/>
    <w:rsid w:val="00022835"/>
    <w:rsid w:val="00033F4D"/>
    <w:rsid w:val="0004346A"/>
    <w:rsid w:val="00060ECB"/>
    <w:rsid w:val="0006391C"/>
    <w:rsid w:val="00076ACF"/>
    <w:rsid w:val="00090652"/>
    <w:rsid w:val="00094F3C"/>
    <w:rsid w:val="000A6330"/>
    <w:rsid w:val="000B3304"/>
    <w:rsid w:val="000C4E26"/>
    <w:rsid w:val="000C7E85"/>
    <w:rsid w:val="000D02B6"/>
    <w:rsid w:val="000E68F7"/>
    <w:rsid w:val="000E6DF2"/>
    <w:rsid w:val="000F559C"/>
    <w:rsid w:val="00110E1C"/>
    <w:rsid w:val="00113173"/>
    <w:rsid w:val="001138DE"/>
    <w:rsid w:val="00113AC9"/>
    <w:rsid w:val="00124731"/>
    <w:rsid w:val="00136B00"/>
    <w:rsid w:val="00141983"/>
    <w:rsid w:val="00143CB8"/>
    <w:rsid w:val="00146007"/>
    <w:rsid w:val="001462FA"/>
    <w:rsid w:val="0017431E"/>
    <w:rsid w:val="0017627E"/>
    <w:rsid w:val="00180AAA"/>
    <w:rsid w:val="0018115C"/>
    <w:rsid w:val="001829BD"/>
    <w:rsid w:val="001848AD"/>
    <w:rsid w:val="00190120"/>
    <w:rsid w:val="001B41F7"/>
    <w:rsid w:val="001F1315"/>
    <w:rsid w:val="001F553D"/>
    <w:rsid w:val="001F5FB8"/>
    <w:rsid w:val="00220544"/>
    <w:rsid w:val="00224F00"/>
    <w:rsid w:val="002305E8"/>
    <w:rsid w:val="002313FA"/>
    <w:rsid w:val="00233037"/>
    <w:rsid w:val="0024040C"/>
    <w:rsid w:val="00241351"/>
    <w:rsid w:val="002413EF"/>
    <w:rsid w:val="0024303B"/>
    <w:rsid w:val="002538D7"/>
    <w:rsid w:val="002727ED"/>
    <w:rsid w:val="002730DF"/>
    <w:rsid w:val="0027678A"/>
    <w:rsid w:val="00290514"/>
    <w:rsid w:val="002A177C"/>
    <w:rsid w:val="002A3D4F"/>
    <w:rsid w:val="002B0FB7"/>
    <w:rsid w:val="002B231E"/>
    <w:rsid w:val="002B55E4"/>
    <w:rsid w:val="002C0612"/>
    <w:rsid w:val="002D1D7E"/>
    <w:rsid w:val="002E1E5F"/>
    <w:rsid w:val="002F1397"/>
    <w:rsid w:val="003362B6"/>
    <w:rsid w:val="00336FBE"/>
    <w:rsid w:val="00346C17"/>
    <w:rsid w:val="00347892"/>
    <w:rsid w:val="00356B5D"/>
    <w:rsid w:val="00360D10"/>
    <w:rsid w:val="00363131"/>
    <w:rsid w:val="00367DE3"/>
    <w:rsid w:val="00393CCF"/>
    <w:rsid w:val="003B21FF"/>
    <w:rsid w:val="003B4522"/>
    <w:rsid w:val="003C76AE"/>
    <w:rsid w:val="003D289E"/>
    <w:rsid w:val="003D5CED"/>
    <w:rsid w:val="003D7349"/>
    <w:rsid w:val="003E26BA"/>
    <w:rsid w:val="003E455B"/>
    <w:rsid w:val="003E5B28"/>
    <w:rsid w:val="003E6CFE"/>
    <w:rsid w:val="00406997"/>
    <w:rsid w:val="00410C09"/>
    <w:rsid w:val="00425319"/>
    <w:rsid w:val="0044674B"/>
    <w:rsid w:val="00450692"/>
    <w:rsid w:val="004558AF"/>
    <w:rsid w:val="00462482"/>
    <w:rsid w:val="004665DB"/>
    <w:rsid w:val="00473643"/>
    <w:rsid w:val="00480328"/>
    <w:rsid w:val="00485CFC"/>
    <w:rsid w:val="004872AA"/>
    <w:rsid w:val="004A12AC"/>
    <w:rsid w:val="004A1A82"/>
    <w:rsid w:val="004A4352"/>
    <w:rsid w:val="004A5CCD"/>
    <w:rsid w:val="004A5FD1"/>
    <w:rsid w:val="004A6C3B"/>
    <w:rsid w:val="004A7E3D"/>
    <w:rsid w:val="004B4053"/>
    <w:rsid w:val="004B41E6"/>
    <w:rsid w:val="004C2C7B"/>
    <w:rsid w:val="004D674B"/>
    <w:rsid w:val="004E06A0"/>
    <w:rsid w:val="004F3950"/>
    <w:rsid w:val="004F466C"/>
    <w:rsid w:val="00500DFD"/>
    <w:rsid w:val="00504A89"/>
    <w:rsid w:val="00510668"/>
    <w:rsid w:val="0051105B"/>
    <w:rsid w:val="00512A3B"/>
    <w:rsid w:val="005158AA"/>
    <w:rsid w:val="00517B39"/>
    <w:rsid w:val="005204B1"/>
    <w:rsid w:val="00521380"/>
    <w:rsid w:val="00530E98"/>
    <w:rsid w:val="005373F9"/>
    <w:rsid w:val="005469CF"/>
    <w:rsid w:val="005521A6"/>
    <w:rsid w:val="005528AA"/>
    <w:rsid w:val="005544C4"/>
    <w:rsid w:val="00560BCA"/>
    <w:rsid w:val="00561A66"/>
    <w:rsid w:val="00575005"/>
    <w:rsid w:val="00581371"/>
    <w:rsid w:val="00582706"/>
    <w:rsid w:val="00586B21"/>
    <w:rsid w:val="00586BCC"/>
    <w:rsid w:val="005A05D6"/>
    <w:rsid w:val="005A352F"/>
    <w:rsid w:val="005A5B82"/>
    <w:rsid w:val="005A6BD4"/>
    <w:rsid w:val="005B0BB6"/>
    <w:rsid w:val="005B4EE0"/>
    <w:rsid w:val="005B50EC"/>
    <w:rsid w:val="005C239F"/>
    <w:rsid w:val="005C2A62"/>
    <w:rsid w:val="005C4E2E"/>
    <w:rsid w:val="005C5966"/>
    <w:rsid w:val="005C7EFA"/>
    <w:rsid w:val="005D1A84"/>
    <w:rsid w:val="005E10F1"/>
    <w:rsid w:val="005E1D13"/>
    <w:rsid w:val="005E745D"/>
    <w:rsid w:val="005F044C"/>
    <w:rsid w:val="005F1CB4"/>
    <w:rsid w:val="005F38D4"/>
    <w:rsid w:val="005F3B20"/>
    <w:rsid w:val="005F4DCE"/>
    <w:rsid w:val="005F6467"/>
    <w:rsid w:val="006236A2"/>
    <w:rsid w:val="00630D10"/>
    <w:rsid w:val="00635623"/>
    <w:rsid w:val="0064029F"/>
    <w:rsid w:val="00640489"/>
    <w:rsid w:val="00640952"/>
    <w:rsid w:val="0066044D"/>
    <w:rsid w:val="006623C6"/>
    <w:rsid w:val="00663846"/>
    <w:rsid w:val="00663DC6"/>
    <w:rsid w:val="00664020"/>
    <w:rsid w:val="006646B7"/>
    <w:rsid w:val="00691119"/>
    <w:rsid w:val="00694B4D"/>
    <w:rsid w:val="00696888"/>
    <w:rsid w:val="006A12AB"/>
    <w:rsid w:val="006A432D"/>
    <w:rsid w:val="006B339C"/>
    <w:rsid w:val="006B40F8"/>
    <w:rsid w:val="006B5127"/>
    <w:rsid w:val="006C14E5"/>
    <w:rsid w:val="006C6BE3"/>
    <w:rsid w:val="006F1ECE"/>
    <w:rsid w:val="006F3588"/>
    <w:rsid w:val="007060D4"/>
    <w:rsid w:val="00711079"/>
    <w:rsid w:val="00720D21"/>
    <w:rsid w:val="00723811"/>
    <w:rsid w:val="00726D75"/>
    <w:rsid w:val="0074184B"/>
    <w:rsid w:val="007577DE"/>
    <w:rsid w:val="00760047"/>
    <w:rsid w:val="00764801"/>
    <w:rsid w:val="007733CA"/>
    <w:rsid w:val="00784CBD"/>
    <w:rsid w:val="007850BC"/>
    <w:rsid w:val="0079688E"/>
    <w:rsid w:val="007A5141"/>
    <w:rsid w:val="007B0CE4"/>
    <w:rsid w:val="007B14D6"/>
    <w:rsid w:val="007B23C4"/>
    <w:rsid w:val="007D77C4"/>
    <w:rsid w:val="007E2447"/>
    <w:rsid w:val="007E7E86"/>
    <w:rsid w:val="007F0228"/>
    <w:rsid w:val="007F2CF0"/>
    <w:rsid w:val="007F722D"/>
    <w:rsid w:val="00805C7A"/>
    <w:rsid w:val="008170F9"/>
    <w:rsid w:val="00820EDF"/>
    <w:rsid w:val="008348F1"/>
    <w:rsid w:val="00834A05"/>
    <w:rsid w:val="00852E8A"/>
    <w:rsid w:val="00861FFC"/>
    <w:rsid w:val="00862772"/>
    <w:rsid w:val="00863211"/>
    <w:rsid w:val="00881A91"/>
    <w:rsid w:val="00892E79"/>
    <w:rsid w:val="008B546E"/>
    <w:rsid w:val="008C106C"/>
    <w:rsid w:val="008E10F2"/>
    <w:rsid w:val="008E52F5"/>
    <w:rsid w:val="008F5C6B"/>
    <w:rsid w:val="00901B5C"/>
    <w:rsid w:val="00904656"/>
    <w:rsid w:val="0090739A"/>
    <w:rsid w:val="00907612"/>
    <w:rsid w:val="009346EE"/>
    <w:rsid w:val="00943E40"/>
    <w:rsid w:val="009462C7"/>
    <w:rsid w:val="00946678"/>
    <w:rsid w:val="00951874"/>
    <w:rsid w:val="00952B80"/>
    <w:rsid w:val="0095385B"/>
    <w:rsid w:val="00964E69"/>
    <w:rsid w:val="009716F1"/>
    <w:rsid w:val="00977EB3"/>
    <w:rsid w:val="0099040F"/>
    <w:rsid w:val="00991C98"/>
    <w:rsid w:val="009B4827"/>
    <w:rsid w:val="009B4A8B"/>
    <w:rsid w:val="009B5583"/>
    <w:rsid w:val="009D0393"/>
    <w:rsid w:val="009D1793"/>
    <w:rsid w:val="009D1F0C"/>
    <w:rsid w:val="009D48E5"/>
    <w:rsid w:val="009E29A2"/>
    <w:rsid w:val="009F2492"/>
    <w:rsid w:val="009F2532"/>
    <w:rsid w:val="00A1047B"/>
    <w:rsid w:val="00A17AD6"/>
    <w:rsid w:val="00A200AB"/>
    <w:rsid w:val="00A25CEE"/>
    <w:rsid w:val="00A34443"/>
    <w:rsid w:val="00A50AAE"/>
    <w:rsid w:val="00A5141E"/>
    <w:rsid w:val="00A515EF"/>
    <w:rsid w:val="00A575A3"/>
    <w:rsid w:val="00A66DA9"/>
    <w:rsid w:val="00A83E44"/>
    <w:rsid w:val="00A90040"/>
    <w:rsid w:val="00A91074"/>
    <w:rsid w:val="00A91841"/>
    <w:rsid w:val="00A94ABA"/>
    <w:rsid w:val="00AA193B"/>
    <w:rsid w:val="00AA6C83"/>
    <w:rsid w:val="00AD6564"/>
    <w:rsid w:val="00AD6661"/>
    <w:rsid w:val="00AF0C73"/>
    <w:rsid w:val="00AF1275"/>
    <w:rsid w:val="00B050CE"/>
    <w:rsid w:val="00B3299B"/>
    <w:rsid w:val="00B46E20"/>
    <w:rsid w:val="00B51816"/>
    <w:rsid w:val="00B544AB"/>
    <w:rsid w:val="00B572E3"/>
    <w:rsid w:val="00B57499"/>
    <w:rsid w:val="00B70882"/>
    <w:rsid w:val="00B711A1"/>
    <w:rsid w:val="00B712A6"/>
    <w:rsid w:val="00B918D1"/>
    <w:rsid w:val="00B96215"/>
    <w:rsid w:val="00BB2495"/>
    <w:rsid w:val="00BB4921"/>
    <w:rsid w:val="00BC2179"/>
    <w:rsid w:val="00BD259D"/>
    <w:rsid w:val="00BD3A39"/>
    <w:rsid w:val="00BD425B"/>
    <w:rsid w:val="00BE1907"/>
    <w:rsid w:val="00BE31E8"/>
    <w:rsid w:val="00BE65FE"/>
    <w:rsid w:val="00BF1EB2"/>
    <w:rsid w:val="00BF4EA4"/>
    <w:rsid w:val="00BF504E"/>
    <w:rsid w:val="00BF546C"/>
    <w:rsid w:val="00C035FE"/>
    <w:rsid w:val="00C11DF7"/>
    <w:rsid w:val="00C13A64"/>
    <w:rsid w:val="00C22D32"/>
    <w:rsid w:val="00C2505E"/>
    <w:rsid w:val="00C278E8"/>
    <w:rsid w:val="00C27E1C"/>
    <w:rsid w:val="00C33135"/>
    <w:rsid w:val="00C34591"/>
    <w:rsid w:val="00C3702F"/>
    <w:rsid w:val="00C51F7F"/>
    <w:rsid w:val="00C52823"/>
    <w:rsid w:val="00C56848"/>
    <w:rsid w:val="00C60C85"/>
    <w:rsid w:val="00C80F20"/>
    <w:rsid w:val="00C82F85"/>
    <w:rsid w:val="00C90A08"/>
    <w:rsid w:val="00C930D5"/>
    <w:rsid w:val="00C9364D"/>
    <w:rsid w:val="00C96127"/>
    <w:rsid w:val="00CA6BED"/>
    <w:rsid w:val="00CD012A"/>
    <w:rsid w:val="00CE49EC"/>
    <w:rsid w:val="00CE76BF"/>
    <w:rsid w:val="00CF1788"/>
    <w:rsid w:val="00CF5D95"/>
    <w:rsid w:val="00D010A7"/>
    <w:rsid w:val="00D037CF"/>
    <w:rsid w:val="00D06ED0"/>
    <w:rsid w:val="00D24B7F"/>
    <w:rsid w:val="00D302E2"/>
    <w:rsid w:val="00D365A4"/>
    <w:rsid w:val="00D40727"/>
    <w:rsid w:val="00D52552"/>
    <w:rsid w:val="00D644A2"/>
    <w:rsid w:val="00D821DE"/>
    <w:rsid w:val="00D916CE"/>
    <w:rsid w:val="00D93102"/>
    <w:rsid w:val="00D96FD4"/>
    <w:rsid w:val="00DA539C"/>
    <w:rsid w:val="00DB0128"/>
    <w:rsid w:val="00DB482E"/>
    <w:rsid w:val="00DC310C"/>
    <w:rsid w:val="00DC3456"/>
    <w:rsid w:val="00DC78B2"/>
    <w:rsid w:val="00DD038B"/>
    <w:rsid w:val="00DD1CDD"/>
    <w:rsid w:val="00DF2669"/>
    <w:rsid w:val="00DF7DAB"/>
    <w:rsid w:val="00E00B6B"/>
    <w:rsid w:val="00E1064A"/>
    <w:rsid w:val="00E106B5"/>
    <w:rsid w:val="00E1283F"/>
    <w:rsid w:val="00E14245"/>
    <w:rsid w:val="00E24E98"/>
    <w:rsid w:val="00E43AB3"/>
    <w:rsid w:val="00E61158"/>
    <w:rsid w:val="00E73135"/>
    <w:rsid w:val="00E761A5"/>
    <w:rsid w:val="00E90C82"/>
    <w:rsid w:val="00EA1F13"/>
    <w:rsid w:val="00EA3E5B"/>
    <w:rsid w:val="00EC03E6"/>
    <w:rsid w:val="00EC0A98"/>
    <w:rsid w:val="00ED3C13"/>
    <w:rsid w:val="00EE0601"/>
    <w:rsid w:val="00EE0E36"/>
    <w:rsid w:val="00EE0E67"/>
    <w:rsid w:val="00EF1717"/>
    <w:rsid w:val="00EF434F"/>
    <w:rsid w:val="00F02552"/>
    <w:rsid w:val="00F105FA"/>
    <w:rsid w:val="00F26F27"/>
    <w:rsid w:val="00F3018A"/>
    <w:rsid w:val="00F35EFD"/>
    <w:rsid w:val="00F43A54"/>
    <w:rsid w:val="00F46694"/>
    <w:rsid w:val="00F543AF"/>
    <w:rsid w:val="00F54947"/>
    <w:rsid w:val="00F70683"/>
    <w:rsid w:val="00F71A7D"/>
    <w:rsid w:val="00F84DDC"/>
    <w:rsid w:val="00F86280"/>
    <w:rsid w:val="00F86DFD"/>
    <w:rsid w:val="00FB416E"/>
    <w:rsid w:val="00FB7460"/>
    <w:rsid w:val="00FB797A"/>
    <w:rsid w:val="00FC6BD8"/>
    <w:rsid w:val="00FD2B3F"/>
    <w:rsid w:val="00FD7DEB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character" w:styleId="Forte">
    <w:name w:val="Strong"/>
    <w:basedOn w:val="Fontepargpadro"/>
    <w:uiPriority w:val="22"/>
    <w:qFormat/>
    <w:rsid w:val="00FD2B3F"/>
    <w:rPr>
      <w:b/>
      <w:bCs/>
    </w:rPr>
  </w:style>
  <w:style w:type="paragraph" w:styleId="Reviso">
    <w:name w:val="Revision"/>
    <w:hidden/>
    <w:uiPriority w:val="99"/>
    <w:semiHidden/>
    <w:rsid w:val="004A5FD1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7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11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E493-86C6-436C-8C99-73CEF577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2187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53</cp:revision>
  <cp:lastPrinted>2022-03-02T19:29:00Z</cp:lastPrinted>
  <dcterms:created xsi:type="dcterms:W3CDTF">2021-07-28T12:40:00Z</dcterms:created>
  <dcterms:modified xsi:type="dcterms:W3CDTF">2022-03-02T19:29:00Z</dcterms:modified>
</cp:coreProperties>
</file>