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6842A5" w:rsidRPr="00E14245" w:rsidTr="00165D47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842A5" w:rsidRPr="00E14245" w:rsidRDefault="006842A5" w:rsidP="00165D47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42A5" w:rsidRPr="00E14245" w:rsidRDefault="00D2649F" w:rsidP="00F04DC3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04DC3">
              <w:rPr>
                <w:rFonts w:ascii="Arial" w:eastAsia="Times New Roman" w:hAnsi="Arial" w:cs="Arial"/>
                <w:color w:val="000000"/>
                <w:lang w:eastAsia="pt-BR"/>
              </w:rPr>
              <w:t>1760471 |</w:t>
            </w:r>
            <w:r w:rsidR="00A65691" w:rsidRPr="00F04DC3">
              <w:rPr>
                <w:rFonts w:ascii="Arial" w:eastAsia="Times New Roman" w:hAnsi="Arial" w:cs="Arial"/>
                <w:color w:val="000000"/>
                <w:lang w:eastAsia="pt-BR"/>
              </w:rPr>
              <w:t xml:space="preserve"> 1760565 |</w:t>
            </w:r>
            <w:r w:rsidR="00E0561F" w:rsidRPr="00F04DC3">
              <w:rPr>
                <w:rFonts w:ascii="Arial" w:eastAsia="Times New Roman" w:hAnsi="Arial" w:cs="Arial"/>
                <w:color w:val="000000"/>
                <w:lang w:eastAsia="pt-BR"/>
              </w:rPr>
              <w:t xml:space="preserve"> 1760593 |</w:t>
            </w:r>
            <w:r w:rsidR="00E73B69" w:rsidRPr="00F04DC3">
              <w:rPr>
                <w:rFonts w:ascii="Arial" w:eastAsia="Times New Roman" w:hAnsi="Arial" w:cs="Arial"/>
                <w:color w:val="000000"/>
                <w:lang w:eastAsia="pt-BR"/>
              </w:rPr>
              <w:t xml:space="preserve"> 1760615 | </w:t>
            </w:r>
            <w:r w:rsidR="00AC6B39" w:rsidRPr="00F04DC3">
              <w:rPr>
                <w:rFonts w:ascii="Arial" w:eastAsia="Times New Roman" w:hAnsi="Arial" w:cs="Arial"/>
                <w:color w:val="000000"/>
                <w:lang w:eastAsia="pt-BR"/>
              </w:rPr>
              <w:t>1760634 |</w:t>
            </w:r>
            <w:r w:rsidR="009D67B4" w:rsidRPr="00F04DC3">
              <w:rPr>
                <w:rFonts w:ascii="Arial" w:eastAsia="Times New Roman" w:hAnsi="Arial" w:cs="Arial"/>
                <w:color w:val="000000"/>
                <w:lang w:eastAsia="pt-BR"/>
              </w:rPr>
              <w:t xml:space="preserve"> 637871 |</w:t>
            </w:r>
            <w:r w:rsidR="006A36BB" w:rsidRPr="00F04DC3">
              <w:rPr>
                <w:rFonts w:ascii="Arial" w:eastAsia="Times New Roman" w:hAnsi="Arial" w:cs="Arial"/>
                <w:color w:val="000000"/>
                <w:lang w:eastAsia="pt-BR"/>
              </w:rPr>
              <w:t xml:space="preserve"> 1760799 |</w:t>
            </w:r>
            <w:r w:rsidR="00F83BE2" w:rsidRPr="00F04DC3">
              <w:rPr>
                <w:rFonts w:ascii="Arial" w:eastAsia="Times New Roman" w:hAnsi="Arial" w:cs="Arial"/>
                <w:color w:val="000000"/>
                <w:lang w:eastAsia="pt-BR"/>
              </w:rPr>
              <w:t xml:space="preserve"> 1760818 |</w:t>
            </w:r>
            <w:r w:rsidR="00F21A5A" w:rsidRPr="00F04DC3">
              <w:rPr>
                <w:rFonts w:ascii="Arial" w:eastAsia="Times New Roman" w:hAnsi="Arial" w:cs="Arial"/>
                <w:color w:val="000000"/>
                <w:lang w:eastAsia="pt-BR"/>
              </w:rPr>
              <w:t xml:space="preserve"> 1761079 |</w:t>
            </w:r>
            <w:r w:rsidR="00C61E0F" w:rsidRPr="00F04DC3">
              <w:rPr>
                <w:rFonts w:ascii="Arial" w:eastAsia="Times New Roman" w:hAnsi="Arial" w:cs="Arial"/>
                <w:color w:val="000000"/>
                <w:lang w:eastAsia="pt-BR"/>
              </w:rPr>
              <w:t xml:space="preserve"> 1761215 | </w:t>
            </w:r>
            <w:r w:rsidR="00DC706B" w:rsidRPr="00F04DC3">
              <w:rPr>
                <w:rFonts w:ascii="Arial" w:eastAsia="Times New Roman" w:hAnsi="Arial" w:cs="Arial"/>
                <w:color w:val="000000"/>
                <w:lang w:eastAsia="pt-BR"/>
              </w:rPr>
              <w:t>1761596 |</w:t>
            </w:r>
            <w:r w:rsidR="00BC29F2" w:rsidRPr="00F04DC3">
              <w:rPr>
                <w:rFonts w:ascii="Arial" w:eastAsia="Times New Roman" w:hAnsi="Arial" w:cs="Arial"/>
                <w:color w:val="000000"/>
                <w:lang w:eastAsia="pt-BR"/>
              </w:rPr>
              <w:t xml:space="preserve"> 1761935 |</w:t>
            </w:r>
            <w:r w:rsidR="00533D06" w:rsidRPr="00F04DC3">
              <w:rPr>
                <w:rFonts w:ascii="Arial" w:eastAsia="Times New Roman" w:hAnsi="Arial" w:cs="Arial"/>
                <w:color w:val="000000"/>
                <w:lang w:eastAsia="pt-BR"/>
              </w:rPr>
              <w:t xml:space="preserve"> 649733 |</w:t>
            </w:r>
            <w:r w:rsidR="00B1519F" w:rsidRPr="00F04DC3">
              <w:rPr>
                <w:rFonts w:ascii="Arial" w:eastAsia="Times New Roman" w:hAnsi="Arial" w:cs="Arial"/>
                <w:color w:val="000000"/>
                <w:lang w:eastAsia="pt-BR"/>
              </w:rPr>
              <w:t xml:space="preserve"> 1762071 |</w:t>
            </w:r>
            <w:r w:rsidR="004740F2" w:rsidRPr="00F04DC3">
              <w:rPr>
                <w:rFonts w:ascii="Arial" w:eastAsia="Times New Roman" w:hAnsi="Arial" w:cs="Arial"/>
                <w:color w:val="000000"/>
                <w:lang w:eastAsia="pt-BR"/>
              </w:rPr>
              <w:t xml:space="preserve"> 677075 |</w:t>
            </w:r>
            <w:r w:rsidR="00EC3022" w:rsidRPr="00F04DC3">
              <w:rPr>
                <w:rFonts w:ascii="Arial" w:eastAsia="Times New Roman" w:hAnsi="Arial" w:cs="Arial"/>
                <w:color w:val="000000"/>
                <w:lang w:eastAsia="pt-BR"/>
              </w:rPr>
              <w:t xml:space="preserve"> 1762088 |</w:t>
            </w:r>
            <w:r w:rsidR="00BB0C00" w:rsidRPr="00F04DC3">
              <w:rPr>
                <w:rFonts w:ascii="Arial" w:eastAsia="Times New Roman" w:hAnsi="Arial" w:cs="Arial"/>
                <w:color w:val="000000"/>
                <w:lang w:eastAsia="pt-BR"/>
              </w:rPr>
              <w:t xml:space="preserve"> 1762369 |</w:t>
            </w:r>
            <w:r w:rsidR="00B05F43" w:rsidRPr="00F04DC3">
              <w:rPr>
                <w:rFonts w:ascii="Arial" w:eastAsia="Times New Roman" w:hAnsi="Arial" w:cs="Arial"/>
                <w:color w:val="000000"/>
                <w:lang w:eastAsia="pt-BR"/>
              </w:rPr>
              <w:t xml:space="preserve"> 1762990</w:t>
            </w:r>
          </w:p>
        </w:tc>
      </w:tr>
      <w:tr w:rsidR="006842A5" w:rsidRPr="00E14245" w:rsidTr="00165D47">
        <w:trPr>
          <w:trHeight w:val="392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842A5" w:rsidRPr="00E14245" w:rsidRDefault="006842A5" w:rsidP="00165D47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2A5" w:rsidRPr="00E14245" w:rsidRDefault="006842A5" w:rsidP="00165D4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Diversos</w:t>
            </w:r>
          </w:p>
        </w:tc>
      </w:tr>
      <w:tr w:rsidR="006842A5" w:rsidRPr="00E14245" w:rsidTr="00165D47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842A5" w:rsidRPr="00E14245" w:rsidRDefault="006842A5" w:rsidP="00165D47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2A5" w:rsidRPr="003F4E6E" w:rsidRDefault="006842A5" w:rsidP="00F04DC3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 w:rsidRPr="0094215C">
              <w:rPr>
                <w:rFonts w:ascii="Arial" w:eastAsia="Times New Roman" w:hAnsi="Arial" w:cs="Arial"/>
                <w:lang w:eastAsia="pt-BR"/>
              </w:rPr>
              <w:t xml:space="preserve">de </w:t>
            </w:r>
            <w:r w:rsidR="00F04DC3" w:rsidRPr="00B060B3">
              <w:rPr>
                <w:rFonts w:ascii="Arial" w:eastAsia="Times New Roman" w:hAnsi="Arial" w:cs="Arial"/>
                <w:b/>
                <w:lang w:eastAsia="pt-BR"/>
              </w:rPr>
              <w:t>18</w:t>
            </w:r>
            <w:r w:rsidRPr="0094215C">
              <w:rPr>
                <w:rFonts w:ascii="Arial" w:eastAsia="Times New Roman" w:hAnsi="Arial" w:cs="Arial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baixa</w:t>
            </w:r>
            <w:r w:rsidR="00B060B3">
              <w:rPr>
                <w:rFonts w:ascii="Arial" w:eastAsia="Times New Roman" w:hAnsi="Arial" w:cs="Arial"/>
                <w:color w:val="000000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jurídica</w:t>
            </w:r>
          </w:p>
        </w:tc>
      </w:tr>
      <w:tr w:rsidR="006842A5" w:rsidRPr="00E14245" w:rsidTr="00165D47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A5" w:rsidRPr="00E14245" w:rsidRDefault="006842A5" w:rsidP="00165D4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2A5" w:rsidRPr="00E14245" w:rsidRDefault="006842A5" w:rsidP="00165D4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6842A5" w:rsidRPr="00E14245" w:rsidTr="00165D47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A5" w:rsidRPr="00560B93" w:rsidRDefault="006842A5" w:rsidP="00B060B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60B9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B060B3" w:rsidRPr="00B060B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036</w:t>
            </w:r>
            <w:r w:rsidRPr="00B060B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/2023</w:t>
            </w:r>
            <w:r w:rsidRPr="00560B9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6842A5" w:rsidRDefault="006842A5" w:rsidP="006842A5">
      <w:pPr>
        <w:jc w:val="both"/>
        <w:rPr>
          <w:rFonts w:ascii="Arial" w:hAnsi="Arial" w:cs="Arial"/>
        </w:rPr>
      </w:pPr>
    </w:p>
    <w:p w:rsidR="006842A5" w:rsidRDefault="006842A5" w:rsidP="006842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</w:t>
      </w:r>
      <w:r w:rsidRPr="003E4599">
        <w:rPr>
          <w:rFonts w:ascii="Arial" w:hAnsi="Arial" w:cs="Arial"/>
        </w:rPr>
        <w:t>reunida ordinariamente</w:t>
      </w:r>
      <w:r w:rsidRPr="009B3BF2">
        <w:rPr>
          <w:rFonts w:ascii="Arial" w:hAnsi="Arial" w:cs="Arial"/>
        </w:rPr>
        <w:t>, de forma virtual, nos termos da Deliberação Plenária CAU/SC nº 583/2021, e presencial, nos termos da Deliberação Plenária CAU/SC nº 618/2021</w:t>
      </w:r>
      <w:r w:rsidRPr="006D188D">
        <w:rPr>
          <w:rFonts w:ascii="Arial" w:hAnsi="Arial" w:cs="Arial"/>
        </w:rPr>
        <w:t xml:space="preserve">, no uso das competências que lhe conferem os artigos </w:t>
      </w:r>
      <w:r w:rsidRPr="003251D2">
        <w:rPr>
          <w:rFonts w:ascii="Arial" w:hAnsi="Arial" w:cs="Arial"/>
        </w:rPr>
        <w:t>91 e 95</w:t>
      </w:r>
      <w:r w:rsidRPr="006D188D">
        <w:rPr>
          <w:rFonts w:ascii="Arial" w:hAnsi="Arial" w:cs="Arial"/>
        </w:rPr>
        <w:t xml:space="preserve"> do Regimento Interno do CAU/SC, após análise do assunto em epígrafe, e</w:t>
      </w:r>
    </w:p>
    <w:p w:rsidR="006842A5" w:rsidRDefault="006842A5" w:rsidP="006842A5">
      <w:pPr>
        <w:jc w:val="both"/>
        <w:rPr>
          <w:rFonts w:ascii="Arial" w:hAnsi="Arial" w:cs="Arial"/>
        </w:rPr>
      </w:pPr>
    </w:p>
    <w:p w:rsidR="006842A5" w:rsidRDefault="006842A5" w:rsidP="006842A5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 e sobre a baixa de registro de pessoa jurídica de Arquitetura e Urbanismo nos Conselhos de Arqu</w:t>
      </w:r>
      <w:r>
        <w:rPr>
          <w:rFonts w:ascii="Arial" w:hAnsi="Arial" w:cs="Arial"/>
        </w:rPr>
        <w:t>itetura e Urbanismo dos Estados;</w:t>
      </w:r>
    </w:p>
    <w:p w:rsidR="006842A5" w:rsidRDefault="006842A5" w:rsidP="006842A5">
      <w:pPr>
        <w:jc w:val="both"/>
        <w:rPr>
          <w:rFonts w:ascii="Arial" w:hAnsi="Arial" w:cs="Arial"/>
        </w:rPr>
      </w:pPr>
    </w:p>
    <w:p w:rsidR="006842A5" w:rsidRDefault="006842A5" w:rsidP="006842A5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para </w:t>
      </w:r>
      <w:r>
        <w:rPr>
          <w:rFonts w:ascii="Arial" w:hAnsi="Arial" w:cs="Arial"/>
        </w:rPr>
        <w:t xml:space="preserve">a baixa </w:t>
      </w:r>
      <w:r w:rsidRPr="00553547">
        <w:rPr>
          <w:rFonts w:ascii="Arial" w:hAnsi="Arial" w:cs="Arial"/>
        </w:rPr>
        <w:t xml:space="preserve">de registro de empresa junto ao CAU são necessários, conforme </w:t>
      </w:r>
      <w:r>
        <w:rPr>
          <w:rFonts w:ascii="Arial" w:hAnsi="Arial" w:cs="Arial"/>
        </w:rPr>
        <w:t>Deliberação n</w:t>
      </w:r>
      <w:r w:rsidRPr="00553547">
        <w:rPr>
          <w:rFonts w:ascii="Arial" w:hAnsi="Arial" w:cs="Arial"/>
        </w:rPr>
        <w:t xml:space="preserve">º </w:t>
      </w:r>
      <w:r>
        <w:rPr>
          <w:rFonts w:ascii="Arial" w:hAnsi="Arial" w:cs="Arial"/>
        </w:rPr>
        <w:t>37/2019 da</w:t>
      </w:r>
      <w:r w:rsidRPr="00553547">
        <w:rPr>
          <w:rFonts w:ascii="Arial" w:hAnsi="Arial" w:cs="Arial"/>
        </w:rPr>
        <w:t xml:space="preserve"> CEP-CAU/S</w:t>
      </w:r>
      <w:r>
        <w:rPr>
          <w:rFonts w:ascii="Arial" w:hAnsi="Arial" w:cs="Arial"/>
        </w:rPr>
        <w:t>C:</w:t>
      </w:r>
    </w:p>
    <w:p w:rsidR="006842A5" w:rsidRDefault="006842A5" w:rsidP="006842A5">
      <w:pPr>
        <w:jc w:val="both"/>
        <w:rPr>
          <w:rFonts w:ascii="Arial" w:hAnsi="Arial" w:cs="Arial"/>
        </w:rPr>
      </w:pPr>
    </w:p>
    <w:p w:rsidR="006842A5" w:rsidRDefault="006842A5" w:rsidP="006842A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r w:rsidRPr="007C1ECB">
        <w:rPr>
          <w:rFonts w:ascii="Arial" w:hAnsi="Arial" w:cs="Arial"/>
          <w:i/>
        </w:rPr>
        <w:t xml:space="preserve">a) que não haja </w:t>
      </w:r>
      <w:proofErr w:type="spellStart"/>
      <w:r w:rsidRPr="007C1ECB">
        <w:rPr>
          <w:rFonts w:ascii="Arial" w:hAnsi="Arial" w:cs="Arial"/>
          <w:i/>
        </w:rPr>
        <w:t>RRTs</w:t>
      </w:r>
      <w:proofErr w:type="spellEnd"/>
      <w:r w:rsidRPr="007C1ECB">
        <w:rPr>
          <w:rFonts w:ascii="Arial" w:hAnsi="Arial" w:cs="Arial"/>
          <w:i/>
        </w:rPr>
        <w:t xml:space="preserve"> em aberto vinculados à pessoa jurídica ao consultar o SICCAU dos responsáveis técnicos pela pessoa jurídica;</w:t>
      </w:r>
    </w:p>
    <w:p w:rsidR="006842A5" w:rsidRPr="007C1ECB" w:rsidRDefault="006842A5" w:rsidP="006842A5">
      <w:pPr>
        <w:jc w:val="both"/>
        <w:rPr>
          <w:rFonts w:ascii="Arial" w:hAnsi="Arial" w:cs="Arial"/>
          <w:i/>
        </w:rPr>
      </w:pPr>
      <w:r w:rsidRPr="007C1ECB">
        <w:rPr>
          <w:rFonts w:ascii="Arial" w:hAnsi="Arial" w:cs="Arial"/>
          <w:i/>
        </w:rPr>
        <w:t>b) que a pessoa jurídica não esteja responde</w:t>
      </w:r>
      <w:r>
        <w:rPr>
          <w:rFonts w:ascii="Arial" w:hAnsi="Arial" w:cs="Arial"/>
          <w:i/>
        </w:rPr>
        <w:t>ndo a processo no âmbito do CAU</w:t>
      </w:r>
      <w:r w:rsidRPr="007C1ECB">
        <w:rPr>
          <w:rFonts w:ascii="Arial" w:hAnsi="Arial" w:cs="Arial"/>
          <w:i/>
        </w:rPr>
        <w:t>”</w:t>
      </w:r>
      <w:r>
        <w:rPr>
          <w:rFonts w:ascii="Arial" w:hAnsi="Arial" w:cs="Arial"/>
          <w:i/>
        </w:rPr>
        <w:t>.</w:t>
      </w:r>
    </w:p>
    <w:p w:rsidR="006842A5" w:rsidRPr="00553547" w:rsidRDefault="006842A5" w:rsidP="006842A5">
      <w:pPr>
        <w:jc w:val="both"/>
        <w:rPr>
          <w:rFonts w:ascii="Arial" w:hAnsi="Arial" w:cs="Arial"/>
        </w:rPr>
      </w:pPr>
    </w:p>
    <w:p w:rsidR="006842A5" w:rsidRPr="00DF720C" w:rsidRDefault="006842A5" w:rsidP="006842A5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os requisitos da Resolução nº28 do CAU/BR e da </w:t>
      </w:r>
      <w:r>
        <w:rPr>
          <w:rFonts w:ascii="Arial" w:hAnsi="Arial" w:cs="Arial"/>
        </w:rPr>
        <w:t>Deliberação nº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37/2019 da</w:t>
      </w:r>
      <w:r w:rsidRPr="00553547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foram verificados previamente pela Gerência Técnica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>
        <w:rPr>
          <w:rFonts w:ascii="Arial" w:hAnsi="Arial" w:cs="Arial"/>
        </w:rPr>
        <w:t>pelos requerentes constantes da presente deliberação</w:t>
      </w:r>
      <w:r w:rsidRPr="0055354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</w:t>
      </w:r>
    </w:p>
    <w:p w:rsidR="006842A5" w:rsidRPr="00F31AAD" w:rsidRDefault="006842A5" w:rsidP="006842A5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:rsidR="006842A5" w:rsidRDefault="006842A5" w:rsidP="006842A5">
      <w:pPr>
        <w:jc w:val="both"/>
        <w:rPr>
          <w:rFonts w:ascii="Arial" w:eastAsia="Times New Roman" w:hAnsi="Arial" w:cs="Arial"/>
          <w:lang w:eastAsia="pt-BR"/>
        </w:rPr>
      </w:pPr>
      <w:r w:rsidRPr="003F4E6E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6842A5" w:rsidRDefault="006842A5" w:rsidP="006842A5">
      <w:pPr>
        <w:jc w:val="both"/>
        <w:rPr>
          <w:rFonts w:ascii="Arial" w:hAnsi="Arial" w:cs="Arial"/>
          <w:b/>
        </w:rPr>
      </w:pPr>
    </w:p>
    <w:p w:rsidR="006842A5" w:rsidRDefault="006842A5" w:rsidP="006842A5">
      <w:pPr>
        <w:jc w:val="both"/>
        <w:rPr>
          <w:rFonts w:ascii="Arial" w:hAnsi="Arial" w:cs="Arial"/>
          <w:b/>
        </w:rPr>
      </w:pPr>
    </w:p>
    <w:p w:rsidR="006842A5" w:rsidRDefault="006842A5" w:rsidP="006842A5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842A5" w:rsidRDefault="006842A5" w:rsidP="006842A5">
      <w:pPr>
        <w:jc w:val="both"/>
        <w:rPr>
          <w:rFonts w:ascii="Arial" w:hAnsi="Arial" w:cs="Arial"/>
          <w:b/>
        </w:rPr>
      </w:pPr>
    </w:p>
    <w:p w:rsidR="006842A5" w:rsidRDefault="006842A5" w:rsidP="006842A5">
      <w:pPr>
        <w:jc w:val="both"/>
        <w:rPr>
          <w:rFonts w:ascii="Arial" w:hAnsi="Arial" w:cs="Arial"/>
          <w:b/>
        </w:rPr>
      </w:pPr>
    </w:p>
    <w:p w:rsidR="006842A5" w:rsidRDefault="006842A5" w:rsidP="006842A5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Homologar</w:t>
      </w:r>
      <w:r w:rsidRPr="00D40C8E">
        <w:rPr>
          <w:rFonts w:ascii="Arial" w:eastAsia="Times New Roman" w:hAnsi="Arial" w:cs="Arial"/>
          <w:lang w:eastAsia="pt-BR"/>
        </w:rPr>
        <w:t xml:space="preserve"> a baixa de registro da</w:t>
      </w:r>
      <w:r>
        <w:rPr>
          <w:rFonts w:ascii="Arial" w:eastAsia="Times New Roman" w:hAnsi="Arial" w:cs="Arial"/>
          <w:lang w:eastAsia="pt-BR"/>
        </w:rPr>
        <w:t>s</w:t>
      </w:r>
      <w:r w:rsidRPr="00D40C8E">
        <w:rPr>
          <w:rFonts w:ascii="Arial" w:eastAsia="Times New Roman" w:hAnsi="Arial" w:cs="Arial"/>
          <w:lang w:eastAsia="pt-BR"/>
        </w:rPr>
        <w:t xml:space="preserve"> pessoa</w:t>
      </w:r>
      <w:r>
        <w:rPr>
          <w:rFonts w:ascii="Arial" w:eastAsia="Times New Roman" w:hAnsi="Arial" w:cs="Arial"/>
          <w:lang w:eastAsia="pt-BR"/>
        </w:rPr>
        <w:t xml:space="preserve">s </w:t>
      </w:r>
      <w:r w:rsidRPr="00D40C8E">
        <w:rPr>
          <w:rFonts w:ascii="Arial" w:eastAsia="Times New Roman" w:hAnsi="Arial" w:cs="Arial"/>
          <w:lang w:eastAsia="pt-BR"/>
        </w:rPr>
        <w:t>jurídica</w:t>
      </w:r>
      <w:r>
        <w:rPr>
          <w:rFonts w:ascii="Arial" w:eastAsia="Times New Roman" w:hAnsi="Arial" w:cs="Arial"/>
          <w:lang w:eastAsia="pt-BR"/>
        </w:rPr>
        <w:t>s com razão social e respectivo número de registro</w:t>
      </w:r>
      <w:r w:rsidRPr="00D40C8E">
        <w:rPr>
          <w:rFonts w:ascii="Arial" w:eastAsia="Times New Roman" w:hAnsi="Arial" w:cs="Arial"/>
          <w:lang w:eastAsia="pt-BR"/>
        </w:rPr>
        <w:t>:</w:t>
      </w:r>
    </w:p>
    <w:p w:rsidR="006842A5" w:rsidRPr="001D3FB8" w:rsidRDefault="006842A5" w:rsidP="006842A5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</w:p>
    <w:p w:rsidR="006842A5" w:rsidRPr="00F04DC3" w:rsidRDefault="00D2649F" w:rsidP="006842A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F04DC3">
        <w:rPr>
          <w:rFonts w:ascii="Arial" w:hAnsi="Arial" w:cs="Arial"/>
          <w:bCs/>
          <w:color w:val="000000"/>
          <w:shd w:val="clear" w:color="auto" w:fill="FFFFFF"/>
        </w:rPr>
        <w:t>CASA VERDE ARQUITETURA E CONSULTORIA SUSTENTÁVEL LTDA - PJ21414-0;</w:t>
      </w:r>
    </w:p>
    <w:p w:rsidR="00F74C93" w:rsidRPr="00F04DC3" w:rsidRDefault="00F74C93" w:rsidP="00F74C9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F04DC3">
        <w:rPr>
          <w:rFonts w:ascii="Arial" w:hAnsi="Arial" w:cs="Arial"/>
          <w:bCs/>
          <w:color w:val="000000"/>
          <w:shd w:val="clear" w:color="auto" w:fill="FFFFFF"/>
        </w:rPr>
        <w:t>CASTODI E MACHADO MANUTENÇÃO E INSTALAÇÃO LTDA - PJ21396-9;</w:t>
      </w:r>
    </w:p>
    <w:p w:rsidR="00F74C93" w:rsidRPr="00F04DC3" w:rsidRDefault="003654FC" w:rsidP="00F74C9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F04DC3">
        <w:rPr>
          <w:rFonts w:ascii="Arial" w:hAnsi="Arial" w:cs="Arial"/>
          <w:bCs/>
          <w:color w:val="000000"/>
          <w:shd w:val="clear" w:color="auto" w:fill="FFFFFF"/>
        </w:rPr>
        <w:t>SCHREINER E SCHREINER LTDA – EPP - PJ20953-8;</w:t>
      </w:r>
    </w:p>
    <w:p w:rsidR="003654FC" w:rsidRPr="00F04DC3" w:rsidRDefault="0092340D" w:rsidP="00F74C9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F04DC3">
        <w:rPr>
          <w:rFonts w:ascii="Arial" w:hAnsi="Arial" w:cs="Arial"/>
          <w:bCs/>
          <w:color w:val="000000"/>
          <w:shd w:val="clear" w:color="auto" w:fill="FFFFFF"/>
        </w:rPr>
        <w:t>OTRA ARQUITETURA LTDA - PJ20847-7;</w:t>
      </w:r>
    </w:p>
    <w:p w:rsidR="0092340D" w:rsidRPr="00F04DC3" w:rsidRDefault="0005146F" w:rsidP="00F74C9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F04DC3">
        <w:rPr>
          <w:rFonts w:ascii="Arial" w:hAnsi="Arial" w:cs="Arial"/>
          <w:bCs/>
          <w:color w:val="000000"/>
          <w:shd w:val="clear" w:color="auto" w:fill="FFFFFF"/>
        </w:rPr>
        <w:t>CONSTRUTORA ÉPOCA LTDA – EPP - PJ20627-0;</w:t>
      </w:r>
    </w:p>
    <w:p w:rsidR="0005146F" w:rsidRPr="00F04DC3" w:rsidRDefault="00267B5A" w:rsidP="00F74C9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F04DC3">
        <w:rPr>
          <w:rFonts w:ascii="Arial" w:hAnsi="Arial" w:cs="Arial"/>
          <w:bCs/>
          <w:color w:val="000000"/>
          <w:shd w:val="clear" w:color="auto" w:fill="FFFFFF"/>
        </w:rPr>
        <w:t>INDICE CONSTRUÇÕES LTDA - PJ20557-5;</w:t>
      </w:r>
    </w:p>
    <w:p w:rsidR="00267B5A" w:rsidRPr="00F04DC3" w:rsidRDefault="00F57281" w:rsidP="00F74C9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F04DC3">
        <w:rPr>
          <w:rFonts w:ascii="Arial" w:hAnsi="Arial" w:cs="Arial"/>
          <w:bCs/>
          <w:color w:val="000000"/>
          <w:shd w:val="clear" w:color="auto" w:fill="FFFFFF"/>
        </w:rPr>
        <w:t>UESSLER E HILLE ARTEFATOS DE CIMENTO LTDA. ME - PJ19850-1;</w:t>
      </w:r>
    </w:p>
    <w:p w:rsidR="00F57281" w:rsidRPr="00F04DC3" w:rsidRDefault="00F83BE2" w:rsidP="00F74C9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F04DC3">
        <w:rPr>
          <w:rFonts w:ascii="Arial" w:hAnsi="Arial" w:cs="Arial"/>
          <w:bCs/>
          <w:color w:val="000000"/>
          <w:shd w:val="clear" w:color="auto" w:fill="FFFFFF"/>
        </w:rPr>
        <w:t>METZNER ARQUITETURA LTDA - PJ19770-0;</w:t>
      </w:r>
    </w:p>
    <w:p w:rsidR="00F83BE2" w:rsidRPr="00F04DC3" w:rsidRDefault="00F21A5A" w:rsidP="00F74C9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F04DC3">
        <w:rPr>
          <w:rFonts w:ascii="Arial" w:hAnsi="Arial" w:cs="Arial"/>
          <w:bCs/>
          <w:color w:val="000000"/>
          <w:shd w:val="clear" w:color="auto" w:fill="FFFFFF"/>
        </w:rPr>
        <w:t>IMPERMEABILIZAÇÕES SANTOS &amp; SANTANA LTDA - PJ19683-5;</w:t>
      </w:r>
    </w:p>
    <w:p w:rsidR="00F21A5A" w:rsidRPr="00F04DC3" w:rsidRDefault="0000583F" w:rsidP="00F74C9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F04DC3">
        <w:rPr>
          <w:rFonts w:ascii="Arial" w:hAnsi="Arial" w:cs="Arial"/>
          <w:bCs/>
          <w:color w:val="000000"/>
          <w:shd w:val="clear" w:color="auto" w:fill="FFFFFF"/>
        </w:rPr>
        <w:t>MAC EMPRENDIMENTOS E PARTICIPAÇÕES LTDA - PJ19630-4;</w:t>
      </w:r>
    </w:p>
    <w:p w:rsidR="0000583F" w:rsidRPr="00F04DC3" w:rsidRDefault="00DC706B" w:rsidP="00F74C9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F04DC3">
        <w:rPr>
          <w:rFonts w:ascii="Arial" w:hAnsi="Arial" w:cs="Arial"/>
          <w:bCs/>
          <w:color w:val="000000"/>
          <w:shd w:val="clear" w:color="auto" w:fill="FFFFFF"/>
        </w:rPr>
        <w:t>VILA GIULIA CONSTRUTORA LTDA - PJ19393-3;</w:t>
      </w:r>
    </w:p>
    <w:p w:rsidR="00DC706B" w:rsidRPr="00F04DC3" w:rsidRDefault="005D5ED4" w:rsidP="00F74C9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F04DC3">
        <w:rPr>
          <w:rFonts w:ascii="Arial" w:hAnsi="Arial" w:cs="Arial"/>
          <w:bCs/>
          <w:color w:val="000000"/>
          <w:shd w:val="clear" w:color="auto" w:fill="FFFFFF"/>
        </w:rPr>
        <w:t>ARQUITETURA E CONSTRUÇÕES GUARESI LTDA - PJ19292-9;</w:t>
      </w:r>
    </w:p>
    <w:p w:rsidR="005D5ED4" w:rsidRPr="00F04DC3" w:rsidRDefault="00533D06" w:rsidP="00F74C9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F04DC3">
        <w:rPr>
          <w:rFonts w:ascii="Arial" w:hAnsi="Arial" w:cs="Arial"/>
          <w:bCs/>
          <w:color w:val="000000"/>
          <w:shd w:val="clear" w:color="auto" w:fill="FFFFFF"/>
        </w:rPr>
        <w:lastRenderedPageBreak/>
        <w:t>ORNATIS - CONSTRUÇÃO CIVIL, ADMINISTRAÇÃO E ARQUITETURA LTDA EPP - PJ19016-0</w:t>
      </w:r>
      <w:r w:rsidR="00D7655C" w:rsidRPr="00F04DC3">
        <w:rPr>
          <w:rFonts w:ascii="Arial" w:hAnsi="Arial" w:cs="Arial"/>
          <w:bCs/>
          <w:color w:val="000000"/>
          <w:shd w:val="clear" w:color="auto" w:fill="FFFFFF"/>
        </w:rPr>
        <w:t>;</w:t>
      </w:r>
    </w:p>
    <w:p w:rsidR="00D7655C" w:rsidRPr="00F04DC3" w:rsidRDefault="00912B71" w:rsidP="00F74C9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F04DC3">
        <w:rPr>
          <w:rFonts w:ascii="Arial" w:hAnsi="Arial" w:cs="Arial"/>
          <w:bCs/>
          <w:color w:val="000000"/>
          <w:shd w:val="clear" w:color="auto" w:fill="FFFFFF"/>
        </w:rPr>
        <w:t>PAULI ENGENHARIA CONSTRUTORA E INCORPORADORA LTDA - PJ18817-4;</w:t>
      </w:r>
    </w:p>
    <w:p w:rsidR="00912B71" w:rsidRPr="00F04DC3" w:rsidRDefault="004740F2" w:rsidP="00F74C9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F04DC3">
        <w:rPr>
          <w:rFonts w:ascii="Arial" w:hAnsi="Arial" w:cs="Arial"/>
          <w:bCs/>
          <w:color w:val="000000"/>
          <w:shd w:val="clear" w:color="auto" w:fill="FFFFFF"/>
        </w:rPr>
        <w:t>AMR SERVIÇOS LTDA - PJ17709-1;</w:t>
      </w:r>
    </w:p>
    <w:p w:rsidR="004740F2" w:rsidRPr="00F04DC3" w:rsidRDefault="00802ED1" w:rsidP="00F74C9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F04DC3">
        <w:rPr>
          <w:rFonts w:ascii="Arial" w:hAnsi="Arial" w:cs="Arial"/>
          <w:bCs/>
          <w:color w:val="000000"/>
          <w:shd w:val="clear" w:color="auto" w:fill="FFFFFF"/>
        </w:rPr>
        <w:t>ALDESECS CONSTRUCAO E INCORPORACAO - ASSESSORIA ECONOMICA/FINANCEIRA LTDA - PJ16902-1;</w:t>
      </w:r>
    </w:p>
    <w:p w:rsidR="00802ED1" w:rsidRPr="00F04DC3" w:rsidRDefault="005A6D3D" w:rsidP="00F74C9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F04DC3">
        <w:rPr>
          <w:rFonts w:ascii="Arial" w:hAnsi="Arial" w:cs="Arial"/>
          <w:bCs/>
          <w:color w:val="000000"/>
          <w:shd w:val="clear" w:color="auto" w:fill="FFFFFF"/>
        </w:rPr>
        <w:t>TED – EMPREITEIRA DE MÃO DE OBRA LTDA - PJ20179-0;</w:t>
      </w:r>
    </w:p>
    <w:p w:rsidR="005A6D3D" w:rsidRPr="00F04DC3" w:rsidRDefault="00B05F43" w:rsidP="00F04D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F04DC3">
        <w:rPr>
          <w:rFonts w:ascii="Arial" w:hAnsi="Arial" w:cs="Arial"/>
          <w:bCs/>
          <w:color w:val="000000"/>
          <w:shd w:val="clear" w:color="auto" w:fill="FFFFFF"/>
        </w:rPr>
        <w:t>FINAL FORMA</w:t>
      </w:r>
      <w:r w:rsidR="00F04DC3" w:rsidRPr="00F04DC3">
        <w:rPr>
          <w:rFonts w:ascii="Arial" w:hAnsi="Arial" w:cs="Arial"/>
          <w:bCs/>
          <w:color w:val="000000"/>
          <w:shd w:val="clear" w:color="auto" w:fill="FFFFFF"/>
        </w:rPr>
        <w:t xml:space="preserve"> STUDIO DESIGN LTDA - PJ24866-5.</w:t>
      </w:r>
    </w:p>
    <w:p w:rsidR="006842A5" w:rsidRPr="004035E9" w:rsidRDefault="006842A5" w:rsidP="006842A5">
      <w:pPr>
        <w:pStyle w:val="PargrafodaLista"/>
        <w:rPr>
          <w:rFonts w:ascii="Arial" w:hAnsi="Arial" w:cs="Arial"/>
        </w:rPr>
      </w:pPr>
    </w:p>
    <w:p w:rsidR="006842A5" w:rsidRPr="004035E9" w:rsidRDefault="006842A5" w:rsidP="006842A5">
      <w:pPr>
        <w:pStyle w:val="PargrafodaLista"/>
        <w:ind w:left="0"/>
        <w:jc w:val="both"/>
        <w:rPr>
          <w:rFonts w:ascii="Arial" w:hAnsi="Arial" w:cs="Arial"/>
        </w:rPr>
      </w:pPr>
    </w:p>
    <w:p w:rsidR="006842A5" w:rsidRPr="00560B93" w:rsidRDefault="006842A5" w:rsidP="006842A5">
      <w:pPr>
        <w:pStyle w:val="PargrafodaLista"/>
        <w:ind w:left="0"/>
        <w:jc w:val="both"/>
        <w:rPr>
          <w:rFonts w:ascii="Arial" w:hAnsi="Arial" w:cs="Arial"/>
        </w:rPr>
      </w:pPr>
      <w:r w:rsidRPr="00560B93">
        <w:rPr>
          <w:rFonts w:ascii="Arial" w:hAnsi="Arial" w:cs="Arial"/>
        </w:rPr>
        <w:t>Encaminhar esta deliberação à Presidência do CAU/SC para providências cabíveis.</w:t>
      </w:r>
    </w:p>
    <w:p w:rsidR="006842A5" w:rsidRPr="00560B93" w:rsidRDefault="006842A5" w:rsidP="006842A5">
      <w:pPr>
        <w:rPr>
          <w:rFonts w:ascii="Arial" w:hAnsi="Arial" w:cs="Arial"/>
        </w:rPr>
      </w:pPr>
    </w:p>
    <w:p w:rsidR="006842A5" w:rsidRDefault="006842A5" w:rsidP="006842A5">
      <w:pPr>
        <w:jc w:val="both"/>
        <w:rPr>
          <w:rFonts w:ascii="Arial" w:hAnsi="Arial" w:cs="Arial"/>
          <w:b/>
        </w:rPr>
      </w:pPr>
    </w:p>
    <w:p w:rsidR="006842A5" w:rsidRPr="00560B93" w:rsidRDefault="006842A5" w:rsidP="006842A5">
      <w:pPr>
        <w:jc w:val="both"/>
        <w:rPr>
          <w:rFonts w:ascii="Arial" w:hAnsi="Arial" w:cs="Arial"/>
          <w:b/>
        </w:rPr>
      </w:pPr>
    </w:p>
    <w:p w:rsidR="006842A5" w:rsidRPr="00560B93" w:rsidRDefault="006842A5" w:rsidP="006842A5">
      <w:pPr>
        <w:jc w:val="center"/>
        <w:rPr>
          <w:rFonts w:ascii="Arial" w:hAnsi="Arial" w:cs="Arial"/>
        </w:rPr>
      </w:pPr>
      <w:r w:rsidRPr="0094215C">
        <w:rPr>
          <w:rFonts w:ascii="Arial" w:hAnsi="Arial" w:cs="Arial"/>
        </w:rPr>
        <w:t xml:space="preserve">Florianópolis, </w:t>
      </w:r>
      <w:r w:rsidR="00B060B3">
        <w:rPr>
          <w:rFonts w:ascii="Arial" w:hAnsi="Arial" w:cs="Arial"/>
        </w:rPr>
        <w:t>12</w:t>
      </w:r>
      <w:r w:rsidRPr="0094215C">
        <w:rPr>
          <w:rFonts w:ascii="Arial" w:hAnsi="Arial" w:cs="Arial"/>
        </w:rPr>
        <w:t xml:space="preserve"> de </w:t>
      </w:r>
      <w:r w:rsidR="00B060B3">
        <w:rPr>
          <w:rFonts w:ascii="Arial" w:hAnsi="Arial" w:cs="Arial"/>
        </w:rPr>
        <w:t xml:space="preserve">junho </w:t>
      </w:r>
      <w:r w:rsidRPr="0094215C">
        <w:rPr>
          <w:rFonts w:ascii="Arial" w:hAnsi="Arial" w:cs="Arial"/>
        </w:rPr>
        <w:t>de 202</w:t>
      </w:r>
      <w:r>
        <w:rPr>
          <w:rFonts w:ascii="Arial" w:hAnsi="Arial" w:cs="Arial"/>
        </w:rPr>
        <w:t>3</w:t>
      </w:r>
      <w:r w:rsidRPr="0094215C">
        <w:rPr>
          <w:rFonts w:ascii="Arial" w:hAnsi="Arial" w:cs="Arial"/>
        </w:rPr>
        <w:t>.</w:t>
      </w:r>
    </w:p>
    <w:p w:rsidR="006842A5" w:rsidRPr="00560B93" w:rsidRDefault="006842A5" w:rsidP="006842A5">
      <w:pPr>
        <w:jc w:val="center"/>
        <w:rPr>
          <w:rFonts w:ascii="Arial" w:hAnsi="Arial" w:cs="Arial"/>
        </w:rPr>
      </w:pPr>
    </w:p>
    <w:p w:rsidR="006842A5" w:rsidRDefault="006842A5" w:rsidP="006842A5">
      <w:pPr>
        <w:jc w:val="both"/>
        <w:rPr>
          <w:rFonts w:ascii="Arial" w:hAnsi="Arial" w:cs="Arial"/>
          <w:bCs/>
        </w:rPr>
      </w:pPr>
    </w:p>
    <w:p w:rsidR="006842A5" w:rsidRPr="00560B93" w:rsidRDefault="006842A5" w:rsidP="006842A5">
      <w:pPr>
        <w:jc w:val="both"/>
        <w:rPr>
          <w:rFonts w:ascii="Arial" w:hAnsi="Arial" w:cs="Arial"/>
          <w:bCs/>
        </w:rPr>
      </w:pPr>
    </w:p>
    <w:p w:rsidR="00B717FE" w:rsidRPr="001A0BE5" w:rsidRDefault="00B717FE" w:rsidP="00B717FE">
      <w:pPr>
        <w:jc w:val="center"/>
        <w:rPr>
          <w:rFonts w:ascii="Arial" w:hAnsi="Arial" w:cs="Arial"/>
          <w:b/>
        </w:rPr>
      </w:pPr>
      <w:r w:rsidRPr="001A0BE5">
        <w:rPr>
          <w:rFonts w:ascii="Arial" w:hAnsi="Arial" w:cs="Arial"/>
          <w:b/>
        </w:rPr>
        <w:t xml:space="preserve">COMISSÃO DE EXERCÍCIO PROFISSIONAL </w:t>
      </w:r>
    </w:p>
    <w:p w:rsidR="00B717FE" w:rsidRPr="001A0BE5" w:rsidRDefault="00B717FE" w:rsidP="00B717FE">
      <w:pPr>
        <w:jc w:val="center"/>
        <w:rPr>
          <w:rFonts w:ascii="Arial" w:hAnsi="Arial" w:cs="Arial"/>
          <w:b/>
        </w:rPr>
      </w:pPr>
      <w:r w:rsidRPr="001A0BE5">
        <w:rPr>
          <w:rFonts w:ascii="Arial" w:hAnsi="Arial" w:cs="Arial"/>
          <w:b/>
        </w:rPr>
        <w:t>DO CAU/SC</w:t>
      </w:r>
    </w:p>
    <w:p w:rsidR="00B717FE" w:rsidRDefault="00B717FE" w:rsidP="00B717FE">
      <w:pPr>
        <w:jc w:val="center"/>
        <w:rPr>
          <w:rFonts w:ascii="Arial" w:hAnsi="Arial" w:cs="Arial"/>
        </w:rPr>
      </w:pPr>
    </w:p>
    <w:p w:rsidR="00B717FE" w:rsidRDefault="00B717FE" w:rsidP="00B717FE">
      <w:pPr>
        <w:jc w:val="center"/>
        <w:rPr>
          <w:rFonts w:ascii="Arial" w:hAnsi="Arial" w:cs="Arial"/>
        </w:rPr>
      </w:pPr>
    </w:p>
    <w:p w:rsidR="00B717FE" w:rsidRDefault="00B717FE" w:rsidP="00B717FE">
      <w:pPr>
        <w:jc w:val="center"/>
        <w:rPr>
          <w:rFonts w:ascii="Arial" w:hAnsi="Arial" w:cs="Arial"/>
        </w:rPr>
      </w:pPr>
    </w:p>
    <w:p w:rsidR="00B717FE" w:rsidRDefault="00B717FE" w:rsidP="00B717FE">
      <w:pPr>
        <w:jc w:val="center"/>
        <w:rPr>
          <w:rFonts w:ascii="Arial" w:hAnsi="Arial" w:cs="Arial"/>
        </w:rPr>
      </w:pPr>
    </w:p>
    <w:p w:rsidR="00B717FE" w:rsidRDefault="00B717FE" w:rsidP="00B717FE">
      <w:pPr>
        <w:jc w:val="center"/>
        <w:rPr>
          <w:rFonts w:ascii="Arial" w:hAnsi="Arial" w:cs="Arial"/>
        </w:rPr>
      </w:pPr>
    </w:p>
    <w:p w:rsidR="00B717FE" w:rsidRDefault="00B717FE" w:rsidP="00B717FE">
      <w:pPr>
        <w:jc w:val="center"/>
        <w:rPr>
          <w:rFonts w:ascii="Arial" w:hAnsi="Arial" w:cs="Arial"/>
        </w:rPr>
      </w:pPr>
    </w:p>
    <w:p w:rsidR="00B717FE" w:rsidRDefault="00B717FE" w:rsidP="00B717FE">
      <w:pPr>
        <w:jc w:val="center"/>
        <w:rPr>
          <w:rFonts w:ascii="Arial" w:hAnsi="Arial" w:cs="Arial"/>
        </w:rPr>
      </w:pPr>
    </w:p>
    <w:p w:rsidR="00B717FE" w:rsidRDefault="00B717FE" w:rsidP="00B717FE">
      <w:pPr>
        <w:jc w:val="center"/>
        <w:rPr>
          <w:rFonts w:ascii="Arial" w:hAnsi="Arial" w:cs="Arial"/>
        </w:rPr>
      </w:pPr>
    </w:p>
    <w:p w:rsidR="00B717FE" w:rsidRDefault="00B717FE" w:rsidP="00B717FE">
      <w:pPr>
        <w:jc w:val="center"/>
        <w:rPr>
          <w:rFonts w:ascii="Arial" w:hAnsi="Arial" w:cs="Arial"/>
        </w:rPr>
      </w:pPr>
    </w:p>
    <w:p w:rsidR="00B717FE" w:rsidRDefault="00B717FE" w:rsidP="00B717FE">
      <w:pPr>
        <w:jc w:val="center"/>
        <w:rPr>
          <w:rFonts w:ascii="Arial" w:hAnsi="Arial" w:cs="Arial"/>
        </w:rPr>
      </w:pPr>
    </w:p>
    <w:p w:rsidR="00B717FE" w:rsidRDefault="00B717FE" w:rsidP="00B717FE">
      <w:pPr>
        <w:jc w:val="center"/>
        <w:rPr>
          <w:rFonts w:ascii="Arial" w:hAnsi="Arial" w:cs="Arial"/>
        </w:rPr>
      </w:pPr>
    </w:p>
    <w:p w:rsidR="00B717FE" w:rsidRDefault="00B717FE" w:rsidP="00B717FE">
      <w:pPr>
        <w:jc w:val="center"/>
        <w:rPr>
          <w:rFonts w:ascii="Arial" w:hAnsi="Arial" w:cs="Arial"/>
        </w:rPr>
      </w:pPr>
    </w:p>
    <w:p w:rsidR="00B717FE" w:rsidRDefault="00B717FE" w:rsidP="00B717FE">
      <w:pPr>
        <w:jc w:val="center"/>
        <w:rPr>
          <w:rFonts w:ascii="Arial" w:hAnsi="Arial" w:cs="Arial"/>
        </w:rPr>
      </w:pPr>
    </w:p>
    <w:p w:rsidR="00B717FE" w:rsidRDefault="00B717FE" w:rsidP="00B717FE">
      <w:pPr>
        <w:jc w:val="center"/>
        <w:rPr>
          <w:rFonts w:ascii="Arial" w:hAnsi="Arial" w:cs="Arial"/>
        </w:rPr>
      </w:pPr>
    </w:p>
    <w:p w:rsidR="00B717FE" w:rsidRDefault="00B717FE" w:rsidP="00B717FE">
      <w:pPr>
        <w:jc w:val="center"/>
        <w:rPr>
          <w:rFonts w:ascii="Arial" w:hAnsi="Arial" w:cs="Arial"/>
        </w:rPr>
      </w:pPr>
    </w:p>
    <w:p w:rsidR="00B717FE" w:rsidRDefault="00B717FE" w:rsidP="00B717FE">
      <w:pPr>
        <w:jc w:val="center"/>
        <w:rPr>
          <w:rFonts w:ascii="Arial" w:hAnsi="Arial" w:cs="Arial"/>
        </w:rPr>
      </w:pPr>
    </w:p>
    <w:p w:rsidR="00B717FE" w:rsidRDefault="00B717FE" w:rsidP="00B717FE">
      <w:pPr>
        <w:jc w:val="center"/>
        <w:rPr>
          <w:rFonts w:ascii="Arial" w:hAnsi="Arial" w:cs="Arial"/>
        </w:rPr>
      </w:pPr>
    </w:p>
    <w:p w:rsidR="00B717FE" w:rsidRDefault="00B717FE" w:rsidP="00B717FE">
      <w:pPr>
        <w:jc w:val="center"/>
        <w:rPr>
          <w:rFonts w:ascii="Arial" w:hAnsi="Arial" w:cs="Arial"/>
        </w:rPr>
      </w:pPr>
    </w:p>
    <w:p w:rsidR="00B717FE" w:rsidRDefault="00B717FE" w:rsidP="00B717FE">
      <w:pPr>
        <w:jc w:val="center"/>
        <w:rPr>
          <w:rFonts w:ascii="Arial" w:hAnsi="Arial" w:cs="Arial"/>
        </w:rPr>
      </w:pPr>
    </w:p>
    <w:p w:rsidR="00B717FE" w:rsidRPr="00F21420" w:rsidRDefault="00B717FE" w:rsidP="00B717FE">
      <w:pPr>
        <w:jc w:val="center"/>
        <w:rPr>
          <w:rFonts w:ascii="Arial" w:hAnsi="Arial" w:cs="Arial"/>
        </w:rPr>
      </w:pPr>
    </w:p>
    <w:p w:rsidR="00B717FE" w:rsidRPr="00F21420" w:rsidRDefault="00B717FE" w:rsidP="00B717FE">
      <w:pPr>
        <w:jc w:val="both"/>
        <w:rPr>
          <w:rFonts w:ascii="Arial" w:hAnsi="Arial" w:cs="Arial"/>
          <w:bCs/>
        </w:rPr>
      </w:pPr>
      <w:r w:rsidRPr="00F21420">
        <w:rPr>
          <w:rFonts w:ascii="Arial" w:hAnsi="Arial" w:cs="Arial"/>
          <w:bCs/>
        </w:rPr>
        <w:t>Considerando o estabelecido no item 1.3 da Deliberação Plenária CAU/SC nº 58</w:t>
      </w:r>
      <w:r>
        <w:rPr>
          <w:rFonts w:ascii="Arial" w:hAnsi="Arial" w:cs="Arial"/>
          <w:bCs/>
        </w:rPr>
        <w:t>9</w:t>
      </w:r>
      <w:r w:rsidRPr="00F21420">
        <w:rPr>
          <w:rFonts w:ascii="Arial" w:hAnsi="Arial" w:cs="Arial"/>
          <w:bCs/>
        </w:rPr>
        <w:t xml:space="preserve">, de 12 de março de 2021, que trata dos termos das reuniões virtuais dos órgãos colegiados do CAU/SC, atesto a veracidade das informações prestadas. Publique-se. </w:t>
      </w:r>
    </w:p>
    <w:p w:rsidR="00B717FE" w:rsidRPr="00F21420" w:rsidRDefault="00B717FE" w:rsidP="00B717FE">
      <w:pPr>
        <w:jc w:val="center"/>
        <w:rPr>
          <w:rFonts w:ascii="Arial" w:hAnsi="Arial" w:cs="Arial"/>
          <w:bCs/>
        </w:rPr>
      </w:pPr>
    </w:p>
    <w:p w:rsidR="00B717FE" w:rsidRDefault="00B717FE" w:rsidP="00B717FE">
      <w:pPr>
        <w:jc w:val="center"/>
        <w:rPr>
          <w:rFonts w:ascii="Arial" w:hAnsi="Arial" w:cs="Arial"/>
          <w:b/>
          <w:bCs/>
        </w:rPr>
      </w:pPr>
    </w:p>
    <w:p w:rsidR="00B717FE" w:rsidRDefault="00B717FE" w:rsidP="00B717FE">
      <w:pPr>
        <w:jc w:val="center"/>
        <w:rPr>
          <w:rFonts w:ascii="Arial" w:hAnsi="Arial" w:cs="Arial"/>
          <w:b/>
          <w:bCs/>
        </w:rPr>
      </w:pPr>
    </w:p>
    <w:p w:rsidR="00B717FE" w:rsidRPr="00F21420" w:rsidRDefault="00B717FE" w:rsidP="00B717FE">
      <w:pPr>
        <w:jc w:val="center"/>
        <w:rPr>
          <w:rFonts w:ascii="Arial" w:hAnsi="Arial" w:cs="Arial"/>
          <w:b/>
          <w:bCs/>
        </w:rPr>
      </w:pPr>
    </w:p>
    <w:p w:rsidR="00B717FE" w:rsidRPr="00582F4C" w:rsidRDefault="00B717FE" w:rsidP="00B717FE">
      <w:pPr>
        <w:jc w:val="center"/>
        <w:rPr>
          <w:rFonts w:ascii="Arial" w:hAnsi="Arial" w:cs="Arial"/>
          <w:b/>
          <w:bCs/>
        </w:rPr>
      </w:pPr>
      <w:r w:rsidRPr="00582F4C">
        <w:rPr>
          <w:rFonts w:ascii="Arial" w:hAnsi="Arial" w:cs="Arial"/>
          <w:b/>
          <w:bCs/>
        </w:rPr>
        <w:t>Jaime Teixeira Chaves</w:t>
      </w:r>
    </w:p>
    <w:p w:rsidR="00B717FE" w:rsidRDefault="00B717FE" w:rsidP="00B717FE">
      <w:pPr>
        <w:jc w:val="center"/>
        <w:rPr>
          <w:rFonts w:ascii="Arial" w:hAnsi="Arial" w:cs="Arial"/>
          <w:b/>
          <w:bCs/>
        </w:rPr>
      </w:pPr>
      <w:r w:rsidRPr="00582F4C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ecretário dos Órgãos Colegiados </w:t>
      </w:r>
    </w:p>
    <w:p w:rsidR="00B717FE" w:rsidRDefault="00B717FE" w:rsidP="00B717FE">
      <w:pPr>
        <w:jc w:val="center"/>
        <w:rPr>
          <w:rFonts w:ascii="Arial" w:hAnsi="Arial" w:cs="Arial"/>
          <w:b/>
          <w:bCs/>
        </w:rPr>
      </w:pPr>
      <w:r w:rsidRPr="00582F4C">
        <w:rPr>
          <w:rFonts w:ascii="Arial" w:hAnsi="Arial" w:cs="Arial"/>
          <w:b/>
          <w:bCs/>
        </w:rPr>
        <w:t>do CAU/SC</w:t>
      </w:r>
    </w:p>
    <w:p w:rsidR="006842A5" w:rsidRPr="00B060B3" w:rsidRDefault="006842A5" w:rsidP="00B060B3">
      <w:pPr>
        <w:spacing w:after="160" w:line="25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6842A5" w:rsidRPr="00B060B3" w:rsidRDefault="00B060B3" w:rsidP="006842A5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6</w:t>
      </w:r>
      <w:r w:rsidR="006842A5" w:rsidRPr="00B060B3">
        <w:rPr>
          <w:rFonts w:ascii="Arial" w:hAnsi="Arial" w:cs="Arial"/>
          <w:b/>
          <w:bCs/>
          <w:lang w:eastAsia="pt-BR"/>
        </w:rPr>
        <w:t>ª REUNIÃO ORDIN</w:t>
      </w:r>
      <w:bookmarkStart w:id="0" w:name="_GoBack"/>
      <w:bookmarkEnd w:id="0"/>
      <w:r w:rsidR="006842A5" w:rsidRPr="00B060B3">
        <w:rPr>
          <w:rFonts w:ascii="Arial" w:hAnsi="Arial" w:cs="Arial"/>
          <w:b/>
          <w:bCs/>
          <w:lang w:eastAsia="pt-BR"/>
        </w:rPr>
        <w:t>ÁRIA DA CEP - CAU/SC</w:t>
      </w:r>
    </w:p>
    <w:p w:rsidR="006842A5" w:rsidRPr="00B060B3" w:rsidRDefault="006842A5" w:rsidP="006842A5">
      <w:pPr>
        <w:jc w:val="center"/>
        <w:rPr>
          <w:rFonts w:ascii="Arial" w:hAnsi="Arial" w:cs="Arial"/>
          <w:b/>
          <w:bCs/>
          <w:lang w:eastAsia="pt-BR"/>
        </w:rPr>
      </w:pPr>
      <w:r w:rsidRPr="00B060B3">
        <w:rPr>
          <w:rFonts w:ascii="Arial" w:hAnsi="Arial" w:cs="Arial"/>
          <w:b/>
          <w:bCs/>
          <w:lang w:eastAsia="pt-BR"/>
        </w:rPr>
        <w:t>VIRTUAL</w:t>
      </w:r>
    </w:p>
    <w:p w:rsidR="006842A5" w:rsidRPr="00B060B3" w:rsidRDefault="006842A5" w:rsidP="006842A5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B060B3" w:rsidRPr="00B060B3" w:rsidRDefault="00B060B3" w:rsidP="006842A5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6842A5" w:rsidRPr="00B060B3" w:rsidRDefault="006842A5" w:rsidP="006842A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B060B3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6842A5" w:rsidRPr="00B060B3" w:rsidRDefault="006842A5" w:rsidP="006842A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B060B3" w:rsidRPr="00B060B3" w:rsidRDefault="00B060B3" w:rsidP="006842A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709"/>
        <w:gridCol w:w="709"/>
        <w:gridCol w:w="708"/>
        <w:gridCol w:w="993"/>
      </w:tblGrid>
      <w:tr w:rsidR="006842A5" w:rsidRPr="00B060B3" w:rsidTr="00165D47">
        <w:tc>
          <w:tcPr>
            <w:tcW w:w="2830" w:type="dxa"/>
            <w:vMerge w:val="restart"/>
            <w:shd w:val="clear" w:color="auto" w:fill="auto"/>
            <w:vAlign w:val="center"/>
          </w:tcPr>
          <w:p w:rsidR="006842A5" w:rsidRPr="00B060B3" w:rsidRDefault="006842A5" w:rsidP="00165D4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060B3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4" w:type="dxa"/>
            <w:vMerge w:val="restart"/>
          </w:tcPr>
          <w:p w:rsidR="006842A5" w:rsidRPr="00B060B3" w:rsidRDefault="006842A5" w:rsidP="00165D4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060B3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6842A5" w:rsidRPr="00B060B3" w:rsidRDefault="006842A5" w:rsidP="00165D4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060B3">
              <w:rPr>
                <w:rFonts w:ascii="Arial" w:hAnsi="Arial" w:cs="Arial"/>
                <w:b/>
              </w:rPr>
              <w:t>Votação</w:t>
            </w:r>
          </w:p>
        </w:tc>
      </w:tr>
      <w:tr w:rsidR="006842A5" w:rsidRPr="00B060B3" w:rsidTr="00165D47">
        <w:tc>
          <w:tcPr>
            <w:tcW w:w="2830" w:type="dxa"/>
            <w:vMerge/>
            <w:shd w:val="clear" w:color="auto" w:fill="auto"/>
            <w:vAlign w:val="center"/>
          </w:tcPr>
          <w:p w:rsidR="006842A5" w:rsidRPr="00B060B3" w:rsidRDefault="006842A5" w:rsidP="00165D4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6842A5" w:rsidRPr="00B060B3" w:rsidRDefault="006842A5" w:rsidP="00165D4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42A5" w:rsidRPr="00B060B3" w:rsidRDefault="006842A5" w:rsidP="00165D4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060B3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42A5" w:rsidRPr="00B060B3" w:rsidRDefault="006842A5" w:rsidP="00165D4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060B3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42A5" w:rsidRPr="00B060B3" w:rsidRDefault="006842A5" w:rsidP="00165D4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060B3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6842A5" w:rsidRPr="00B060B3" w:rsidRDefault="006842A5" w:rsidP="00165D4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060B3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6842A5" w:rsidRPr="00B060B3" w:rsidTr="00165D47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842A5" w:rsidRPr="00B060B3" w:rsidRDefault="006842A5" w:rsidP="00165D47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060B3">
              <w:rPr>
                <w:rFonts w:ascii="Arial" w:hAnsi="Arial" w:cs="Arial"/>
              </w:rPr>
              <w:t>Coordenadora</w:t>
            </w:r>
          </w:p>
        </w:tc>
        <w:tc>
          <w:tcPr>
            <w:tcW w:w="3544" w:type="dxa"/>
          </w:tcPr>
          <w:p w:rsidR="006842A5" w:rsidRPr="00B060B3" w:rsidRDefault="006842A5" w:rsidP="00165D47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B060B3">
              <w:rPr>
                <w:rFonts w:ascii="Arial" w:hAnsi="Arial" w:cs="Arial"/>
              </w:rPr>
              <w:t xml:space="preserve">Eliane De Queiroz Gomes Castro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842A5" w:rsidRPr="00B060B3" w:rsidRDefault="00B060B3" w:rsidP="00165D4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842A5" w:rsidRPr="00B060B3" w:rsidRDefault="006842A5" w:rsidP="00165D4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842A5" w:rsidRPr="00B060B3" w:rsidRDefault="006842A5" w:rsidP="00165D47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842A5" w:rsidRPr="00B060B3" w:rsidRDefault="006842A5" w:rsidP="00165D4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6842A5" w:rsidRPr="00B060B3" w:rsidTr="00165D47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6842A5" w:rsidRPr="00B060B3" w:rsidRDefault="006842A5" w:rsidP="00165D4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060B3">
              <w:rPr>
                <w:rFonts w:ascii="Arial" w:eastAsia="MS Mincho" w:hAnsi="Arial" w:cs="Arial"/>
              </w:rPr>
              <w:t>Coordenador-adjunto</w:t>
            </w:r>
          </w:p>
        </w:tc>
        <w:tc>
          <w:tcPr>
            <w:tcW w:w="3544" w:type="dxa"/>
          </w:tcPr>
          <w:p w:rsidR="006842A5" w:rsidRPr="00B060B3" w:rsidRDefault="006842A5" w:rsidP="00165D47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B060B3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842A5" w:rsidRPr="00B060B3" w:rsidRDefault="00B060B3" w:rsidP="00165D4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842A5" w:rsidRPr="00B060B3" w:rsidRDefault="006842A5" w:rsidP="00165D4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842A5" w:rsidRPr="00B060B3" w:rsidRDefault="006842A5" w:rsidP="00165D4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842A5" w:rsidRPr="00B060B3" w:rsidRDefault="006842A5" w:rsidP="00165D4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060B3" w:rsidRPr="00B060B3" w:rsidTr="00165D47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B060B3" w:rsidRPr="00B060B3" w:rsidRDefault="00B060B3" w:rsidP="00165D4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B060B3" w:rsidRPr="00B060B3" w:rsidRDefault="00B060B3" w:rsidP="00165D47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Carla Rafaela </w:t>
            </w:r>
            <w:proofErr w:type="spellStart"/>
            <w:r>
              <w:rPr>
                <w:rFonts w:ascii="Arial" w:hAnsi="Arial" w:cs="Arial"/>
              </w:rPr>
              <w:t>Ebel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060B3" w:rsidRPr="00B060B3" w:rsidRDefault="00B060B3" w:rsidP="00165D4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060B3" w:rsidRPr="00B060B3" w:rsidRDefault="00B060B3" w:rsidP="00165D4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060B3" w:rsidRPr="00B060B3" w:rsidRDefault="00B060B3" w:rsidP="00165D4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060B3" w:rsidRPr="00B060B3" w:rsidRDefault="00B060B3" w:rsidP="00165D4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842A5" w:rsidRPr="00B060B3" w:rsidTr="00165D47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6842A5" w:rsidRPr="00B060B3" w:rsidRDefault="006842A5" w:rsidP="00165D4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060B3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6842A5" w:rsidRPr="00B060B3" w:rsidRDefault="00120F45" w:rsidP="00165D47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B060B3">
              <w:rPr>
                <w:rFonts w:ascii="Arial" w:hAnsi="Arial" w:cs="Arial"/>
              </w:rPr>
              <w:t>Mariana</w:t>
            </w:r>
            <w:r w:rsidR="00B060B3">
              <w:rPr>
                <w:rFonts w:ascii="Arial" w:hAnsi="Arial" w:cs="Arial"/>
              </w:rPr>
              <w:t xml:space="preserve">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842A5" w:rsidRPr="00B060B3" w:rsidRDefault="00B060B3" w:rsidP="00165D4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842A5" w:rsidRPr="00B060B3" w:rsidRDefault="006842A5" w:rsidP="00165D4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842A5" w:rsidRPr="00B060B3" w:rsidRDefault="006842A5" w:rsidP="00165D4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842A5" w:rsidRPr="00B060B3" w:rsidRDefault="006842A5" w:rsidP="00165D4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6842A5" w:rsidRPr="00B060B3" w:rsidTr="00165D47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6842A5" w:rsidRPr="00B060B3" w:rsidRDefault="006842A5" w:rsidP="00165D4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060B3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6842A5" w:rsidRPr="00B060B3" w:rsidRDefault="006842A5" w:rsidP="00165D47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B060B3">
              <w:rPr>
                <w:rFonts w:ascii="Arial" w:hAnsi="Arial" w:cs="Arial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842A5" w:rsidRPr="00B060B3" w:rsidRDefault="00B060B3" w:rsidP="00165D4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842A5" w:rsidRPr="00B060B3" w:rsidRDefault="006842A5" w:rsidP="00165D4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842A5" w:rsidRPr="00B060B3" w:rsidRDefault="006842A5" w:rsidP="00165D4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842A5" w:rsidRPr="00B060B3" w:rsidRDefault="006842A5" w:rsidP="00165D4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6842A5" w:rsidRPr="00B060B3" w:rsidRDefault="006842A5" w:rsidP="006842A5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842A5" w:rsidRPr="00B060B3" w:rsidTr="00165D4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6842A5" w:rsidRPr="00B060B3" w:rsidRDefault="006842A5" w:rsidP="00165D4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060B3">
              <w:rPr>
                <w:rFonts w:ascii="Arial" w:hAnsi="Arial" w:cs="Arial"/>
                <w:b/>
              </w:rPr>
              <w:t>Histórico da votação:</w:t>
            </w:r>
          </w:p>
          <w:p w:rsidR="006842A5" w:rsidRPr="00B060B3" w:rsidRDefault="006842A5" w:rsidP="00165D4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842A5" w:rsidRPr="00B060B3" w:rsidTr="00165D47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6842A5" w:rsidRPr="00B060B3" w:rsidRDefault="00B060B3" w:rsidP="00B060B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Reunião CEP-CAU/SC: </w:t>
            </w:r>
            <w:r w:rsidRPr="00B060B3">
              <w:rPr>
                <w:rFonts w:ascii="Arial" w:hAnsi="Arial" w:cs="Arial"/>
              </w:rPr>
              <w:t>6</w:t>
            </w:r>
            <w:r w:rsidR="006842A5" w:rsidRPr="00B060B3">
              <w:rPr>
                <w:rFonts w:ascii="Arial" w:hAnsi="Arial" w:cs="Arial"/>
              </w:rPr>
              <w:t>ª Reunião Ordinária de 202</w:t>
            </w:r>
            <w:r>
              <w:rPr>
                <w:rFonts w:ascii="Arial" w:hAnsi="Arial" w:cs="Arial"/>
              </w:rPr>
              <w:t>3</w:t>
            </w:r>
          </w:p>
        </w:tc>
      </w:tr>
      <w:tr w:rsidR="006842A5" w:rsidRPr="00560B93" w:rsidTr="00165D4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6842A5" w:rsidRPr="00B060B3" w:rsidRDefault="006842A5" w:rsidP="00165D4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060B3">
              <w:rPr>
                <w:rFonts w:ascii="Arial" w:hAnsi="Arial" w:cs="Arial"/>
                <w:b/>
              </w:rPr>
              <w:t xml:space="preserve">Data: </w:t>
            </w:r>
            <w:r w:rsidR="00B060B3">
              <w:rPr>
                <w:rFonts w:ascii="Arial" w:hAnsi="Arial" w:cs="Arial"/>
              </w:rPr>
              <w:t>12</w:t>
            </w:r>
            <w:r w:rsidRPr="00B060B3">
              <w:rPr>
                <w:rFonts w:ascii="Arial" w:hAnsi="Arial" w:cs="Arial"/>
              </w:rPr>
              <w:t>/</w:t>
            </w:r>
            <w:r w:rsidR="00B060B3">
              <w:rPr>
                <w:rFonts w:ascii="Arial" w:hAnsi="Arial" w:cs="Arial"/>
              </w:rPr>
              <w:t>06</w:t>
            </w:r>
            <w:r w:rsidRPr="00B060B3">
              <w:rPr>
                <w:rFonts w:ascii="Arial" w:hAnsi="Arial" w:cs="Arial"/>
              </w:rPr>
              <w:t>/202</w:t>
            </w:r>
            <w:r w:rsidR="00B060B3">
              <w:rPr>
                <w:rFonts w:ascii="Arial" w:hAnsi="Arial" w:cs="Arial"/>
              </w:rPr>
              <w:t>3</w:t>
            </w:r>
          </w:p>
          <w:p w:rsidR="006842A5" w:rsidRPr="00B060B3" w:rsidRDefault="006842A5" w:rsidP="00165D4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6842A5" w:rsidRPr="001736F9" w:rsidRDefault="006842A5" w:rsidP="00165D47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060B3">
              <w:rPr>
                <w:rFonts w:ascii="Arial" w:hAnsi="Arial" w:cs="Arial"/>
                <w:b/>
              </w:rPr>
              <w:t xml:space="preserve">Matéria em votação: </w:t>
            </w:r>
            <w:r w:rsidRPr="00B060B3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B060B3" w:rsidRPr="00B060B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18</w:t>
            </w:r>
            <w:r w:rsidRPr="00B060B3">
              <w:rPr>
                <w:rFonts w:ascii="Arial" w:eastAsia="Times New Roman" w:hAnsi="Arial" w:cs="Arial"/>
                <w:color w:val="000000"/>
                <w:lang w:eastAsia="pt-BR"/>
              </w:rPr>
              <w:t xml:space="preserve"> baixas de registro de pessoa jurídica</w:t>
            </w:r>
          </w:p>
          <w:p w:rsidR="006842A5" w:rsidRPr="001736F9" w:rsidRDefault="006842A5" w:rsidP="00165D4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6842A5" w:rsidRPr="00560B93" w:rsidTr="00165D47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6842A5" w:rsidRPr="00560B93" w:rsidRDefault="006842A5" w:rsidP="00165D4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Resultado da votação: Sim </w:t>
            </w:r>
            <w:r w:rsidRPr="00560B93">
              <w:rPr>
                <w:rFonts w:ascii="Arial" w:hAnsi="Arial" w:cs="Arial"/>
              </w:rPr>
              <w:t>(</w:t>
            </w:r>
            <w:r w:rsidR="00B060B3">
              <w:rPr>
                <w:rFonts w:ascii="Arial" w:hAnsi="Arial" w:cs="Arial"/>
              </w:rPr>
              <w:t>04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Não </w:t>
            </w:r>
            <w:r w:rsidR="00B060B3">
              <w:rPr>
                <w:rFonts w:ascii="Arial" w:hAnsi="Arial" w:cs="Arial"/>
              </w:rPr>
              <w:t>(00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Abstenções </w:t>
            </w:r>
            <w:r w:rsidRPr="00560B93">
              <w:rPr>
                <w:rFonts w:ascii="Arial" w:hAnsi="Arial" w:cs="Arial"/>
              </w:rPr>
              <w:t>(</w:t>
            </w:r>
            <w:r w:rsidR="00B060B3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Ausências </w:t>
            </w:r>
            <w:r w:rsidRPr="00560B93">
              <w:rPr>
                <w:rFonts w:ascii="Arial" w:hAnsi="Arial" w:cs="Arial"/>
              </w:rPr>
              <w:t>(</w:t>
            </w:r>
            <w:r w:rsidR="00B060B3">
              <w:rPr>
                <w:rFonts w:ascii="Arial" w:hAnsi="Arial" w:cs="Arial"/>
              </w:rPr>
              <w:t>01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Total </w:t>
            </w:r>
            <w:r w:rsidRPr="00560B93">
              <w:rPr>
                <w:rFonts w:ascii="Arial" w:hAnsi="Arial" w:cs="Arial"/>
              </w:rPr>
              <w:t>(</w:t>
            </w:r>
            <w:r w:rsidR="00B060B3">
              <w:rPr>
                <w:rFonts w:ascii="Arial" w:hAnsi="Arial" w:cs="Arial"/>
              </w:rPr>
              <w:t>05</w:t>
            </w:r>
            <w:r w:rsidRPr="00560B93">
              <w:rPr>
                <w:rFonts w:ascii="Arial" w:hAnsi="Arial" w:cs="Arial"/>
              </w:rPr>
              <w:t>)</w:t>
            </w:r>
          </w:p>
          <w:p w:rsidR="006842A5" w:rsidRPr="00560B93" w:rsidRDefault="006842A5" w:rsidP="00165D4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6842A5" w:rsidRPr="00560B93" w:rsidTr="00165D4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6842A5" w:rsidRPr="00560B93" w:rsidRDefault="006842A5" w:rsidP="00165D4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Ocorrências: </w:t>
            </w:r>
            <w:r w:rsidRPr="00C675EE">
              <w:rPr>
                <w:rFonts w:ascii="Arial" w:hAnsi="Arial" w:cs="Arial"/>
              </w:rPr>
              <w:t>-</w:t>
            </w:r>
            <w:r w:rsidRPr="00560B93">
              <w:rPr>
                <w:rFonts w:ascii="Arial" w:hAnsi="Arial" w:cs="Arial"/>
              </w:rPr>
              <w:t xml:space="preserve"> </w:t>
            </w:r>
          </w:p>
          <w:p w:rsidR="006842A5" w:rsidRPr="00560B93" w:rsidRDefault="006842A5" w:rsidP="00165D4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6842A5" w:rsidRPr="00560B93" w:rsidTr="00165D47">
        <w:trPr>
          <w:trHeight w:val="257"/>
        </w:trPr>
        <w:tc>
          <w:tcPr>
            <w:tcW w:w="4530" w:type="dxa"/>
            <w:shd w:val="clear" w:color="auto" w:fill="D9D9D9"/>
          </w:tcPr>
          <w:p w:rsidR="006842A5" w:rsidRPr="00C675EE" w:rsidRDefault="006842A5" w:rsidP="00165D47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Secretária da Reunião: </w:t>
            </w:r>
            <w:r w:rsidR="00B060B3" w:rsidRPr="00B060B3">
              <w:rPr>
                <w:rFonts w:ascii="Arial" w:hAnsi="Arial" w:cs="Arial"/>
              </w:rPr>
              <w:t>Assistente Administrativo Eduardo Paulon Fontes</w:t>
            </w:r>
          </w:p>
        </w:tc>
        <w:tc>
          <w:tcPr>
            <w:tcW w:w="4963" w:type="dxa"/>
            <w:shd w:val="clear" w:color="auto" w:fill="D9D9D9"/>
          </w:tcPr>
          <w:p w:rsidR="006842A5" w:rsidRPr="00C675EE" w:rsidRDefault="006842A5" w:rsidP="00165D4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Condutora da Reunião: </w:t>
            </w:r>
            <w:r w:rsidRPr="00C675EE">
              <w:rPr>
                <w:rFonts w:ascii="Arial" w:eastAsia="MS Mincho" w:hAnsi="Arial" w:cs="Arial"/>
              </w:rPr>
              <w:t xml:space="preserve">Coordenadora </w:t>
            </w:r>
            <w:r w:rsidRPr="00C675EE">
              <w:rPr>
                <w:rFonts w:ascii="Arial" w:hAnsi="Arial" w:cs="Arial"/>
              </w:rPr>
              <w:t>Eliane De Queiroz Gomes Castro</w:t>
            </w:r>
          </w:p>
          <w:p w:rsidR="006842A5" w:rsidRPr="00C675EE" w:rsidRDefault="006842A5" w:rsidP="00165D47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6842A5" w:rsidRDefault="006842A5" w:rsidP="006842A5"/>
    <w:sectPr w:rsidR="006842A5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BD9" w:rsidRDefault="00012BD9">
      <w:r>
        <w:separator/>
      </w:r>
    </w:p>
  </w:endnote>
  <w:endnote w:type="continuationSeparator" w:id="0">
    <w:p w:rsidR="00012BD9" w:rsidRDefault="0001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6842A5">
    <w:pPr>
      <w:pStyle w:val="Rodap"/>
    </w:pPr>
    <w:r>
      <w:rPr>
        <w:noProof/>
        <w:lang w:eastAsia="pt-BR"/>
      </w:rPr>
      <w:drawing>
        <wp:inline distT="0" distB="0" distL="0" distR="0" wp14:anchorId="6BA53E32" wp14:editId="3D4FF77B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FD5F224" wp14:editId="0DB71B5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6842A5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4A14873" wp14:editId="7A654E2C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8240" behindDoc="0" locked="0" layoutInCell="1" allowOverlap="1" wp14:anchorId="1B74EB7E" wp14:editId="6F7AFDD6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BD9" w:rsidRDefault="00012BD9">
      <w:r>
        <w:separator/>
      </w:r>
    </w:p>
  </w:footnote>
  <w:footnote w:type="continuationSeparator" w:id="0">
    <w:p w:rsidR="00012BD9" w:rsidRDefault="00012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6842A5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 wp14:anchorId="1BEDEF61" wp14:editId="12052D3D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96382"/>
    <w:multiLevelType w:val="hybridMultilevel"/>
    <w:tmpl w:val="727671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2A5"/>
    <w:rsid w:val="0000583F"/>
    <w:rsid w:val="00012BD9"/>
    <w:rsid w:val="0005146F"/>
    <w:rsid w:val="00120F45"/>
    <w:rsid w:val="00267B5A"/>
    <w:rsid w:val="0032102A"/>
    <w:rsid w:val="003654FC"/>
    <w:rsid w:val="003C51D0"/>
    <w:rsid w:val="00453534"/>
    <w:rsid w:val="004740F2"/>
    <w:rsid w:val="00533D06"/>
    <w:rsid w:val="005A6D3D"/>
    <w:rsid w:val="005D5ED4"/>
    <w:rsid w:val="006842A5"/>
    <w:rsid w:val="006A36BB"/>
    <w:rsid w:val="00802ED1"/>
    <w:rsid w:val="00912B71"/>
    <w:rsid w:val="0092340D"/>
    <w:rsid w:val="00925426"/>
    <w:rsid w:val="009D67B4"/>
    <w:rsid w:val="00A65691"/>
    <w:rsid w:val="00A65DCF"/>
    <w:rsid w:val="00AC6B39"/>
    <w:rsid w:val="00AF75AB"/>
    <w:rsid w:val="00B05F43"/>
    <w:rsid w:val="00B060B3"/>
    <w:rsid w:val="00B1519F"/>
    <w:rsid w:val="00B717FE"/>
    <w:rsid w:val="00BB0C00"/>
    <w:rsid w:val="00BC29F2"/>
    <w:rsid w:val="00C54449"/>
    <w:rsid w:val="00C61E0F"/>
    <w:rsid w:val="00C6306E"/>
    <w:rsid w:val="00D2649F"/>
    <w:rsid w:val="00D7655C"/>
    <w:rsid w:val="00DB420F"/>
    <w:rsid w:val="00DC706B"/>
    <w:rsid w:val="00E0561F"/>
    <w:rsid w:val="00E73B69"/>
    <w:rsid w:val="00EC3022"/>
    <w:rsid w:val="00F04DC3"/>
    <w:rsid w:val="00F21A5A"/>
    <w:rsid w:val="00F57281"/>
    <w:rsid w:val="00F74C93"/>
    <w:rsid w:val="00F8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7B4C"/>
  <w15:chartTrackingRefBased/>
  <w15:docId w15:val="{A5EB0251-882C-4202-B335-CB4C968F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2A5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42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42A5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6842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42A5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684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Jaime Teixeira Chaves</cp:lastModifiedBy>
  <cp:revision>6</cp:revision>
  <dcterms:created xsi:type="dcterms:W3CDTF">2023-06-12T17:45:00Z</dcterms:created>
  <dcterms:modified xsi:type="dcterms:W3CDTF">2023-06-16T13:37:00Z</dcterms:modified>
</cp:coreProperties>
</file>