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946152" w:rsidRDefault="00931A6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31A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1469265/2022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375B86" w:rsidRDefault="001A71EF" w:rsidP="001A71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A71EF">
              <w:rPr>
                <w:rFonts w:ascii="Arial" w:hAnsi="Arial" w:cs="Arial"/>
                <w:sz w:val="22"/>
                <w:szCs w:val="22"/>
              </w:rPr>
              <w:t>Livello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Construção e Incorporação LTDA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1F48E0" w:rsidP="00EB3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Julgamento de Recurso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C629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50E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AC629A" w:rsidRPr="007753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4006A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9</w:t>
            </w:r>
            <w:r w:rsidRPr="007753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F77B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DD4944">
        <w:rPr>
          <w:rFonts w:ascii="Arial" w:hAnsi="Arial" w:cs="Arial"/>
          <w:sz w:val="22"/>
          <w:szCs w:val="22"/>
        </w:rPr>
        <w:t>A COMISSÃO DE ORGANIZAÇÃO, ADMINISTRAÇÃO E FINANÇAS – COAF – CAU/SC, reunida ordinar</w:t>
      </w:r>
      <w:r w:rsidR="00375B86" w:rsidRPr="00DD4944">
        <w:rPr>
          <w:rFonts w:ascii="Arial" w:hAnsi="Arial" w:cs="Arial"/>
          <w:sz w:val="22"/>
          <w:szCs w:val="22"/>
        </w:rPr>
        <w:t>iamente</w:t>
      </w:r>
      <w:r w:rsidR="006D188D" w:rsidRPr="00DD4944">
        <w:rPr>
          <w:rFonts w:ascii="Arial" w:hAnsi="Arial" w:cs="Arial"/>
          <w:sz w:val="22"/>
          <w:szCs w:val="22"/>
        </w:rPr>
        <w:t>,</w:t>
      </w:r>
      <w:r w:rsidRPr="00DD4944">
        <w:rPr>
          <w:rFonts w:ascii="Arial" w:hAnsi="Arial" w:cs="Arial"/>
          <w:sz w:val="22"/>
          <w:szCs w:val="22"/>
        </w:rPr>
        <w:t xml:space="preserve"> de forma </w:t>
      </w:r>
      <w:r w:rsidR="00F50E14">
        <w:rPr>
          <w:rFonts w:ascii="Arial" w:hAnsi="Arial" w:cs="Arial"/>
          <w:sz w:val="22"/>
          <w:szCs w:val="22"/>
        </w:rPr>
        <w:t xml:space="preserve">virtual, </w:t>
      </w:r>
      <w:r w:rsidRPr="00DD4944">
        <w:rPr>
          <w:rFonts w:ascii="Arial" w:hAnsi="Arial" w:cs="Arial"/>
          <w:sz w:val="22"/>
          <w:szCs w:val="22"/>
        </w:rPr>
        <w:t xml:space="preserve">nos termos da Deliberação Plenária nº 583, de 12 de março de 2021, no uso das competências que </w:t>
      </w:r>
      <w:r w:rsidR="00A837A4">
        <w:rPr>
          <w:rFonts w:ascii="Arial" w:hAnsi="Arial" w:cs="Arial"/>
          <w:sz w:val="22"/>
          <w:szCs w:val="22"/>
        </w:rPr>
        <w:t>lhe conferem os artigos 91 e 96</w:t>
      </w:r>
      <w:r w:rsidRPr="00DD4944">
        <w:rPr>
          <w:rFonts w:ascii="Arial" w:hAnsi="Arial" w:cs="Arial"/>
          <w:sz w:val="22"/>
          <w:szCs w:val="22"/>
        </w:rPr>
        <w:t xml:space="preserve"> do</w:t>
      </w:r>
      <w:r w:rsidRPr="006D188D">
        <w:rPr>
          <w:rFonts w:ascii="Arial" w:hAnsi="Arial" w:cs="Arial"/>
          <w:sz w:val="22"/>
          <w:szCs w:val="22"/>
        </w:rPr>
        <w:t xml:space="preserve"> Regimento Interno do CAU/SC, após análise do assunto em epígrafe, e</w:t>
      </w:r>
    </w:p>
    <w:p w:rsidR="00867942" w:rsidRDefault="00867942" w:rsidP="00E01EE7">
      <w:pPr>
        <w:jc w:val="both"/>
        <w:rPr>
          <w:rFonts w:ascii="Arial" w:hAnsi="Arial" w:cs="Arial"/>
          <w:sz w:val="22"/>
          <w:szCs w:val="22"/>
        </w:rPr>
      </w:pP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="00AA5E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segundo o </w:t>
      </w:r>
      <w:r w:rsidRPr="00F50E14">
        <w:rPr>
          <w:rFonts w:ascii="Arial" w:hAnsi="Arial" w:cs="Arial"/>
          <w:sz w:val="22"/>
          <w:szCs w:val="22"/>
        </w:rPr>
        <w:t>inciso XX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96 do Regimento Interno, compete </w:t>
      </w:r>
      <w:r w:rsidR="00D30007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COAF</w:t>
      </w:r>
      <w:r w:rsidRPr="00281886">
        <w:rPr>
          <w:rFonts w:ascii="Arial" w:hAnsi="Arial" w:cs="Arial"/>
          <w:sz w:val="22"/>
          <w:szCs w:val="22"/>
        </w:rPr>
        <w:t xml:space="preserve"> </w:t>
      </w:r>
      <w:r w:rsidR="004E1489" w:rsidRPr="004E1489">
        <w:rPr>
          <w:rFonts w:ascii="Arial" w:hAnsi="Arial" w:cs="Arial"/>
          <w:sz w:val="22"/>
          <w:szCs w:val="22"/>
        </w:rPr>
        <w:t>propor, apreciar e deliberar sobre processos de cobrança de anuidades, taxas e multas</w:t>
      </w:r>
      <w:r w:rsidRPr="00281886">
        <w:rPr>
          <w:rFonts w:ascii="Arial" w:hAnsi="Arial" w:cs="Arial"/>
          <w:sz w:val="22"/>
          <w:szCs w:val="22"/>
        </w:rPr>
        <w:t>;</w:t>
      </w:r>
    </w:p>
    <w:p w:rsidR="00281886" w:rsidRDefault="00281886" w:rsidP="00E01EE7">
      <w:pPr>
        <w:jc w:val="both"/>
        <w:rPr>
          <w:rFonts w:ascii="Arial" w:hAnsi="Arial" w:cs="Arial"/>
          <w:sz w:val="22"/>
          <w:szCs w:val="22"/>
        </w:rPr>
      </w:pPr>
    </w:p>
    <w:p w:rsidR="00860C58" w:rsidRDefault="00D30007" w:rsidP="0077530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AA5E68">
        <w:rPr>
          <w:rFonts w:ascii="Arial" w:hAnsi="Arial" w:cs="Arial"/>
          <w:sz w:val="22"/>
          <w:szCs w:val="22"/>
        </w:rPr>
        <w:t xml:space="preserve">que, de acordo com </w:t>
      </w:r>
      <w:r>
        <w:rPr>
          <w:rFonts w:ascii="Arial" w:hAnsi="Arial" w:cs="Arial"/>
          <w:sz w:val="22"/>
          <w:szCs w:val="22"/>
        </w:rPr>
        <w:t xml:space="preserve">o </w:t>
      </w:r>
      <w:r w:rsidRPr="00F50E14">
        <w:rPr>
          <w:rFonts w:ascii="Arial" w:hAnsi="Arial" w:cs="Arial"/>
          <w:sz w:val="22"/>
          <w:szCs w:val="22"/>
        </w:rPr>
        <w:t>inciso XX</w:t>
      </w:r>
      <w:r>
        <w:rPr>
          <w:rFonts w:ascii="Arial" w:hAnsi="Arial" w:cs="Arial"/>
          <w:sz w:val="22"/>
          <w:szCs w:val="22"/>
        </w:rPr>
        <w:t>I</w:t>
      </w:r>
      <w:r w:rsidRPr="00F50E14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96</w:t>
      </w:r>
      <w:r w:rsidR="00AA5E6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compete à COAF</w:t>
      </w:r>
      <w:r w:rsidRPr="00D30007">
        <w:rPr>
          <w:rFonts w:ascii="Arial" w:hAnsi="Arial" w:cs="Arial"/>
          <w:sz w:val="22"/>
        </w:rPr>
        <w:t xml:space="preserve"> instruir, apreciar e deliberar, em primeira instância, sobre o deferimento de</w:t>
      </w:r>
      <w:r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requerimentos de revisão de cobrança de anuidade, na forma dos atos normativos do</w:t>
      </w:r>
      <w:r w:rsidR="00BC579B"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CAU/BR;</w:t>
      </w:r>
      <w:r w:rsidR="0077530C">
        <w:rPr>
          <w:rFonts w:ascii="Arial" w:hAnsi="Arial" w:cs="Arial"/>
          <w:sz w:val="22"/>
        </w:rPr>
        <w:t xml:space="preserve"> </w:t>
      </w:r>
    </w:p>
    <w:p w:rsidR="00BC579B" w:rsidRDefault="00BC579B" w:rsidP="0077530C">
      <w:pPr>
        <w:jc w:val="both"/>
        <w:rPr>
          <w:rFonts w:ascii="Arial" w:hAnsi="Arial" w:cs="Arial"/>
          <w:sz w:val="22"/>
        </w:rPr>
      </w:pPr>
    </w:p>
    <w:p w:rsidR="00BC579B" w:rsidRDefault="00BC579B" w:rsidP="0077530C">
      <w:pPr>
        <w:jc w:val="both"/>
        <w:rPr>
          <w:rFonts w:ascii="Arial" w:hAnsi="Arial" w:cs="Arial"/>
          <w:sz w:val="22"/>
        </w:rPr>
      </w:pPr>
      <w:r w:rsidRPr="00BC579B">
        <w:rPr>
          <w:rFonts w:ascii="Arial" w:hAnsi="Arial" w:cs="Arial"/>
          <w:sz w:val="22"/>
        </w:rPr>
        <w:t>Considerando a Resolução CAU/BR 193/2020 que dispõe sobre anuidades, revisão, parcelamento e ressarcimento de valores devidos aos Conselhos de Arquitetura e Urbanismo dos Estados e do Distrito Federal (CAU/UF), protesto de dívidas, inscrição em dívida ativa e dá outras providências.</w:t>
      </w:r>
    </w:p>
    <w:p w:rsidR="00FA1C5A" w:rsidRDefault="00FA1C5A" w:rsidP="00D30007">
      <w:pPr>
        <w:jc w:val="both"/>
        <w:rPr>
          <w:rFonts w:ascii="Arial" w:hAnsi="Arial" w:cs="Arial"/>
          <w:sz w:val="22"/>
        </w:rPr>
      </w:pPr>
    </w:p>
    <w:p w:rsidR="002F5F33" w:rsidRDefault="002F5F33" w:rsidP="00A557A7">
      <w:pPr>
        <w:jc w:val="both"/>
        <w:rPr>
          <w:rFonts w:ascii="Arial" w:hAnsi="Arial" w:cs="Arial"/>
          <w:sz w:val="22"/>
          <w:szCs w:val="22"/>
        </w:rPr>
      </w:pPr>
      <w:r w:rsidRPr="002B2EE6">
        <w:rPr>
          <w:rFonts w:ascii="Arial" w:hAnsi="Arial" w:cs="Arial"/>
          <w:sz w:val="22"/>
          <w:szCs w:val="22"/>
        </w:rPr>
        <w:t xml:space="preserve">Considerando </w:t>
      </w:r>
      <w:r w:rsidR="00AA5E68" w:rsidRPr="002B2EE6">
        <w:rPr>
          <w:rFonts w:ascii="Arial" w:hAnsi="Arial" w:cs="Arial"/>
          <w:sz w:val="22"/>
          <w:szCs w:val="22"/>
        </w:rPr>
        <w:t xml:space="preserve">que já houve </w:t>
      </w:r>
      <w:r w:rsidR="00537498" w:rsidRPr="002B2EE6">
        <w:rPr>
          <w:rFonts w:ascii="Arial" w:hAnsi="Arial" w:cs="Arial"/>
          <w:sz w:val="22"/>
          <w:szCs w:val="22"/>
        </w:rPr>
        <w:t>análise do pedido de requerimento de revisão de cobrança na Gerência Administrativa e Financeira</w:t>
      </w:r>
      <w:r w:rsidR="0077530C" w:rsidRPr="002B2EE6">
        <w:rPr>
          <w:rFonts w:ascii="Arial" w:hAnsi="Arial" w:cs="Arial"/>
          <w:sz w:val="22"/>
          <w:szCs w:val="22"/>
        </w:rPr>
        <w:t xml:space="preserve"> </w:t>
      </w:r>
      <w:r w:rsidR="004E398D">
        <w:rPr>
          <w:rFonts w:ascii="Arial" w:hAnsi="Arial" w:cs="Arial"/>
          <w:sz w:val="22"/>
          <w:szCs w:val="22"/>
        </w:rPr>
        <w:t xml:space="preserve">e foi negado. </w:t>
      </w:r>
    </w:p>
    <w:p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800A4A" w:rsidRDefault="00800A4A" w:rsidP="00800A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d</w:t>
      </w:r>
      <w:r w:rsidRPr="00800A4A">
        <w:rPr>
          <w:rFonts w:ascii="Arial" w:hAnsi="Arial" w:cs="Arial"/>
          <w:sz w:val="22"/>
          <w:szCs w:val="22"/>
        </w:rPr>
        <w:t xml:space="preserve">e acordo com o inciso I do art. 26 da Resolução nº 28 do CAU/BR, </w:t>
      </w:r>
      <w:r>
        <w:rPr>
          <w:rFonts w:ascii="Arial" w:hAnsi="Arial" w:cs="Arial"/>
          <w:sz w:val="22"/>
          <w:szCs w:val="22"/>
        </w:rPr>
        <w:t xml:space="preserve">é </w:t>
      </w:r>
      <w:r w:rsidRPr="00800A4A">
        <w:rPr>
          <w:rFonts w:ascii="Arial" w:hAnsi="Arial" w:cs="Arial"/>
          <w:sz w:val="22"/>
          <w:szCs w:val="22"/>
        </w:rPr>
        <w:t>obrigatório à</w:t>
      </w:r>
      <w:r>
        <w:rPr>
          <w:rFonts w:ascii="Arial" w:hAnsi="Arial" w:cs="Arial"/>
          <w:sz w:val="22"/>
          <w:szCs w:val="22"/>
        </w:rPr>
        <w:t xml:space="preserve"> </w:t>
      </w:r>
      <w:r w:rsidRPr="00800A4A">
        <w:rPr>
          <w:rFonts w:ascii="Arial" w:hAnsi="Arial" w:cs="Arial"/>
          <w:sz w:val="22"/>
          <w:szCs w:val="22"/>
        </w:rPr>
        <w:t>pessoa jurídica registrada no CAU/UF solicitar a baixa de seu registro, caso ocorra</w:t>
      </w:r>
      <w:r>
        <w:rPr>
          <w:rFonts w:ascii="Arial" w:hAnsi="Arial" w:cs="Arial"/>
          <w:sz w:val="22"/>
          <w:szCs w:val="22"/>
        </w:rPr>
        <w:t xml:space="preserve"> </w:t>
      </w:r>
      <w:r w:rsidRPr="00800A4A">
        <w:rPr>
          <w:rFonts w:ascii="Arial" w:hAnsi="Arial" w:cs="Arial"/>
          <w:sz w:val="22"/>
          <w:szCs w:val="22"/>
        </w:rPr>
        <w:t>uma das seguintes situações: I - dissolução da pessoa jurídica, comprovada por</w:t>
      </w:r>
      <w:r>
        <w:rPr>
          <w:rFonts w:ascii="Arial" w:hAnsi="Arial" w:cs="Arial"/>
          <w:sz w:val="22"/>
          <w:szCs w:val="22"/>
        </w:rPr>
        <w:t xml:space="preserve"> </w:t>
      </w:r>
      <w:r w:rsidRPr="00800A4A">
        <w:rPr>
          <w:rFonts w:ascii="Arial" w:hAnsi="Arial" w:cs="Arial"/>
          <w:sz w:val="22"/>
          <w:szCs w:val="22"/>
        </w:rPr>
        <w:t>meio de distrato social ou outro instrumento oficialmente válido. Ao se considerar o</w:t>
      </w:r>
      <w:r>
        <w:rPr>
          <w:rFonts w:ascii="Arial" w:hAnsi="Arial" w:cs="Arial"/>
          <w:sz w:val="22"/>
          <w:szCs w:val="22"/>
        </w:rPr>
        <w:t xml:space="preserve"> </w:t>
      </w:r>
      <w:r w:rsidRPr="00800A4A">
        <w:rPr>
          <w:rFonts w:ascii="Arial" w:hAnsi="Arial" w:cs="Arial"/>
          <w:sz w:val="22"/>
          <w:szCs w:val="22"/>
        </w:rPr>
        <w:t>que é estabelecido pelo art. 3º da Lei de Introdução às Normas do Direito Brasileiro</w:t>
      </w:r>
      <w:r>
        <w:rPr>
          <w:rFonts w:ascii="Arial" w:hAnsi="Arial" w:cs="Arial"/>
          <w:sz w:val="22"/>
          <w:szCs w:val="22"/>
        </w:rPr>
        <w:t xml:space="preserve"> </w:t>
      </w:r>
      <w:r w:rsidRPr="00800A4A">
        <w:rPr>
          <w:rFonts w:ascii="Arial" w:hAnsi="Arial" w:cs="Arial"/>
          <w:sz w:val="22"/>
          <w:szCs w:val="22"/>
        </w:rPr>
        <w:t>(Decreto-lei 4.657, de 4 de setembro de 1942): Ninguém se escusa de cumprir a</w:t>
      </w:r>
      <w:r>
        <w:rPr>
          <w:rFonts w:ascii="Arial" w:hAnsi="Arial" w:cs="Arial"/>
          <w:sz w:val="22"/>
          <w:szCs w:val="22"/>
        </w:rPr>
        <w:t xml:space="preserve"> </w:t>
      </w:r>
      <w:r w:rsidRPr="00800A4A">
        <w:rPr>
          <w:rFonts w:ascii="Arial" w:hAnsi="Arial" w:cs="Arial"/>
          <w:sz w:val="22"/>
          <w:szCs w:val="22"/>
        </w:rPr>
        <w:t>lei, alegando que não a conhece, entende-se que é dever legal da empresa dar</w:t>
      </w:r>
      <w:r>
        <w:rPr>
          <w:rFonts w:ascii="Arial" w:hAnsi="Arial" w:cs="Arial"/>
          <w:sz w:val="22"/>
          <w:szCs w:val="22"/>
        </w:rPr>
        <w:t xml:space="preserve"> </w:t>
      </w:r>
      <w:r w:rsidRPr="00800A4A">
        <w:rPr>
          <w:rFonts w:ascii="Arial" w:hAnsi="Arial" w:cs="Arial"/>
          <w:sz w:val="22"/>
          <w:szCs w:val="22"/>
        </w:rPr>
        <w:t>baixa no registro quando deixar de exercer a atividade, não sendo considerada a</w:t>
      </w:r>
      <w:r>
        <w:rPr>
          <w:rFonts w:ascii="Arial" w:hAnsi="Arial" w:cs="Arial"/>
          <w:sz w:val="22"/>
          <w:szCs w:val="22"/>
        </w:rPr>
        <w:t xml:space="preserve"> </w:t>
      </w:r>
      <w:r w:rsidRPr="00800A4A">
        <w:rPr>
          <w:rFonts w:ascii="Arial" w:hAnsi="Arial" w:cs="Arial"/>
          <w:sz w:val="22"/>
          <w:szCs w:val="22"/>
        </w:rPr>
        <w:t>alegação de escusa legal.</w:t>
      </w:r>
    </w:p>
    <w:p w:rsidR="00800A4A" w:rsidRDefault="00800A4A" w:rsidP="00800A4A">
      <w:pPr>
        <w:jc w:val="both"/>
        <w:rPr>
          <w:rFonts w:ascii="Arial" w:hAnsi="Arial" w:cs="Arial"/>
          <w:sz w:val="22"/>
          <w:szCs w:val="22"/>
        </w:rPr>
      </w:pPr>
    </w:p>
    <w:p w:rsidR="00800A4A" w:rsidRPr="00800A4A" w:rsidRDefault="00800A4A" w:rsidP="00800A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as</w:t>
      </w:r>
      <w:r w:rsidRPr="00800A4A">
        <w:rPr>
          <w:rFonts w:ascii="Arial" w:hAnsi="Arial" w:cs="Arial"/>
          <w:sz w:val="22"/>
          <w:szCs w:val="22"/>
        </w:rPr>
        <w:t xml:space="preserve"> multas e o efetivo exercício, destaca-se que o fato gerador das anuidades,</w:t>
      </w:r>
    </w:p>
    <w:p w:rsidR="00800A4A" w:rsidRDefault="00800A4A" w:rsidP="00800A4A">
      <w:pPr>
        <w:jc w:val="both"/>
        <w:rPr>
          <w:rFonts w:ascii="Arial" w:hAnsi="Arial" w:cs="Arial"/>
          <w:sz w:val="22"/>
          <w:szCs w:val="22"/>
        </w:rPr>
      </w:pPr>
      <w:r w:rsidRPr="00800A4A">
        <w:rPr>
          <w:rFonts w:ascii="Arial" w:hAnsi="Arial" w:cs="Arial"/>
          <w:sz w:val="22"/>
          <w:szCs w:val="22"/>
        </w:rPr>
        <w:t>conforme prevê o art. 5º da Lei n. 12.514/2011, decorre da existência de</w:t>
      </w:r>
      <w:r>
        <w:rPr>
          <w:rFonts w:ascii="Arial" w:hAnsi="Arial" w:cs="Arial"/>
          <w:sz w:val="22"/>
          <w:szCs w:val="22"/>
        </w:rPr>
        <w:t xml:space="preserve"> </w:t>
      </w:r>
      <w:r w:rsidRPr="00800A4A">
        <w:rPr>
          <w:rFonts w:ascii="Arial" w:hAnsi="Arial" w:cs="Arial"/>
          <w:sz w:val="22"/>
          <w:szCs w:val="22"/>
        </w:rPr>
        <w:t>inscrição no conselho, ainda que por tempo limitado, ao longo do exercício. Assim,</w:t>
      </w:r>
      <w:r>
        <w:rPr>
          <w:rFonts w:ascii="Arial" w:hAnsi="Arial" w:cs="Arial"/>
          <w:sz w:val="22"/>
          <w:szCs w:val="22"/>
        </w:rPr>
        <w:t xml:space="preserve"> </w:t>
      </w:r>
      <w:r w:rsidRPr="00800A4A">
        <w:rPr>
          <w:rFonts w:ascii="Arial" w:hAnsi="Arial" w:cs="Arial"/>
          <w:sz w:val="22"/>
          <w:szCs w:val="22"/>
        </w:rPr>
        <w:t>não há que se falar em exercício de atividade, ou em sanções administrativas, para</w:t>
      </w:r>
      <w:r>
        <w:rPr>
          <w:rFonts w:ascii="Arial" w:hAnsi="Arial" w:cs="Arial"/>
          <w:sz w:val="22"/>
          <w:szCs w:val="22"/>
        </w:rPr>
        <w:t xml:space="preserve"> </w:t>
      </w:r>
      <w:r w:rsidRPr="00800A4A">
        <w:rPr>
          <w:rFonts w:ascii="Arial" w:hAnsi="Arial" w:cs="Arial"/>
          <w:sz w:val="22"/>
          <w:szCs w:val="22"/>
        </w:rPr>
        <w:t>a cobrança das anuidades, mas do período em que o registro se manteve ativo, o</w:t>
      </w:r>
      <w:r>
        <w:rPr>
          <w:rFonts w:ascii="Arial" w:hAnsi="Arial" w:cs="Arial"/>
          <w:sz w:val="22"/>
          <w:szCs w:val="22"/>
        </w:rPr>
        <w:t xml:space="preserve"> </w:t>
      </w:r>
      <w:r w:rsidRPr="00800A4A">
        <w:rPr>
          <w:rFonts w:ascii="Arial" w:hAnsi="Arial" w:cs="Arial"/>
          <w:sz w:val="22"/>
          <w:szCs w:val="22"/>
        </w:rPr>
        <w:t>que é incontestável no caso, ao menos</w:t>
      </w:r>
      <w:r>
        <w:rPr>
          <w:rFonts w:ascii="Arial" w:hAnsi="Arial" w:cs="Arial"/>
          <w:sz w:val="22"/>
          <w:szCs w:val="22"/>
        </w:rPr>
        <w:t xml:space="preserve"> </w:t>
      </w:r>
      <w:r w:rsidRPr="00800A4A">
        <w:rPr>
          <w:rFonts w:ascii="Arial" w:hAnsi="Arial" w:cs="Arial"/>
          <w:sz w:val="22"/>
          <w:szCs w:val="22"/>
        </w:rPr>
        <w:t>até a extinção da empresa.</w:t>
      </w:r>
    </w:p>
    <w:p w:rsidR="00800A4A" w:rsidRDefault="00800A4A" w:rsidP="00800A4A">
      <w:pPr>
        <w:jc w:val="both"/>
        <w:rPr>
          <w:rFonts w:ascii="Arial" w:hAnsi="Arial" w:cs="Arial"/>
          <w:sz w:val="22"/>
          <w:szCs w:val="22"/>
        </w:rPr>
      </w:pPr>
    </w:p>
    <w:p w:rsidR="00EA4882" w:rsidRDefault="00800A4A" w:rsidP="00800A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Pr="00800A4A">
        <w:rPr>
          <w:rFonts w:ascii="Arial" w:hAnsi="Arial" w:cs="Arial"/>
          <w:sz w:val="22"/>
          <w:szCs w:val="22"/>
        </w:rPr>
        <w:t xml:space="preserve"> em se tratando do art. 25 da</w:t>
      </w:r>
      <w:r>
        <w:rPr>
          <w:rFonts w:ascii="Arial" w:hAnsi="Arial" w:cs="Arial"/>
          <w:sz w:val="22"/>
          <w:szCs w:val="22"/>
        </w:rPr>
        <w:t xml:space="preserve"> </w:t>
      </w:r>
      <w:r w:rsidRPr="00800A4A">
        <w:rPr>
          <w:rFonts w:ascii="Arial" w:hAnsi="Arial" w:cs="Arial"/>
          <w:sz w:val="22"/>
          <w:szCs w:val="22"/>
        </w:rPr>
        <w:t xml:space="preserve">Resolução nº 28 do CAU/BR, </w:t>
      </w:r>
      <w:r>
        <w:rPr>
          <w:rFonts w:ascii="Arial" w:hAnsi="Arial" w:cs="Arial"/>
          <w:sz w:val="22"/>
          <w:szCs w:val="22"/>
        </w:rPr>
        <w:t>é</w:t>
      </w:r>
      <w:r w:rsidRPr="00800A4A">
        <w:rPr>
          <w:rFonts w:ascii="Arial" w:hAnsi="Arial" w:cs="Arial"/>
          <w:sz w:val="22"/>
          <w:szCs w:val="22"/>
        </w:rPr>
        <w:t xml:space="preserve"> facultada a interrupção, por tempo indeterminado,</w:t>
      </w:r>
      <w:r>
        <w:rPr>
          <w:rFonts w:ascii="Arial" w:hAnsi="Arial" w:cs="Arial"/>
          <w:sz w:val="22"/>
          <w:szCs w:val="22"/>
        </w:rPr>
        <w:t xml:space="preserve"> </w:t>
      </w:r>
      <w:r w:rsidRPr="00800A4A">
        <w:rPr>
          <w:rFonts w:ascii="Arial" w:hAnsi="Arial" w:cs="Arial"/>
          <w:sz w:val="22"/>
          <w:szCs w:val="22"/>
        </w:rPr>
        <w:t>do registro de pessoa jurídica que não estiver no exercício de suas atividades.</w:t>
      </w:r>
      <w:r>
        <w:rPr>
          <w:rFonts w:ascii="Arial" w:hAnsi="Arial" w:cs="Arial"/>
          <w:sz w:val="22"/>
          <w:szCs w:val="22"/>
        </w:rPr>
        <w:t xml:space="preserve"> </w:t>
      </w:r>
      <w:r w:rsidRPr="00800A4A">
        <w:rPr>
          <w:rFonts w:ascii="Arial" w:hAnsi="Arial" w:cs="Arial"/>
          <w:sz w:val="22"/>
          <w:szCs w:val="22"/>
        </w:rPr>
        <w:t>Dessa forma, se a empresa não estava exercendo qualquer atividade em dado</w:t>
      </w:r>
      <w:r>
        <w:rPr>
          <w:rFonts w:ascii="Arial" w:hAnsi="Arial" w:cs="Arial"/>
          <w:sz w:val="22"/>
          <w:szCs w:val="22"/>
        </w:rPr>
        <w:t xml:space="preserve"> </w:t>
      </w:r>
      <w:r w:rsidRPr="00800A4A">
        <w:rPr>
          <w:rFonts w:ascii="Arial" w:hAnsi="Arial" w:cs="Arial"/>
          <w:sz w:val="22"/>
          <w:szCs w:val="22"/>
        </w:rPr>
        <w:t>período, deveria ter solicitado a interrupção de registro na época da inatividade, a</w:t>
      </w:r>
      <w:r>
        <w:rPr>
          <w:rFonts w:ascii="Arial" w:hAnsi="Arial" w:cs="Arial"/>
          <w:sz w:val="22"/>
          <w:szCs w:val="22"/>
        </w:rPr>
        <w:t xml:space="preserve"> </w:t>
      </w:r>
      <w:r w:rsidRPr="00800A4A">
        <w:rPr>
          <w:rFonts w:ascii="Arial" w:hAnsi="Arial" w:cs="Arial"/>
          <w:sz w:val="22"/>
          <w:szCs w:val="22"/>
        </w:rPr>
        <w:t>fim de interromper qualquer tipo de cobrança.</w:t>
      </w:r>
    </w:p>
    <w:p w:rsidR="006615E9" w:rsidRDefault="006615E9" w:rsidP="00800A4A">
      <w:pPr>
        <w:jc w:val="both"/>
        <w:rPr>
          <w:rFonts w:ascii="Arial" w:hAnsi="Arial" w:cs="Arial"/>
          <w:sz w:val="22"/>
          <w:szCs w:val="22"/>
        </w:rPr>
      </w:pPr>
    </w:p>
    <w:p w:rsidR="006615E9" w:rsidRDefault="006615E9" w:rsidP="00800A4A">
      <w:pPr>
        <w:jc w:val="both"/>
        <w:rPr>
          <w:rFonts w:ascii="Arial" w:hAnsi="Arial" w:cs="Arial"/>
          <w:sz w:val="22"/>
          <w:szCs w:val="22"/>
        </w:rPr>
      </w:pPr>
    </w:p>
    <w:p w:rsidR="006615E9" w:rsidRDefault="006615E9" w:rsidP="00800A4A">
      <w:pPr>
        <w:jc w:val="both"/>
        <w:rPr>
          <w:rFonts w:ascii="Arial" w:hAnsi="Arial" w:cs="Arial"/>
          <w:sz w:val="22"/>
          <w:szCs w:val="22"/>
        </w:rPr>
      </w:pPr>
    </w:p>
    <w:p w:rsidR="006615E9" w:rsidRDefault="006615E9" w:rsidP="00800A4A">
      <w:pPr>
        <w:jc w:val="both"/>
        <w:rPr>
          <w:rFonts w:ascii="Arial" w:hAnsi="Arial" w:cs="Arial"/>
          <w:sz w:val="22"/>
          <w:szCs w:val="22"/>
        </w:rPr>
      </w:pPr>
    </w:p>
    <w:p w:rsidR="00800A4A" w:rsidRDefault="00800A4A" w:rsidP="00EA4882">
      <w:pPr>
        <w:jc w:val="both"/>
        <w:rPr>
          <w:rFonts w:ascii="Arial" w:hAnsi="Arial" w:cs="Arial"/>
          <w:sz w:val="22"/>
          <w:szCs w:val="22"/>
        </w:rPr>
      </w:pPr>
    </w:p>
    <w:p w:rsidR="00800A4A" w:rsidRDefault="00800A4A" w:rsidP="00800A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Considerando</w:t>
      </w:r>
      <w:r w:rsidRPr="00800A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Pr="00800A4A">
        <w:rPr>
          <w:rFonts w:ascii="Arial" w:hAnsi="Arial" w:cs="Arial"/>
          <w:sz w:val="22"/>
          <w:szCs w:val="22"/>
        </w:rPr>
        <w:t>certidão negativa de débito da União, diz respeito apenas à</w:t>
      </w:r>
      <w:r w:rsidR="00EF5132">
        <w:rPr>
          <w:rFonts w:ascii="Arial" w:hAnsi="Arial" w:cs="Arial"/>
          <w:sz w:val="22"/>
          <w:szCs w:val="22"/>
        </w:rPr>
        <w:t xml:space="preserve"> </w:t>
      </w:r>
      <w:r w:rsidRPr="00800A4A">
        <w:rPr>
          <w:rFonts w:ascii="Arial" w:hAnsi="Arial" w:cs="Arial"/>
          <w:sz w:val="22"/>
          <w:szCs w:val="22"/>
        </w:rPr>
        <w:t>Fazenda Pública Federal, e não ao Conselho de Arquitetura e Urbanismo de Santa</w:t>
      </w:r>
      <w:r w:rsidR="00EF5132">
        <w:rPr>
          <w:rFonts w:ascii="Arial" w:hAnsi="Arial" w:cs="Arial"/>
          <w:sz w:val="22"/>
          <w:szCs w:val="22"/>
        </w:rPr>
        <w:t xml:space="preserve"> </w:t>
      </w:r>
      <w:r w:rsidRPr="00800A4A">
        <w:rPr>
          <w:rFonts w:ascii="Arial" w:hAnsi="Arial" w:cs="Arial"/>
          <w:sz w:val="22"/>
          <w:szCs w:val="22"/>
        </w:rPr>
        <w:t>Catarina.</w:t>
      </w:r>
      <w:r>
        <w:rPr>
          <w:rFonts w:ascii="Arial" w:hAnsi="Arial" w:cs="Arial"/>
          <w:sz w:val="22"/>
          <w:szCs w:val="22"/>
        </w:rPr>
        <w:t xml:space="preserve"> </w:t>
      </w:r>
      <w:r w:rsidRPr="00800A4A">
        <w:rPr>
          <w:rFonts w:ascii="Arial" w:hAnsi="Arial" w:cs="Arial"/>
          <w:sz w:val="22"/>
          <w:szCs w:val="22"/>
        </w:rPr>
        <w:t>Ainda, segundo entendimento do Tribunal Regional Federal da 4ª Região,</w:t>
      </w:r>
      <w:r>
        <w:rPr>
          <w:rFonts w:ascii="Arial" w:hAnsi="Arial" w:cs="Arial"/>
          <w:sz w:val="22"/>
          <w:szCs w:val="22"/>
        </w:rPr>
        <w:t xml:space="preserve"> n</w:t>
      </w:r>
      <w:r w:rsidRPr="00800A4A">
        <w:rPr>
          <w:rFonts w:ascii="Arial" w:hAnsi="Arial" w:cs="Arial"/>
          <w:sz w:val="22"/>
          <w:szCs w:val="22"/>
        </w:rPr>
        <w:t>ão</w:t>
      </w:r>
      <w:r w:rsidR="00EF5132">
        <w:rPr>
          <w:rFonts w:ascii="Arial" w:hAnsi="Arial" w:cs="Arial"/>
          <w:sz w:val="22"/>
          <w:szCs w:val="22"/>
        </w:rPr>
        <w:t xml:space="preserve"> </w:t>
      </w:r>
      <w:r w:rsidRPr="00800A4A">
        <w:rPr>
          <w:rFonts w:ascii="Arial" w:hAnsi="Arial" w:cs="Arial"/>
          <w:sz w:val="22"/>
          <w:szCs w:val="22"/>
        </w:rPr>
        <w:t>é possível exigir de pessoa jurídica já extinta o pagamento de anuidades</w:t>
      </w:r>
      <w:r>
        <w:rPr>
          <w:rFonts w:ascii="Arial" w:hAnsi="Arial" w:cs="Arial"/>
          <w:sz w:val="22"/>
          <w:szCs w:val="22"/>
        </w:rPr>
        <w:t xml:space="preserve"> </w:t>
      </w:r>
      <w:r w:rsidRPr="00800A4A">
        <w:rPr>
          <w:rFonts w:ascii="Arial" w:hAnsi="Arial" w:cs="Arial"/>
          <w:sz w:val="22"/>
          <w:szCs w:val="22"/>
        </w:rPr>
        <w:t>relativamente a interregno posterior à baixa. No caso dos autos a formalização de</w:t>
      </w:r>
      <w:r>
        <w:rPr>
          <w:rFonts w:ascii="Arial" w:hAnsi="Arial" w:cs="Arial"/>
          <w:sz w:val="22"/>
          <w:szCs w:val="22"/>
        </w:rPr>
        <w:t xml:space="preserve"> </w:t>
      </w:r>
      <w:r w:rsidRPr="00800A4A">
        <w:rPr>
          <w:rFonts w:ascii="Arial" w:hAnsi="Arial" w:cs="Arial"/>
          <w:sz w:val="22"/>
          <w:szCs w:val="22"/>
        </w:rPr>
        <w:t>baixa na Junta Comercial se deu anos depois da ocorrência dos fatos geradores,</w:t>
      </w:r>
      <w:r>
        <w:rPr>
          <w:rFonts w:ascii="Arial" w:hAnsi="Arial" w:cs="Arial"/>
          <w:sz w:val="22"/>
          <w:szCs w:val="22"/>
        </w:rPr>
        <w:t xml:space="preserve"> </w:t>
      </w:r>
      <w:r w:rsidRPr="00800A4A">
        <w:rPr>
          <w:rFonts w:ascii="Arial" w:hAnsi="Arial" w:cs="Arial"/>
          <w:sz w:val="22"/>
          <w:szCs w:val="22"/>
        </w:rPr>
        <w:t>pelo que o documento de Distrato Social não tem o condão de afastar a cobrança</w:t>
      </w:r>
      <w:r>
        <w:rPr>
          <w:rFonts w:ascii="Arial" w:hAnsi="Arial" w:cs="Arial"/>
          <w:sz w:val="22"/>
          <w:szCs w:val="22"/>
        </w:rPr>
        <w:t xml:space="preserve"> </w:t>
      </w:r>
      <w:r w:rsidRPr="00800A4A">
        <w:rPr>
          <w:rFonts w:ascii="Arial" w:hAnsi="Arial" w:cs="Arial"/>
          <w:sz w:val="22"/>
          <w:szCs w:val="22"/>
        </w:rPr>
        <w:t>das anuidades em execução. (TRF4, AC 2004.71.00.032242-6, SEGUNDA</w:t>
      </w:r>
      <w:r w:rsidR="00EF5132">
        <w:rPr>
          <w:rFonts w:ascii="Arial" w:hAnsi="Arial" w:cs="Arial"/>
          <w:sz w:val="22"/>
          <w:szCs w:val="22"/>
        </w:rPr>
        <w:t xml:space="preserve"> </w:t>
      </w:r>
      <w:r w:rsidRPr="00800A4A">
        <w:rPr>
          <w:rFonts w:ascii="Arial" w:hAnsi="Arial" w:cs="Arial"/>
          <w:sz w:val="22"/>
          <w:szCs w:val="22"/>
        </w:rPr>
        <w:t>TURMA, Relatora LUCIANE AMARAL CORRÊA MÜNCH, D.E. 13/08/2008). Ao se</w:t>
      </w:r>
      <w:r w:rsidR="00EF5132">
        <w:rPr>
          <w:rFonts w:ascii="Arial" w:hAnsi="Arial" w:cs="Arial"/>
          <w:sz w:val="22"/>
          <w:szCs w:val="22"/>
        </w:rPr>
        <w:t xml:space="preserve"> </w:t>
      </w:r>
      <w:r w:rsidRPr="00800A4A">
        <w:rPr>
          <w:rFonts w:ascii="Arial" w:hAnsi="Arial" w:cs="Arial"/>
          <w:sz w:val="22"/>
          <w:szCs w:val="22"/>
        </w:rPr>
        <w:t>considerar que a empresa, LIVELLO CONSTRUÇÃO E INCORPORAÇÃO LTDA,</w:t>
      </w:r>
      <w:r w:rsidR="00EF5132">
        <w:rPr>
          <w:rFonts w:ascii="Arial" w:hAnsi="Arial" w:cs="Arial"/>
          <w:sz w:val="22"/>
          <w:szCs w:val="22"/>
        </w:rPr>
        <w:t xml:space="preserve"> </w:t>
      </w:r>
      <w:r w:rsidRPr="00800A4A">
        <w:rPr>
          <w:rFonts w:ascii="Arial" w:hAnsi="Arial" w:cs="Arial"/>
          <w:sz w:val="22"/>
          <w:szCs w:val="22"/>
        </w:rPr>
        <w:t>encerrou suas atividades no dia 29/04/2020, de acordo com</w:t>
      </w:r>
      <w:r>
        <w:rPr>
          <w:rFonts w:ascii="Arial" w:hAnsi="Arial" w:cs="Arial"/>
          <w:sz w:val="22"/>
          <w:szCs w:val="22"/>
        </w:rPr>
        <w:t xml:space="preserve"> </w:t>
      </w:r>
      <w:r w:rsidRPr="00800A4A">
        <w:rPr>
          <w:rFonts w:ascii="Arial" w:hAnsi="Arial" w:cs="Arial"/>
          <w:sz w:val="22"/>
          <w:szCs w:val="22"/>
        </w:rPr>
        <w:t>certidão da junta comercial, restará, apenas, a cobrança das anuidades anteriores à</w:t>
      </w:r>
      <w:r>
        <w:rPr>
          <w:rFonts w:ascii="Arial" w:hAnsi="Arial" w:cs="Arial"/>
          <w:sz w:val="22"/>
          <w:szCs w:val="22"/>
        </w:rPr>
        <w:t xml:space="preserve"> </w:t>
      </w:r>
      <w:r w:rsidRPr="00800A4A">
        <w:rPr>
          <w:rFonts w:ascii="Arial" w:hAnsi="Arial" w:cs="Arial"/>
          <w:sz w:val="22"/>
          <w:szCs w:val="22"/>
        </w:rPr>
        <w:t>baixa, ou seja, os anos de 2018, 2019 e 2020 (este último em relação à 4/12 do</w:t>
      </w:r>
      <w:r>
        <w:rPr>
          <w:rFonts w:ascii="Arial" w:hAnsi="Arial" w:cs="Arial"/>
          <w:sz w:val="22"/>
          <w:szCs w:val="22"/>
        </w:rPr>
        <w:t xml:space="preserve"> </w:t>
      </w:r>
      <w:r w:rsidRPr="00800A4A">
        <w:rPr>
          <w:rFonts w:ascii="Arial" w:hAnsi="Arial" w:cs="Arial"/>
          <w:sz w:val="22"/>
          <w:szCs w:val="22"/>
        </w:rPr>
        <w:t>valor principal, acrescido dos encargos).</w:t>
      </w:r>
    </w:p>
    <w:p w:rsidR="00BC579B" w:rsidRDefault="00BC579B" w:rsidP="00800A4A">
      <w:pPr>
        <w:jc w:val="both"/>
        <w:rPr>
          <w:rFonts w:ascii="Arial" w:hAnsi="Arial" w:cs="Arial"/>
          <w:sz w:val="22"/>
          <w:szCs w:val="22"/>
        </w:rPr>
      </w:pPr>
    </w:p>
    <w:p w:rsidR="00BC579B" w:rsidRPr="00BC579B" w:rsidRDefault="00BC579B" w:rsidP="00BC579B">
      <w:pPr>
        <w:jc w:val="both"/>
        <w:rPr>
          <w:rFonts w:ascii="Arial" w:hAnsi="Arial" w:cs="Arial"/>
          <w:sz w:val="22"/>
          <w:szCs w:val="22"/>
        </w:rPr>
      </w:pPr>
      <w:r w:rsidRPr="00BC579B">
        <w:rPr>
          <w:rFonts w:ascii="Arial" w:hAnsi="Arial" w:cs="Arial"/>
          <w:sz w:val="22"/>
          <w:szCs w:val="22"/>
        </w:rPr>
        <w:t>Considerando a interposição do recurso à COAF por parte da interessada;</w:t>
      </w:r>
    </w:p>
    <w:p w:rsidR="00BC579B" w:rsidRPr="00BC579B" w:rsidRDefault="00BC579B" w:rsidP="00BC579B">
      <w:pPr>
        <w:jc w:val="both"/>
        <w:rPr>
          <w:rFonts w:ascii="Arial" w:hAnsi="Arial" w:cs="Arial"/>
          <w:sz w:val="22"/>
          <w:szCs w:val="22"/>
        </w:rPr>
      </w:pPr>
    </w:p>
    <w:p w:rsidR="00BC579B" w:rsidRDefault="00BC579B" w:rsidP="00BC579B">
      <w:pPr>
        <w:jc w:val="both"/>
        <w:rPr>
          <w:rFonts w:ascii="Arial" w:hAnsi="Arial" w:cs="Arial"/>
          <w:sz w:val="22"/>
          <w:szCs w:val="22"/>
        </w:rPr>
      </w:pPr>
      <w:r w:rsidRPr="00BC579B">
        <w:rPr>
          <w:rFonts w:ascii="Arial" w:hAnsi="Arial" w:cs="Arial"/>
          <w:sz w:val="22"/>
          <w:szCs w:val="22"/>
        </w:rPr>
        <w:t>Considerando a análise e discussão do recurso por parte da COAF- CAU/SC.</w:t>
      </w:r>
    </w:p>
    <w:p w:rsidR="006615E9" w:rsidRDefault="006615E9" w:rsidP="00BC579B">
      <w:pPr>
        <w:jc w:val="both"/>
        <w:rPr>
          <w:rFonts w:ascii="Arial" w:hAnsi="Arial" w:cs="Arial"/>
          <w:sz w:val="22"/>
          <w:szCs w:val="22"/>
        </w:rPr>
      </w:pPr>
    </w:p>
    <w:p w:rsidR="00800A4A" w:rsidRPr="006D188D" w:rsidRDefault="00800A4A" w:rsidP="00EA4882">
      <w:pPr>
        <w:jc w:val="both"/>
        <w:rPr>
          <w:rFonts w:ascii="Arial" w:hAnsi="Arial" w:cs="Arial"/>
          <w:sz w:val="22"/>
          <w:szCs w:val="22"/>
        </w:rPr>
      </w:pPr>
    </w:p>
    <w:p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6615E9" w:rsidRPr="006D188D" w:rsidRDefault="006615E9" w:rsidP="00E01EE7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3F52A0" w:rsidRPr="00BC579B" w:rsidRDefault="00BC579B" w:rsidP="00BC579B">
      <w:pPr>
        <w:pStyle w:val="PargrafodaLista"/>
        <w:numPr>
          <w:ilvl w:val="0"/>
          <w:numId w:val="37"/>
        </w:numPr>
        <w:rPr>
          <w:rFonts w:ascii="Arial" w:hAnsi="Arial" w:cs="Arial"/>
          <w:sz w:val="22"/>
        </w:rPr>
      </w:pPr>
      <w:r w:rsidRPr="00BC579B">
        <w:rPr>
          <w:rFonts w:ascii="Arial" w:hAnsi="Arial" w:cs="Arial"/>
          <w:sz w:val="22"/>
        </w:rPr>
        <w:t xml:space="preserve">Por indeferir o </w:t>
      </w:r>
      <w:r>
        <w:rPr>
          <w:rFonts w:ascii="Arial" w:hAnsi="Arial" w:cs="Arial"/>
          <w:sz w:val="22"/>
        </w:rPr>
        <w:t>recurso de revisão de cobrança;</w:t>
      </w:r>
      <w:r w:rsidR="00401353" w:rsidRPr="00BC579B">
        <w:rPr>
          <w:rFonts w:ascii="Arial" w:hAnsi="Arial" w:cs="Arial"/>
          <w:sz w:val="22"/>
        </w:rPr>
        <w:t xml:space="preserve"> </w:t>
      </w:r>
    </w:p>
    <w:p w:rsidR="0077530C" w:rsidRPr="0077530C" w:rsidRDefault="0077530C" w:rsidP="0077530C">
      <w:pPr>
        <w:pStyle w:val="PargrafodaLista"/>
        <w:jc w:val="both"/>
        <w:rPr>
          <w:rFonts w:ascii="Arial" w:hAnsi="Arial" w:cs="Arial"/>
          <w:sz w:val="22"/>
        </w:rPr>
      </w:pPr>
    </w:p>
    <w:p w:rsidR="003F52A0" w:rsidRPr="00B21219" w:rsidRDefault="003F52A0" w:rsidP="00AC7A5D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A557A7" w:rsidRDefault="00A557A7" w:rsidP="008D6075">
      <w:pPr>
        <w:rPr>
          <w:rFonts w:ascii="Arial" w:hAnsi="Arial" w:cs="Arial"/>
          <w:sz w:val="22"/>
          <w:szCs w:val="22"/>
        </w:rPr>
      </w:pPr>
    </w:p>
    <w:p w:rsidR="00A4567B" w:rsidRDefault="00A4567B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A4567B">
        <w:rPr>
          <w:rFonts w:ascii="Arial" w:hAnsi="Arial" w:cs="Arial"/>
          <w:sz w:val="22"/>
          <w:szCs w:val="22"/>
        </w:rPr>
        <w:t>2</w:t>
      </w:r>
      <w:r w:rsidR="00401353">
        <w:rPr>
          <w:rFonts w:ascii="Arial" w:hAnsi="Arial" w:cs="Arial"/>
          <w:sz w:val="22"/>
          <w:szCs w:val="22"/>
        </w:rPr>
        <w:t>1</w:t>
      </w:r>
      <w:r w:rsidR="00616EC8" w:rsidRPr="00616EC8">
        <w:rPr>
          <w:rFonts w:ascii="Arial" w:hAnsi="Arial" w:cs="Arial"/>
          <w:sz w:val="22"/>
          <w:szCs w:val="22"/>
        </w:rPr>
        <w:t xml:space="preserve"> de </w:t>
      </w:r>
      <w:r w:rsidR="00B67BA9">
        <w:rPr>
          <w:rFonts w:ascii="Arial" w:hAnsi="Arial" w:cs="Arial"/>
          <w:sz w:val="22"/>
          <w:szCs w:val="22"/>
        </w:rPr>
        <w:t>março</w:t>
      </w:r>
      <w:r w:rsidR="00616EC8" w:rsidRPr="00616EC8">
        <w:rPr>
          <w:rFonts w:ascii="Arial" w:hAnsi="Arial" w:cs="Arial"/>
          <w:sz w:val="22"/>
          <w:szCs w:val="22"/>
        </w:rPr>
        <w:t xml:space="preserve"> de 2022.</w:t>
      </w:r>
    </w:p>
    <w:p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F50E14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6615E9" w:rsidRDefault="006615E9" w:rsidP="00F50E14">
      <w:pPr>
        <w:jc w:val="both"/>
        <w:rPr>
          <w:rFonts w:ascii="Arial" w:hAnsi="Arial" w:cs="Arial"/>
          <w:bCs/>
          <w:sz w:val="22"/>
          <w:szCs w:val="22"/>
        </w:rPr>
      </w:pPr>
    </w:p>
    <w:p w:rsidR="006615E9" w:rsidRDefault="006615E9" w:rsidP="00F50E14">
      <w:pPr>
        <w:jc w:val="both"/>
        <w:rPr>
          <w:rFonts w:ascii="Arial" w:hAnsi="Arial" w:cs="Arial"/>
          <w:bCs/>
          <w:sz w:val="22"/>
          <w:szCs w:val="22"/>
        </w:rPr>
      </w:pPr>
    </w:p>
    <w:p w:rsidR="006615E9" w:rsidRPr="006D188D" w:rsidRDefault="006615E9" w:rsidP="00F50E14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615E9" w:rsidRPr="00CD7AE8" w:rsidRDefault="006615E9" w:rsidP="006615E9">
      <w:pPr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CD7AE8">
        <w:rPr>
          <w:rFonts w:ascii="Arial" w:hAnsi="Arial" w:cs="Arial"/>
          <w:bCs/>
          <w:sz w:val="22"/>
          <w:szCs w:val="22"/>
          <w:lang w:eastAsia="pt-BR"/>
        </w:rPr>
        <w:t>Jaime Teixeira Chaves</w:t>
      </w:r>
    </w:p>
    <w:p w:rsidR="00FF2B65" w:rsidRDefault="006615E9" w:rsidP="006615E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D7AE8">
        <w:rPr>
          <w:rFonts w:ascii="Arial" w:hAnsi="Arial" w:cs="Arial"/>
          <w:bCs/>
          <w:sz w:val="22"/>
          <w:szCs w:val="22"/>
          <w:lang w:eastAsia="pt-BR"/>
        </w:rPr>
        <w:t>Secretário dos Órgãos Colegiados</w:t>
      </w: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Maurício Andre Giusti</w:t>
            </w:r>
            <w:r w:rsidRPr="006D66A3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305B6D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Carla Cintia Back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05B6D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355A05" w:rsidRPr="00355A05" w:rsidRDefault="006D66A3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A4567B" w:rsidP="00A4567B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305B6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A4567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56C3">
              <w:rPr>
                <w:rFonts w:ascii="Arial" w:hAnsi="Arial" w:cs="Arial"/>
                <w:sz w:val="22"/>
                <w:szCs w:val="22"/>
              </w:rPr>
              <w:t>3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A4567B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4567B">
              <w:rPr>
                <w:rFonts w:ascii="Arial" w:hAnsi="Arial" w:cs="Arial"/>
                <w:sz w:val="22"/>
                <w:szCs w:val="22"/>
              </w:rPr>
              <w:t>2</w:t>
            </w:r>
            <w:r w:rsidR="00D84D05">
              <w:rPr>
                <w:rFonts w:ascii="Arial" w:hAnsi="Arial" w:cs="Arial"/>
                <w:sz w:val="22"/>
                <w:szCs w:val="22"/>
              </w:rPr>
              <w:t>1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/0</w:t>
            </w:r>
            <w:r w:rsidR="009554FE">
              <w:rPr>
                <w:rFonts w:ascii="Arial" w:hAnsi="Arial" w:cs="Arial"/>
                <w:sz w:val="22"/>
                <w:szCs w:val="22"/>
              </w:rPr>
              <w:t>3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EF0BB1">
              <w:rPr>
                <w:rFonts w:ascii="Arial" w:hAnsi="Arial" w:cs="Arial"/>
                <w:sz w:val="22"/>
              </w:rPr>
              <w:t>Julgamento de Recurso</w:t>
            </w:r>
            <w:r w:rsidR="00146A74">
              <w:rPr>
                <w:rFonts w:ascii="Arial" w:hAnsi="Arial" w:cs="Arial"/>
                <w:sz w:val="22"/>
              </w:rPr>
              <w:t>.</w:t>
            </w:r>
          </w:p>
          <w:p w:rsidR="002843AF" w:rsidRPr="00390AF9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D84D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5FB4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5B6D" w:rsidRPr="00305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D84D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>
              <w:rPr>
                <w:rFonts w:ascii="Arial" w:hAnsi="Arial" w:cs="Arial"/>
                <w:sz w:val="22"/>
                <w:szCs w:val="22"/>
              </w:rPr>
              <w:t>(</w:t>
            </w:r>
            <w:r w:rsidR="00D878AC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>
              <w:rPr>
                <w:rFonts w:ascii="Arial" w:hAnsi="Arial" w:cs="Arial"/>
                <w:sz w:val="22"/>
                <w:szCs w:val="22"/>
              </w:rPr>
              <w:t>-.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D188D" w:rsidRDefault="00E01EE7" w:rsidP="00360AC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360AC3">
              <w:rPr>
                <w:rFonts w:ascii="Arial" w:hAnsi="Arial" w:cs="Arial"/>
                <w:sz w:val="22"/>
                <w:szCs w:val="22"/>
              </w:rPr>
              <w:t>a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0C58">
              <w:rPr>
                <w:rFonts w:ascii="Arial" w:hAnsi="Arial" w:cs="Arial"/>
                <w:sz w:val="22"/>
                <w:szCs w:val="22"/>
              </w:rPr>
              <w:t xml:space="preserve">Yve Sarkis da Costa </w:t>
            </w:r>
          </w:p>
        </w:tc>
        <w:tc>
          <w:tcPr>
            <w:tcW w:w="4963" w:type="dxa"/>
            <w:shd w:val="clear" w:color="auto" w:fill="D9D9D9"/>
          </w:tcPr>
          <w:p w:rsidR="00E01EE7" w:rsidRPr="006D188D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77723">
              <w:rPr>
                <w:rFonts w:ascii="Arial" w:eastAsia="MS Mincho" w:hAnsi="Arial" w:cs="Arial"/>
                <w:sz w:val="22"/>
                <w:szCs w:val="22"/>
              </w:rPr>
              <w:t>Co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>ordenador Maurício Andre Giusti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1E" w:rsidRDefault="00CE6E1E">
      <w:r>
        <w:separator/>
      </w:r>
    </w:p>
  </w:endnote>
  <w:endnote w:type="continuationSeparator" w:id="0">
    <w:p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F0BB1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9C5FB4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1E" w:rsidRDefault="00CE6E1E">
      <w:r>
        <w:separator/>
      </w:r>
    </w:p>
  </w:footnote>
  <w:footnote w:type="continuationSeparator" w:id="0">
    <w:p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40A7"/>
    <w:rsid w:val="000A6944"/>
    <w:rsid w:val="000A75AD"/>
    <w:rsid w:val="000B19B1"/>
    <w:rsid w:val="000B39CA"/>
    <w:rsid w:val="000B5393"/>
    <w:rsid w:val="000C0120"/>
    <w:rsid w:val="000C06A0"/>
    <w:rsid w:val="000C27FB"/>
    <w:rsid w:val="000C388F"/>
    <w:rsid w:val="000C4178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A71EF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8E0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3CA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A05"/>
    <w:rsid w:val="00357C8F"/>
    <w:rsid w:val="0036061C"/>
    <w:rsid w:val="00360AC3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06A0"/>
    <w:rsid w:val="00401353"/>
    <w:rsid w:val="00402A8E"/>
    <w:rsid w:val="00407AE2"/>
    <w:rsid w:val="00411573"/>
    <w:rsid w:val="00412703"/>
    <w:rsid w:val="0041378A"/>
    <w:rsid w:val="00413824"/>
    <w:rsid w:val="0041576C"/>
    <w:rsid w:val="004160C4"/>
    <w:rsid w:val="0041620C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15E9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6A87"/>
    <w:rsid w:val="00740BE4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A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6075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1A65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4FE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5FB4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4D4"/>
    <w:rsid w:val="00AA3E69"/>
    <w:rsid w:val="00AA4800"/>
    <w:rsid w:val="00AA4808"/>
    <w:rsid w:val="00AA5D05"/>
    <w:rsid w:val="00AA5E68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6C3"/>
    <w:rsid w:val="00BC579B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0BB1"/>
    <w:rsid w:val="00EF3DDF"/>
    <w:rsid w:val="00EF5132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327"/>
    <w:rsid w:val="00F726C6"/>
    <w:rsid w:val="00F76AA5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4E062B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12DD-05B6-4495-89BF-60BB4714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794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134</cp:revision>
  <cp:lastPrinted>2021-03-01T18:36:00Z</cp:lastPrinted>
  <dcterms:created xsi:type="dcterms:W3CDTF">2021-08-24T12:19:00Z</dcterms:created>
  <dcterms:modified xsi:type="dcterms:W3CDTF">2022-03-22T19:43:00Z</dcterms:modified>
</cp:coreProperties>
</file>