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126699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Encerramento Contábil de 2020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61DA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61D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="002469F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501BE3" w:rsidRPr="001A1A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043EF" w:rsidRPr="001A1A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C97D24" w:rsidRPr="001A1A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D051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131210" w:rsidRDefault="002F45F9" w:rsidP="00F35EFD">
      <w:pPr>
        <w:jc w:val="both"/>
        <w:rPr>
          <w:rFonts w:ascii="Arial" w:hAnsi="Arial" w:cs="Arial"/>
        </w:rPr>
      </w:pPr>
      <w:r w:rsidRPr="002F45F9">
        <w:rPr>
          <w:rFonts w:ascii="Arial" w:hAnsi="Arial" w:cs="Arial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2F45F9" w:rsidRDefault="002F45F9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7F78E0" w:rsidRPr="007F78E0">
        <w:rPr>
          <w:rFonts w:ascii="Arial" w:hAnsi="Arial" w:cs="Arial"/>
        </w:rPr>
        <w:t xml:space="preserve">a análise dos documentos </w:t>
      </w:r>
      <w:r w:rsidR="00341121">
        <w:rPr>
          <w:rFonts w:ascii="Arial" w:hAnsi="Arial" w:cs="Arial"/>
        </w:rPr>
        <w:t>apresentados</w:t>
      </w:r>
      <w:r w:rsidR="007F78E0" w:rsidRPr="007F78E0">
        <w:rPr>
          <w:rFonts w:ascii="Arial" w:hAnsi="Arial" w:cs="Arial"/>
        </w:rPr>
        <w:t xml:space="preserve"> pela Gerência Administrativa e Financeira – GERAF;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0517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parecer contábil emitido pela assessoria contábil do CAU/SC - </w:t>
      </w:r>
      <w:r w:rsidR="007813AB">
        <w:rPr>
          <w:rFonts w:ascii="Arial" w:hAnsi="Arial" w:cs="Arial"/>
        </w:rPr>
        <w:t>SIDCONTÁBIL</w:t>
      </w:r>
      <w:r>
        <w:rPr>
          <w:rFonts w:ascii="Arial" w:hAnsi="Arial" w:cs="Arial"/>
        </w:rPr>
        <w:t>, que afirma que as Demonstrações Contábeis e Fin</w:t>
      </w:r>
      <w:r w:rsidR="00C475A6">
        <w:rPr>
          <w:rFonts w:ascii="Arial" w:hAnsi="Arial" w:cs="Arial"/>
        </w:rPr>
        <w:t xml:space="preserve">anceiras do </w:t>
      </w:r>
      <w:r w:rsidR="007813AB">
        <w:rPr>
          <w:rFonts w:ascii="Arial" w:hAnsi="Arial" w:cs="Arial"/>
        </w:rPr>
        <w:t>ano de 202</w:t>
      </w:r>
      <w:r w:rsidR="004A640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do CAU/SC estão em consonância com as Normas de Contabilidade Aplicadas ao Setor Público - NBCASP</w:t>
      </w:r>
      <w:r w:rsidR="00E14245" w:rsidRPr="00E14245">
        <w:rPr>
          <w:rFonts w:ascii="Arial" w:hAnsi="Arial" w:cs="Arial"/>
        </w:rPr>
        <w:t>; e</w:t>
      </w:r>
      <w:r w:rsidR="007F78E0">
        <w:rPr>
          <w:rFonts w:ascii="Arial" w:hAnsi="Arial" w:cs="Arial"/>
        </w:rPr>
        <w:t>,</w:t>
      </w:r>
      <w:r w:rsidR="00E14245"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8F2DA5" w:rsidRDefault="008F2DA5" w:rsidP="00F35EFD">
      <w:pPr>
        <w:jc w:val="both"/>
        <w:rPr>
          <w:rFonts w:ascii="Arial" w:hAnsi="Arial" w:cs="Arial"/>
          <w:b/>
        </w:rPr>
      </w:pPr>
    </w:p>
    <w:p w:rsidR="008F2DA5" w:rsidRPr="00675D6B" w:rsidRDefault="008F2DA5" w:rsidP="00664CAC">
      <w:pPr>
        <w:jc w:val="both"/>
        <w:rPr>
          <w:rFonts w:ascii="Arial" w:hAnsi="Arial" w:cs="Arial"/>
        </w:rPr>
      </w:pPr>
      <w:r w:rsidRPr="006D188D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>Por a</w:t>
      </w:r>
      <w:r w:rsidRPr="008F2DA5">
        <w:rPr>
          <w:rFonts w:ascii="Arial" w:hAnsi="Arial" w:cs="Arial"/>
        </w:rPr>
        <w:t>provar as Informações Contábeis do ano de 2020</w:t>
      </w:r>
      <w:r w:rsidRPr="00675D6B">
        <w:rPr>
          <w:rFonts w:ascii="Arial" w:hAnsi="Arial" w:cs="Arial"/>
        </w:rPr>
        <w:t>;</w:t>
      </w:r>
    </w:p>
    <w:p w:rsidR="008F2DA5" w:rsidRPr="005F0F1C" w:rsidRDefault="008F2DA5" w:rsidP="008F2DA5">
      <w:pPr>
        <w:ind w:left="360"/>
        <w:jc w:val="both"/>
        <w:rPr>
          <w:rFonts w:ascii="Arial" w:hAnsi="Arial" w:cs="Arial"/>
          <w:sz w:val="16"/>
        </w:rPr>
      </w:pPr>
    </w:p>
    <w:p w:rsidR="008F2DA5" w:rsidRPr="00FA2797" w:rsidRDefault="008F2DA5" w:rsidP="00664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D188D">
        <w:rPr>
          <w:rFonts w:ascii="Arial" w:hAnsi="Arial" w:cs="Arial"/>
        </w:rPr>
        <w:t xml:space="preserve"> – </w:t>
      </w:r>
      <w:r w:rsidRPr="008F2DA5">
        <w:rPr>
          <w:rFonts w:ascii="Arial" w:hAnsi="Arial" w:cs="Arial"/>
        </w:rPr>
        <w:t>Encaminhar esta deliberação à Presidência do CAU/SC para ser encaminhada ao Plenário para apreciação e demais providências cabíveis.</w:t>
      </w:r>
    </w:p>
    <w:p w:rsidR="008F2DA5" w:rsidRDefault="008F2DA5" w:rsidP="00F35EFD">
      <w:pPr>
        <w:jc w:val="both"/>
        <w:rPr>
          <w:rFonts w:ascii="Arial" w:hAnsi="Arial" w:cs="Arial"/>
          <w:b/>
        </w:rPr>
      </w:pPr>
    </w:p>
    <w:p w:rsidR="00C475A6" w:rsidRPr="009E1704" w:rsidRDefault="00C475A6" w:rsidP="00C475A6">
      <w:pPr>
        <w:rPr>
          <w:rFonts w:ascii="Arial" w:hAnsi="Arial" w:cs="Arial"/>
        </w:rPr>
      </w:pPr>
    </w:p>
    <w:p w:rsidR="004A6402" w:rsidRPr="00675D6B" w:rsidRDefault="004A6402" w:rsidP="004A6402">
      <w:pPr>
        <w:jc w:val="center"/>
        <w:rPr>
          <w:rFonts w:ascii="Arial" w:hAnsi="Arial" w:cs="Arial"/>
        </w:rPr>
      </w:pPr>
      <w:r w:rsidRPr="00675D6B">
        <w:rPr>
          <w:rFonts w:ascii="Arial" w:hAnsi="Arial" w:cs="Arial"/>
        </w:rPr>
        <w:t>Florianópolis, 25 de julho de 2022.</w:t>
      </w:r>
    </w:p>
    <w:p w:rsidR="004A6402" w:rsidRDefault="004A6402" w:rsidP="004A6402">
      <w:pPr>
        <w:jc w:val="both"/>
        <w:rPr>
          <w:rFonts w:ascii="Arial" w:hAnsi="Arial" w:cs="Arial"/>
          <w:bCs/>
        </w:rPr>
      </w:pPr>
    </w:p>
    <w:p w:rsidR="00856143" w:rsidRPr="00675D6B" w:rsidRDefault="00856143" w:rsidP="004A6402">
      <w:pPr>
        <w:jc w:val="both"/>
        <w:rPr>
          <w:rFonts w:ascii="Arial" w:hAnsi="Arial" w:cs="Arial"/>
          <w:bCs/>
        </w:rPr>
      </w:pPr>
    </w:p>
    <w:p w:rsidR="004A6402" w:rsidRPr="00675D6B" w:rsidRDefault="004A6402" w:rsidP="004A6402">
      <w:pPr>
        <w:jc w:val="both"/>
        <w:rPr>
          <w:rFonts w:ascii="Arial" w:hAnsi="Arial" w:cs="Arial"/>
          <w:bCs/>
        </w:rPr>
      </w:pPr>
      <w:r w:rsidRPr="00675D6B">
        <w:rPr>
          <w:rFonts w:ascii="Arial" w:hAnsi="Arial" w:cs="Arial"/>
          <w:bCs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:rsidR="004A6402" w:rsidRDefault="004A6402" w:rsidP="004A6402">
      <w:pPr>
        <w:jc w:val="center"/>
        <w:rPr>
          <w:rFonts w:ascii="Arial" w:hAnsi="Arial" w:cs="Arial"/>
          <w:bCs/>
        </w:rPr>
      </w:pPr>
    </w:p>
    <w:p w:rsidR="004A6402" w:rsidRPr="00675D6B" w:rsidRDefault="004A6402" w:rsidP="004A6402">
      <w:pPr>
        <w:jc w:val="center"/>
        <w:rPr>
          <w:rFonts w:ascii="Arial" w:hAnsi="Arial" w:cs="Arial"/>
          <w:bCs/>
        </w:rPr>
      </w:pPr>
    </w:p>
    <w:p w:rsidR="004A6402" w:rsidRDefault="004A6402" w:rsidP="004A6402">
      <w:pPr>
        <w:jc w:val="center"/>
        <w:rPr>
          <w:rFonts w:ascii="Arial" w:eastAsiaTheme="minorHAnsi" w:hAnsi="Arial" w:cs="Arial"/>
          <w:b/>
          <w:bCs/>
        </w:rPr>
      </w:pPr>
    </w:p>
    <w:p w:rsidR="00856143" w:rsidRDefault="00856143" w:rsidP="004A6402">
      <w:pPr>
        <w:jc w:val="center"/>
        <w:rPr>
          <w:rFonts w:ascii="Arial" w:eastAsiaTheme="minorHAnsi" w:hAnsi="Arial" w:cs="Arial"/>
          <w:b/>
          <w:bCs/>
        </w:rPr>
      </w:pPr>
    </w:p>
    <w:p w:rsidR="00856143" w:rsidRDefault="00856143" w:rsidP="004A6402">
      <w:pPr>
        <w:jc w:val="center"/>
        <w:rPr>
          <w:rFonts w:ascii="Arial" w:eastAsiaTheme="minorHAnsi" w:hAnsi="Arial" w:cs="Arial"/>
          <w:b/>
          <w:bCs/>
        </w:rPr>
      </w:pPr>
    </w:p>
    <w:p w:rsidR="001C3486" w:rsidRDefault="001C3486" w:rsidP="004A6402">
      <w:pPr>
        <w:jc w:val="center"/>
        <w:rPr>
          <w:rFonts w:ascii="Arial" w:eastAsiaTheme="minorHAnsi" w:hAnsi="Arial" w:cs="Arial"/>
          <w:b/>
          <w:bCs/>
        </w:rPr>
      </w:pPr>
    </w:p>
    <w:p w:rsidR="004A6402" w:rsidRPr="00675D6B" w:rsidRDefault="004A6402" w:rsidP="004A6402">
      <w:pPr>
        <w:jc w:val="center"/>
        <w:rPr>
          <w:rFonts w:ascii="Arial" w:hAnsi="Arial" w:cs="Arial"/>
          <w:b/>
        </w:rPr>
      </w:pPr>
      <w:r w:rsidRPr="00675D6B">
        <w:rPr>
          <w:rFonts w:ascii="Arial" w:hAnsi="Arial" w:cs="Arial"/>
          <w:b/>
        </w:rPr>
        <w:t>Jaime Teixeira Chaves</w:t>
      </w:r>
    </w:p>
    <w:p w:rsidR="004A6402" w:rsidRPr="00675D6B" w:rsidRDefault="004A6402" w:rsidP="004A6402">
      <w:pPr>
        <w:jc w:val="center"/>
        <w:rPr>
          <w:rFonts w:ascii="Arial" w:hAnsi="Arial" w:cs="Arial"/>
        </w:rPr>
      </w:pPr>
      <w:r w:rsidRPr="00675D6B">
        <w:rPr>
          <w:rFonts w:ascii="Arial" w:hAnsi="Arial" w:cs="Arial"/>
        </w:rPr>
        <w:t xml:space="preserve">Secretário dos Órgãos Colegiados </w:t>
      </w:r>
    </w:p>
    <w:p w:rsidR="009C14EF" w:rsidRDefault="004A6402" w:rsidP="004A6402">
      <w:pPr>
        <w:jc w:val="center"/>
        <w:rPr>
          <w:rFonts w:ascii="Arial" w:hAnsi="Arial" w:cs="Arial"/>
          <w:b/>
          <w:bCs/>
          <w:lang w:eastAsia="pt-BR"/>
        </w:rPr>
      </w:pPr>
      <w:r w:rsidRPr="00675D6B">
        <w:rPr>
          <w:rFonts w:ascii="Arial" w:hAnsi="Arial" w:cs="Arial"/>
        </w:rPr>
        <w:t>do CAU/SC</w:t>
      </w:r>
      <w:r w:rsidR="009C14EF">
        <w:rPr>
          <w:rFonts w:ascii="Arial" w:hAnsi="Arial" w:cs="Arial"/>
          <w:b/>
          <w:bCs/>
          <w:lang w:eastAsia="pt-BR"/>
        </w:rPr>
        <w:br w:type="page"/>
      </w:r>
    </w:p>
    <w:p w:rsidR="004A6402" w:rsidRPr="00675D6B" w:rsidRDefault="004A6402" w:rsidP="004A6402">
      <w:pPr>
        <w:jc w:val="center"/>
        <w:rPr>
          <w:rFonts w:ascii="Arial" w:hAnsi="Arial" w:cs="Arial"/>
          <w:b/>
          <w:bCs/>
          <w:lang w:eastAsia="pt-BR"/>
        </w:rPr>
      </w:pPr>
      <w:r w:rsidRPr="00675D6B">
        <w:rPr>
          <w:rFonts w:ascii="Arial" w:hAnsi="Arial" w:cs="Arial"/>
          <w:b/>
          <w:bCs/>
          <w:lang w:eastAsia="pt-BR"/>
        </w:rPr>
        <w:lastRenderedPageBreak/>
        <w:t>7ª REUNIÃO ORDINÁRIA DA COAF - CAU/SC</w:t>
      </w:r>
    </w:p>
    <w:p w:rsidR="004A6402" w:rsidRDefault="004A6402" w:rsidP="009C14EF">
      <w:pPr>
        <w:jc w:val="center"/>
        <w:rPr>
          <w:rFonts w:ascii="Arial" w:hAnsi="Arial" w:cs="Arial"/>
          <w:b/>
          <w:bCs/>
          <w:lang w:eastAsia="pt-BR"/>
        </w:rPr>
      </w:pPr>
    </w:p>
    <w:p w:rsidR="009C14EF" w:rsidRPr="006D188D" w:rsidRDefault="009C14EF" w:rsidP="009C14EF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9C14EF" w:rsidRPr="006D188D" w:rsidRDefault="009C14EF" w:rsidP="009C14E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C358F" w:rsidRPr="006D188D" w:rsidTr="00EC2576">
        <w:tc>
          <w:tcPr>
            <w:tcW w:w="2689" w:type="dxa"/>
            <w:vMerge w:val="restart"/>
            <w:shd w:val="clear" w:color="auto" w:fill="auto"/>
            <w:vAlign w:val="center"/>
          </w:tcPr>
          <w:p w:rsidR="00DC358F" w:rsidRPr="006D188D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DC358F" w:rsidRPr="006D188D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DC358F" w:rsidRPr="006D188D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DC358F" w:rsidRPr="006D188D" w:rsidTr="00EC2576">
        <w:tc>
          <w:tcPr>
            <w:tcW w:w="2689" w:type="dxa"/>
            <w:vMerge/>
            <w:shd w:val="clear" w:color="auto" w:fill="auto"/>
            <w:vAlign w:val="center"/>
          </w:tcPr>
          <w:p w:rsidR="00DC358F" w:rsidRPr="006D188D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DC358F" w:rsidRPr="006D188D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358F" w:rsidRPr="006D188D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358F" w:rsidRPr="006D188D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8F" w:rsidRPr="006D188D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C358F" w:rsidRPr="006D188D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DC358F" w:rsidRPr="006D188D" w:rsidTr="00EC257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C358F" w:rsidRPr="00355A05" w:rsidRDefault="00DC358F" w:rsidP="00EC257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DC358F" w:rsidRPr="00355A05" w:rsidRDefault="00DC358F" w:rsidP="00EC257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66A3">
              <w:rPr>
                <w:rFonts w:ascii="Arial" w:hAnsi="Arial" w:cs="Arial"/>
              </w:rPr>
              <w:t>Maurício Andre Giusti</w:t>
            </w:r>
            <w:r w:rsidRPr="006D66A3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C358F" w:rsidRPr="006D188D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C358F" w:rsidRPr="006D188D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C358F" w:rsidRPr="006D188D" w:rsidRDefault="00DC358F" w:rsidP="00EC2576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C358F" w:rsidRPr="006D188D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C358F" w:rsidRPr="00675D6B" w:rsidTr="00EC257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C358F" w:rsidRPr="00675D6B" w:rsidRDefault="00DC358F" w:rsidP="00EC257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75D6B">
              <w:rPr>
                <w:rFonts w:ascii="Arial" w:hAnsi="Arial" w:cs="Arial"/>
              </w:rPr>
              <w:t>Membro</w:t>
            </w:r>
            <w:r>
              <w:rPr>
                <w:rFonts w:ascii="Arial" w:hAnsi="Arial" w:cs="Arial"/>
              </w:rPr>
              <w:t xml:space="preserve"> Suplente</w:t>
            </w:r>
          </w:p>
        </w:tc>
        <w:tc>
          <w:tcPr>
            <w:tcW w:w="3685" w:type="dxa"/>
          </w:tcPr>
          <w:p w:rsidR="00DC358F" w:rsidRPr="00675D6B" w:rsidRDefault="00DC358F" w:rsidP="00EC257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75400">
              <w:rPr>
                <w:rFonts w:ascii="Arial" w:hAnsi="Arial" w:cs="Arial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C358F" w:rsidRPr="00675D6B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C358F" w:rsidRPr="00675D6B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C358F" w:rsidRPr="00675D6B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C358F" w:rsidRPr="00675D6B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C358F" w:rsidRPr="00675D6B" w:rsidTr="00EC2576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C358F" w:rsidRPr="00675D6B" w:rsidRDefault="00DC358F" w:rsidP="00EC257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75D6B">
              <w:rPr>
                <w:rFonts w:ascii="Arial" w:hAnsi="Arial" w:cs="Arial"/>
              </w:rPr>
              <w:t>Membro</w:t>
            </w:r>
            <w:r>
              <w:rPr>
                <w:rFonts w:ascii="Arial" w:hAnsi="Arial" w:cs="Arial"/>
              </w:rPr>
              <w:t xml:space="preserve"> Suplente</w:t>
            </w:r>
          </w:p>
        </w:tc>
        <w:tc>
          <w:tcPr>
            <w:tcW w:w="3685" w:type="dxa"/>
          </w:tcPr>
          <w:p w:rsidR="00DC358F" w:rsidRPr="00675D6B" w:rsidRDefault="00DC358F" w:rsidP="00EC257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75400">
              <w:rPr>
                <w:rFonts w:ascii="Arial" w:hAnsi="Arial" w:cs="Arial"/>
              </w:rPr>
              <w:t xml:space="preserve">Lilian Louise </w:t>
            </w:r>
            <w:proofErr w:type="spellStart"/>
            <w:r w:rsidRPr="00F75400">
              <w:rPr>
                <w:rFonts w:ascii="Arial" w:hAnsi="Arial" w:cs="Arial"/>
              </w:rPr>
              <w:t>Fabre</w:t>
            </w:r>
            <w:proofErr w:type="spellEnd"/>
            <w:r w:rsidRPr="00F75400">
              <w:rPr>
                <w:rFonts w:ascii="Arial" w:hAnsi="Arial" w:cs="Arial"/>
              </w:rPr>
              <w:t xml:space="preserve">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C358F" w:rsidRPr="00675D6B" w:rsidRDefault="00DC358F" w:rsidP="00EC2576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</w:rPr>
            </w:pPr>
            <w:r w:rsidRPr="00675D6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C358F" w:rsidRPr="00675D6B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C358F" w:rsidRPr="00675D6B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C358F" w:rsidRPr="00675D6B" w:rsidRDefault="00DC358F" w:rsidP="00EC257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C14EF" w:rsidRPr="006D188D" w:rsidRDefault="009C14EF" w:rsidP="009C14E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9C14EF" w:rsidRPr="006D188D" w:rsidTr="0086791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C14EF" w:rsidRPr="006D188D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Histórico da votação:</w:t>
            </w:r>
          </w:p>
          <w:p w:rsidR="009C14EF" w:rsidRPr="006D188D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C14EF" w:rsidRPr="006D188D" w:rsidTr="00867916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9C14EF" w:rsidRPr="00390AF9" w:rsidRDefault="009C14EF" w:rsidP="001844C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390AF9">
              <w:rPr>
                <w:rFonts w:ascii="Arial" w:hAnsi="Arial" w:cs="Arial"/>
                <w:b/>
              </w:rPr>
              <w:t>Reunião COAF-CAU/SC:</w:t>
            </w:r>
            <w:r w:rsidRPr="0036671F">
              <w:rPr>
                <w:rFonts w:ascii="Arial" w:hAnsi="Arial" w:cs="Arial"/>
              </w:rPr>
              <w:t xml:space="preserve"> </w:t>
            </w:r>
            <w:r w:rsidR="001844CA">
              <w:rPr>
                <w:rFonts w:ascii="Arial" w:hAnsi="Arial" w:cs="Arial"/>
              </w:rPr>
              <w:t>7</w:t>
            </w:r>
            <w:r w:rsidRPr="0036671F">
              <w:rPr>
                <w:rFonts w:ascii="Arial" w:hAnsi="Arial" w:cs="Arial"/>
              </w:rPr>
              <w:t xml:space="preserve">ª </w:t>
            </w:r>
            <w:r w:rsidRPr="00390AF9">
              <w:rPr>
                <w:rFonts w:ascii="Arial" w:hAnsi="Arial" w:cs="Arial"/>
              </w:rPr>
              <w:t xml:space="preserve">Reunião </w:t>
            </w:r>
            <w:r>
              <w:rPr>
                <w:rFonts w:ascii="Arial" w:hAnsi="Arial" w:cs="Arial"/>
              </w:rPr>
              <w:t>O</w:t>
            </w:r>
            <w:r w:rsidRPr="00390AF9">
              <w:rPr>
                <w:rFonts w:ascii="Arial" w:hAnsi="Arial" w:cs="Arial"/>
              </w:rPr>
              <w:t>rdinária</w:t>
            </w:r>
            <w:r>
              <w:rPr>
                <w:rFonts w:ascii="Arial" w:hAnsi="Arial" w:cs="Arial"/>
              </w:rPr>
              <w:t xml:space="preserve"> de 2022</w:t>
            </w:r>
          </w:p>
        </w:tc>
      </w:tr>
      <w:tr w:rsidR="009C14EF" w:rsidRPr="006D188D" w:rsidTr="0086791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C14EF" w:rsidRPr="00390AF9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90AF9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</w:t>
            </w:r>
            <w:r w:rsidR="001844CA">
              <w:rPr>
                <w:rFonts w:ascii="Arial" w:hAnsi="Arial" w:cs="Arial"/>
              </w:rPr>
              <w:t>5</w:t>
            </w:r>
            <w:r w:rsidRPr="00477723">
              <w:rPr>
                <w:rFonts w:ascii="Arial" w:hAnsi="Arial" w:cs="Arial"/>
              </w:rPr>
              <w:t>/0</w:t>
            </w:r>
            <w:r w:rsidR="001844CA">
              <w:rPr>
                <w:rFonts w:ascii="Arial" w:hAnsi="Arial" w:cs="Arial"/>
              </w:rPr>
              <w:t>7</w:t>
            </w:r>
            <w:r w:rsidRPr="00477723">
              <w:rPr>
                <w:rFonts w:ascii="Arial" w:hAnsi="Arial" w:cs="Arial"/>
              </w:rPr>
              <w:t>/2022</w:t>
            </w:r>
          </w:p>
          <w:p w:rsidR="009C14EF" w:rsidRPr="00390AF9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9C14EF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90AF9">
              <w:rPr>
                <w:rFonts w:ascii="Arial" w:hAnsi="Arial" w:cs="Arial"/>
                <w:b/>
              </w:rPr>
              <w:t xml:space="preserve">Matéria em votação: </w:t>
            </w:r>
            <w:r w:rsidR="00E82A7E" w:rsidRPr="00E82A7E">
              <w:rPr>
                <w:rFonts w:ascii="Arial" w:hAnsi="Arial" w:cs="Arial"/>
              </w:rPr>
              <w:t>Encerramento Contábil de 202</w:t>
            </w:r>
            <w:r w:rsidR="00215C32">
              <w:rPr>
                <w:rFonts w:ascii="Arial" w:hAnsi="Arial" w:cs="Arial"/>
              </w:rPr>
              <w:t>0</w:t>
            </w:r>
            <w:r w:rsidRPr="002843AF">
              <w:rPr>
                <w:rFonts w:ascii="Arial" w:hAnsi="Arial" w:cs="Arial"/>
              </w:rPr>
              <w:t>;</w:t>
            </w:r>
          </w:p>
          <w:p w:rsidR="009C14EF" w:rsidRPr="00390AF9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C14EF" w:rsidRPr="006D188D" w:rsidTr="00867916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9C14EF" w:rsidRPr="00103486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 xml:space="preserve">Resultado da votação: Sim </w:t>
            </w:r>
            <w:r w:rsidR="00856143">
              <w:rPr>
                <w:rFonts w:ascii="Arial" w:hAnsi="Arial" w:cs="Arial"/>
              </w:rPr>
              <w:t>(03</w:t>
            </w:r>
            <w:r w:rsidRPr="00DC358F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Não </w:t>
            </w:r>
            <w:r w:rsidRPr="00DC358F">
              <w:rPr>
                <w:rFonts w:ascii="Arial" w:hAnsi="Arial" w:cs="Arial"/>
              </w:rPr>
              <w:t>(</w:t>
            </w:r>
            <w:r w:rsidR="00856143">
              <w:rPr>
                <w:rFonts w:ascii="Arial" w:hAnsi="Arial" w:cs="Arial"/>
              </w:rPr>
              <w:t>00</w:t>
            </w:r>
            <w:r w:rsidRPr="00DC358F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Abstenções </w:t>
            </w:r>
            <w:r w:rsidR="00856143">
              <w:rPr>
                <w:rFonts w:ascii="Arial" w:hAnsi="Arial" w:cs="Arial"/>
              </w:rPr>
              <w:t>(00</w:t>
            </w:r>
            <w:r w:rsidRPr="00DC358F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Ausências </w:t>
            </w:r>
            <w:r w:rsidR="00856143">
              <w:rPr>
                <w:rFonts w:ascii="Arial" w:hAnsi="Arial" w:cs="Arial"/>
              </w:rPr>
              <w:t>(00</w:t>
            </w:r>
            <w:r w:rsidRPr="00DC358F">
              <w:rPr>
                <w:rFonts w:ascii="Arial" w:hAnsi="Arial" w:cs="Arial"/>
              </w:rPr>
              <w:t xml:space="preserve">) </w:t>
            </w:r>
            <w:bookmarkStart w:id="0" w:name="_GoBack"/>
            <w:bookmarkEnd w:id="0"/>
            <w:r w:rsidRPr="006D188D">
              <w:rPr>
                <w:rFonts w:ascii="Arial" w:hAnsi="Arial" w:cs="Arial"/>
                <w:b/>
              </w:rPr>
              <w:t>Total</w:t>
            </w:r>
            <w:r w:rsidRPr="00DC358F">
              <w:rPr>
                <w:rFonts w:ascii="Arial" w:hAnsi="Arial" w:cs="Arial"/>
              </w:rPr>
              <w:t xml:space="preserve"> (</w:t>
            </w:r>
            <w:r w:rsidR="00856143">
              <w:rPr>
                <w:rFonts w:ascii="Arial" w:hAnsi="Arial" w:cs="Arial"/>
              </w:rPr>
              <w:t>0</w:t>
            </w:r>
            <w:r w:rsidRPr="00DC358F">
              <w:rPr>
                <w:rFonts w:ascii="Arial" w:hAnsi="Arial" w:cs="Arial"/>
              </w:rPr>
              <w:t>3)</w:t>
            </w:r>
          </w:p>
          <w:p w:rsidR="009C14EF" w:rsidRPr="006D188D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C14EF" w:rsidRPr="006D188D" w:rsidTr="0086791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C14EF" w:rsidRPr="006D188D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Ocorrências: </w:t>
            </w:r>
            <w:r w:rsidR="00856143">
              <w:rPr>
                <w:rFonts w:ascii="Arial" w:hAnsi="Arial" w:cs="Arial"/>
              </w:rPr>
              <w:t>-</w:t>
            </w:r>
          </w:p>
          <w:p w:rsidR="009C14EF" w:rsidRPr="006D188D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C14EF" w:rsidRPr="006D188D" w:rsidTr="00867916">
        <w:trPr>
          <w:trHeight w:val="257"/>
        </w:trPr>
        <w:tc>
          <w:tcPr>
            <w:tcW w:w="4530" w:type="dxa"/>
            <w:shd w:val="clear" w:color="auto" w:fill="D9D9D9"/>
          </w:tcPr>
          <w:p w:rsidR="009C14EF" w:rsidRPr="006D188D" w:rsidRDefault="009C14EF" w:rsidP="00676F4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90AF9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390AF9">
              <w:rPr>
                <w:rFonts w:ascii="Arial" w:hAnsi="Arial" w:cs="Arial"/>
                <w:b/>
              </w:rPr>
              <w:t xml:space="preserve"> da Reunião</w:t>
            </w:r>
            <w:r w:rsidRPr="006D188D">
              <w:rPr>
                <w:rFonts w:ascii="Arial" w:hAnsi="Arial" w:cs="Arial"/>
                <w:b/>
              </w:rPr>
              <w:t xml:space="preserve">: </w:t>
            </w:r>
            <w:r w:rsidRPr="00477723">
              <w:rPr>
                <w:rFonts w:ascii="Arial" w:hAnsi="Arial" w:cs="Arial"/>
              </w:rPr>
              <w:t>Assistente Administrativ</w:t>
            </w:r>
            <w:r w:rsidR="008F2DA5">
              <w:rPr>
                <w:rFonts w:ascii="Arial" w:hAnsi="Arial" w:cs="Arial"/>
              </w:rPr>
              <w:t>o</w:t>
            </w:r>
            <w:r w:rsidRPr="00477723">
              <w:rPr>
                <w:rFonts w:ascii="Arial" w:hAnsi="Arial" w:cs="Arial"/>
              </w:rPr>
              <w:t xml:space="preserve"> </w:t>
            </w:r>
            <w:r w:rsidR="00676F42">
              <w:rPr>
                <w:rFonts w:ascii="Arial" w:hAnsi="Arial" w:cs="Arial"/>
              </w:rPr>
              <w:t>Vinícius Bastos</w:t>
            </w:r>
            <w:r w:rsidR="001A1A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9C14EF" w:rsidRPr="006D188D" w:rsidRDefault="009C14EF" w:rsidP="00867916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7703CE">
              <w:rPr>
                <w:rFonts w:ascii="Arial" w:hAnsi="Arial" w:cs="Arial"/>
                <w:b/>
              </w:rPr>
              <w:t xml:space="preserve">Condutor da Reunião: </w:t>
            </w:r>
            <w:r w:rsidRPr="00477723">
              <w:rPr>
                <w:rFonts w:ascii="Arial" w:eastAsia="MS Mincho" w:hAnsi="Arial" w:cs="Arial"/>
              </w:rPr>
              <w:t>Co</w:t>
            </w:r>
            <w:r>
              <w:rPr>
                <w:rFonts w:ascii="Arial" w:eastAsia="MS Mincho" w:hAnsi="Arial" w:cs="Arial"/>
              </w:rPr>
              <w:t>ordenador Maurício Andre Giusti</w:t>
            </w:r>
          </w:p>
        </w:tc>
      </w:tr>
    </w:tbl>
    <w:p w:rsidR="005043EF" w:rsidRPr="00E1064A" w:rsidRDefault="005043EF" w:rsidP="001B53AF">
      <w:pPr>
        <w:rPr>
          <w:rFonts w:ascii="Arial" w:hAnsi="Arial" w:cs="Arial"/>
          <w:b/>
        </w:rPr>
      </w:pPr>
    </w:p>
    <w:sectPr w:rsidR="005043EF" w:rsidRPr="00E1064A" w:rsidSect="007F78E0">
      <w:headerReference w:type="default" r:id="rId8"/>
      <w:footerReference w:type="even" r:id="rId9"/>
      <w:footerReference w:type="default" r:id="rId10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314394"/>
      <w:docPartObj>
        <w:docPartGallery w:val="Page Numbers (Bottom of Page)"/>
        <w:docPartUnique/>
      </w:docPartObj>
    </w:sdtPr>
    <w:sdtEndPr/>
    <w:sdtContent>
      <w:p w:rsidR="004F63D5" w:rsidRDefault="004F63D5" w:rsidP="004F63D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56143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-2</w:t>
        </w:r>
      </w:p>
    </w:sdtContent>
  </w:sdt>
  <w:p w:rsidR="00480328" w:rsidRDefault="004F63D5" w:rsidP="004F63D5">
    <w:pPr>
      <w:pStyle w:val="Rodap"/>
      <w:ind w:left="-142"/>
    </w:pPr>
    <w:r>
      <w:rPr>
        <w:noProof/>
        <w:lang w:eastAsia="pt-BR"/>
      </w:rPr>
      <w:t xml:space="preserve"> </w:t>
    </w:r>
    <w:r w:rsidR="00BE1907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C09D1D7" wp14:editId="4FC40397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07"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DCA93A5" wp14:editId="4F8EE7F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79D"/>
    <w:multiLevelType w:val="hybridMultilevel"/>
    <w:tmpl w:val="1DAE14C8"/>
    <w:lvl w:ilvl="0" w:tplc="ABB84DA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4639"/>
    <w:rsid w:val="0004346A"/>
    <w:rsid w:val="000E6DF2"/>
    <w:rsid w:val="000F559C"/>
    <w:rsid w:val="001031B8"/>
    <w:rsid w:val="00103486"/>
    <w:rsid w:val="00126699"/>
    <w:rsid w:val="00131210"/>
    <w:rsid w:val="00143CB8"/>
    <w:rsid w:val="001844CA"/>
    <w:rsid w:val="001848AD"/>
    <w:rsid w:val="00190120"/>
    <w:rsid w:val="001A1AD0"/>
    <w:rsid w:val="001B53AF"/>
    <w:rsid w:val="001C3486"/>
    <w:rsid w:val="001E0565"/>
    <w:rsid w:val="00215C32"/>
    <w:rsid w:val="00224F00"/>
    <w:rsid w:val="00233C7F"/>
    <w:rsid w:val="0024303B"/>
    <w:rsid w:val="002469F1"/>
    <w:rsid w:val="00274573"/>
    <w:rsid w:val="002F45F9"/>
    <w:rsid w:val="00341121"/>
    <w:rsid w:val="00356594"/>
    <w:rsid w:val="003B4522"/>
    <w:rsid w:val="003E5EB1"/>
    <w:rsid w:val="0041502F"/>
    <w:rsid w:val="00425319"/>
    <w:rsid w:val="00480328"/>
    <w:rsid w:val="004A6402"/>
    <w:rsid w:val="004F63D5"/>
    <w:rsid w:val="00501BE3"/>
    <w:rsid w:val="005043EF"/>
    <w:rsid w:val="00510668"/>
    <w:rsid w:val="005373F9"/>
    <w:rsid w:val="00561A66"/>
    <w:rsid w:val="00586BCC"/>
    <w:rsid w:val="005F4DCE"/>
    <w:rsid w:val="00643FB3"/>
    <w:rsid w:val="00664CAC"/>
    <w:rsid w:val="00676F42"/>
    <w:rsid w:val="006A2EBE"/>
    <w:rsid w:val="00722520"/>
    <w:rsid w:val="00722D25"/>
    <w:rsid w:val="0074184B"/>
    <w:rsid w:val="007801C8"/>
    <w:rsid w:val="007813AB"/>
    <w:rsid w:val="007B14D6"/>
    <w:rsid w:val="007D42BB"/>
    <w:rsid w:val="007F78E0"/>
    <w:rsid w:val="008348F1"/>
    <w:rsid w:val="0084274A"/>
    <w:rsid w:val="00856143"/>
    <w:rsid w:val="008F2DA5"/>
    <w:rsid w:val="00952B80"/>
    <w:rsid w:val="00961DAA"/>
    <w:rsid w:val="009716F1"/>
    <w:rsid w:val="00991C98"/>
    <w:rsid w:val="009C14EF"/>
    <w:rsid w:val="009D0393"/>
    <w:rsid w:val="00BE1907"/>
    <w:rsid w:val="00BF546C"/>
    <w:rsid w:val="00C13A64"/>
    <w:rsid w:val="00C203DB"/>
    <w:rsid w:val="00C278E8"/>
    <w:rsid w:val="00C27E1C"/>
    <w:rsid w:val="00C475A6"/>
    <w:rsid w:val="00C930D5"/>
    <w:rsid w:val="00C9364D"/>
    <w:rsid w:val="00C97D24"/>
    <w:rsid w:val="00CA6BED"/>
    <w:rsid w:val="00CE0430"/>
    <w:rsid w:val="00CE5BEE"/>
    <w:rsid w:val="00D05176"/>
    <w:rsid w:val="00D365A4"/>
    <w:rsid w:val="00D40727"/>
    <w:rsid w:val="00DA3CDC"/>
    <w:rsid w:val="00DC358F"/>
    <w:rsid w:val="00E03F2A"/>
    <w:rsid w:val="00E1064A"/>
    <w:rsid w:val="00E14245"/>
    <w:rsid w:val="00E24E98"/>
    <w:rsid w:val="00E761A5"/>
    <w:rsid w:val="00E82A7E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EFFAEA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72CC-127D-4D50-A598-020E6A3E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33</cp:revision>
  <cp:lastPrinted>2019-03-25T18:46:00Z</cp:lastPrinted>
  <dcterms:created xsi:type="dcterms:W3CDTF">2022-03-21T13:10:00Z</dcterms:created>
  <dcterms:modified xsi:type="dcterms:W3CDTF">2022-08-01T13:57:00Z</dcterms:modified>
</cp:coreProperties>
</file>