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11A52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0A1461" w:rsidRDefault="009A4768" w:rsidP="000A14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bookmarkStart w:id="0" w:name="_GoBack"/>
            <w:r w:rsidRPr="009A47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1499728/2022</w:t>
            </w:r>
            <w:bookmarkEnd w:id="0"/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0A1461" w:rsidRDefault="000A1461" w:rsidP="00375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461">
              <w:rPr>
                <w:rFonts w:ascii="Arial" w:hAnsi="Arial" w:cs="Arial"/>
                <w:sz w:val="22"/>
                <w:szCs w:val="22"/>
              </w:rPr>
              <w:t>HURBANIZA CONSTRUTORA E INCORPORADORA LTDA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CA736F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36F">
              <w:rPr>
                <w:rFonts w:ascii="Arial" w:hAnsi="Arial" w:cs="Arial"/>
                <w:sz w:val="22"/>
                <w:szCs w:val="22"/>
              </w:rPr>
              <w:t>Julgamento de Recurso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0B462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A47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35BD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032</w:t>
            </w:r>
            <w:r w:rsidR="00A37ABF" w:rsidRPr="009A47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9A47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 w:rsidRPr="009A47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9A47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867942" w:rsidRDefault="00896A9D" w:rsidP="00E01EE7">
      <w:pPr>
        <w:jc w:val="both"/>
        <w:rPr>
          <w:rFonts w:ascii="Arial" w:hAnsi="Arial" w:cs="Arial"/>
          <w:sz w:val="22"/>
          <w:szCs w:val="22"/>
        </w:rPr>
      </w:pPr>
      <w:r w:rsidRPr="00896A9D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:rsidR="00896A9D" w:rsidRDefault="00896A9D" w:rsidP="00E01EE7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A5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</w:t>
      </w:r>
      <w:r w:rsidR="00D3000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="004E1489"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281886" w:rsidRDefault="00281886" w:rsidP="00E01EE7">
      <w:pPr>
        <w:jc w:val="both"/>
        <w:rPr>
          <w:rFonts w:ascii="Arial" w:hAnsi="Arial" w:cs="Arial"/>
          <w:sz w:val="22"/>
          <w:szCs w:val="22"/>
        </w:rPr>
      </w:pPr>
    </w:p>
    <w:p w:rsidR="00860C58" w:rsidRDefault="00D30007" w:rsidP="007753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A5E68">
        <w:rPr>
          <w:rFonts w:ascii="Arial" w:hAnsi="Arial" w:cs="Arial"/>
          <w:sz w:val="22"/>
          <w:szCs w:val="22"/>
        </w:rPr>
        <w:t xml:space="preserve">que, de acordo com </w:t>
      </w:r>
      <w:r>
        <w:rPr>
          <w:rFonts w:ascii="Arial" w:hAnsi="Arial" w:cs="Arial"/>
          <w:sz w:val="22"/>
          <w:szCs w:val="22"/>
        </w:rPr>
        <w:t xml:space="preserve">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</w:t>
      </w:r>
      <w:r w:rsidR="00AA5E6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compete à COAF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 w:rsidR="00CA736F"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 w:rsidR="0077530C">
        <w:rPr>
          <w:rFonts w:ascii="Arial" w:hAnsi="Arial" w:cs="Arial"/>
          <w:sz w:val="22"/>
        </w:rPr>
        <w:t xml:space="preserve"> </w:t>
      </w:r>
    </w:p>
    <w:p w:rsidR="00CA736F" w:rsidRDefault="00CA736F" w:rsidP="0077530C">
      <w:pPr>
        <w:jc w:val="both"/>
        <w:rPr>
          <w:rFonts w:ascii="Arial" w:hAnsi="Arial" w:cs="Arial"/>
          <w:sz w:val="22"/>
        </w:rPr>
      </w:pPr>
    </w:p>
    <w:p w:rsidR="00CA736F" w:rsidRDefault="00CA736F" w:rsidP="0077530C">
      <w:pPr>
        <w:jc w:val="both"/>
        <w:rPr>
          <w:rFonts w:ascii="Arial" w:hAnsi="Arial" w:cs="Arial"/>
          <w:sz w:val="22"/>
        </w:rPr>
      </w:pPr>
      <w:r w:rsidRPr="00CA736F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</w:t>
      </w:r>
      <w:r w:rsidR="006376B1">
        <w:rPr>
          <w:rFonts w:ascii="Arial" w:hAnsi="Arial" w:cs="Arial"/>
          <w:sz w:val="22"/>
        </w:rPr>
        <w:t>s providências;</w:t>
      </w:r>
    </w:p>
    <w:p w:rsidR="00FA1C5A" w:rsidRDefault="00FA1C5A" w:rsidP="00D30007">
      <w:pPr>
        <w:jc w:val="both"/>
        <w:rPr>
          <w:rFonts w:ascii="Arial" w:hAnsi="Arial" w:cs="Arial"/>
          <w:sz w:val="22"/>
        </w:rPr>
      </w:pPr>
    </w:p>
    <w:p w:rsidR="002F5F33" w:rsidRPr="00E049EB" w:rsidRDefault="002F5F33" w:rsidP="00A557A7">
      <w:pPr>
        <w:jc w:val="both"/>
        <w:rPr>
          <w:rFonts w:ascii="Arial" w:hAnsi="Arial" w:cs="Arial"/>
          <w:sz w:val="22"/>
          <w:szCs w:val="22"/>
        </w:rPr>
      </w:pPr>
      <w:r w:rsidRPr="00BB349F">
        <w:rPr>
          <w:rFonts w:ascii="Arial" w:hAnsi="Arial" w:cs="Arial"/>
          <w:sz w:val="22"/>
          <w:szCs w:val="22"/>
        </w:rPr>
        <w:t xml:space="preserve">Considerando </w:t>
      </w:r>
      <w:r w:rsidR="00AA5E68" w:rsidRPr="00BB349F">
        <w:rPr>
          <w:rFonts w:ascii="Arial" w:hAnsi="Arial" w:cs="Arial"/>
          <w:sz w:val="22"/>
          <w:szCs w:val="22"/>
        </w:rPr>
        <w:t xml:space="preserve">que já houve </w:t>
      </w:r>
      <w:r w:rsidR="00537498" w:rsidRPr="00BB349F">
        <w:rPr>
          <w:rFonts w:ascii="Arial" w:hAnsi="Arial" w:cs="Arial"/>
          <w:sz w:val="22"/>
          <w:szCs w:val="22"/>
        </w:rPr>
        <w:t>análise do pedido de requerimento de revisão de cobrança na Gerência Administrativa e Financeira</w:t>
      </w:r>
      <w:r w:rsidR="0077530C" w:rsidRPr="00BB349F">
        <w:rPr>
          <w:rFonts w:ascii="Arial" w:hAnsi="Arial" w:cs="Arial"/>
          <w:sz w:val="22"/>
          <w:szCs w:val="22"/>
        </w:rPr>
        <w:t xml:space="preserve"> </w:t>
      </w:r>
      <w:r w:rsidR="006376B1">
        <w:rPr>
          <w:rFonts w:ascii="Arial" w:hAnsi="Arial" w:cs="Arial"/>
          <w:sz w:val="22"/>
          <w:szCs w:val="22"/>
        </w:rPr>
        <w:t>e foi negado;</w:t>
      </w:r>
    </w:p>
    <w:p w:rsidR="00E01EE7" w:rsidRPr="00E049EB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3B3B06" w:rsidRDefault="003B3B06" w:rsidP="003B3B06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>Considerando que o motivo apresentado não se enquadra nos casos de isenção</w:t>
      </w:r>
      <w:r w:rsidR="00FF3939" w:rsidRPr="00E049EB">
        <w:rPr>
          <w:rFonts w:ascii="Arial" w:hAnsi="Arial" w:cs="Arial"/>
          <w:sz w:val="22"/>
          <w:szCs w:val="22"/>
        </w:rPr>
        <w:t xml:space="preserve"> ou requerimento de revisão de cobrança</w:t>
      </w:r>
      <w:r w:rsidRPr="00E049EB">
        <w:rPr>
          <w:rFonts w:ascii="Arial" w:hAnsi="Arial" w:cs="Arial"/>
          <w:sz w:val="22"/>
          <w:szCs w:val="22"/>
        </w:rPr>
        <w:t xml:space="preserve"> exposto</w:t>
      </w:r>
      <w:r w:rsidR="00FF3939" w:rsidRPr="00E049EB">
        <w:rPr>
          <w:rFonts w:ascii="Arial" w:hAnsi="Arial" w:cs="Arial"/>
          <w:sz w:val="22"/>
          <w:szCs w:val="22"/>
        </w:rPr>
        <w:t>s pela Resolução 193 do CAU/BR;</w:t>
      </w:r>
    </w:p>
    <w:p w:rsidR="00FF3939" w:rsidRPr="00E049EB" w:rsidRDefault="00FF3939" w:rsidP="003B3B06">
      <w:pPr>
        <w:jc w:val="both"/>
        <w:rPr>
          <w:rFonts w:ascii="Arial" w:hAnsi="Arial" w:cs="Arial"/>
          <w:sz w:val="22"/>
          <w:szCs w:val="22"/>
        </w:rPr>
      </w:pPr>
    </w:p>
    <w:p w:rsidR="00012467" w:rsidRDefault="00012467" w:rsidP="00012467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>Considerando a interposição do recurso à COAF por parte da interessada;</w:t>
      </w:r>
    </w:p>
    <w:p w:rsidR="000B46A9" w:rsidRDefault="000B46A9" w:rsidP="00012467">
      <w:pPr>
        <w:jc w:val="both"/>
        <w:rPr>
          <w:rFonts w:ascii="Arial" w:hAnsi="Arial" w:cs="Arial"/>
          <w:sz w:val="22"/>
          <w:szCs w:val="22"/>
        </w:rPr>
      </w:pPr>
    </w:p>
    <w:p w:rsidR="000B46A9" w:rsidRPr="00E049EB" w:rsidRDefault="000B46A9" w:rsidP="00012467">
      <w:pPr>
        <w:jc w:val="both"/>
        <w:rPr>
          <w:rFonts w:ascii="Arial" w:hAnsi="Arial" w:cs="Arial"/>
          <w:sz w:val="22"/>
          <w:szCs w:val="22"/>
        </w:rPr>
      </w:pPr>
      <w:r w:rsidRPr="00BB349F">
        <w:rPr>
          <w:rFonts w:ascii="Arial" w:hAnsi="Arial" w:cs="Arial"/>
          <w:sz w:val="22"/>
          <w:szCs w:val="22"/>
        </w:rPr>
        <w:t>Considerando o Relatório e Voto proferido pelo Relator</w:t>
      </w:r>
      <w:r w:rsidR="00BB349F" w:rsidRPr="00BB349F">
        <w:rPr>
          <w:rFonts w:ascii="Arial" w:hAnsi="Arial" w:cs="Arial"/>
          <w:sz w:val="22"/>
          <w:szCs w:val="22"/>
        </w:rPr>
        <w:t xml:space="preserve"> Maurício Andre Giusti</w:t>
      </w:r>
      <w:r w:rsidRPr="00BB349F">
        <w:rPr>
          <w:rFonts w:ascii="Arial" w:hAnsi="Arial" w:cs="Arial"/>
          <w:sz w:val="22"/>
          <w:szCs w:val="22"/>
        </w:rPr>
        <w:t xml:space="preserve">, em </w:t>
      </w:r>
      <w:r w:rsidR="00BB349F" w:rsidRPr="00BB349F">
        <w:rPr>
          <w:rFonts w:ascii="Arial" w:hAnsi="Arial" w:cs="Arial"/>
          <w:sz w:val="22"/>
          <w:szCs w:val="22"/>
        </w:rPr>
        <w:t>26</w:t>
      </w:r>
      <w:r w:rsidRPr="00BB349F">
        <w:rPr>
          <w:rFonts w:ascii="Arial" w:hAnsi="Arial" w:cs="Arial"/>
          <w:sz w:val="22"/>
          <w:szCs w:val="22"/>
        </w:rPr>
        <w:t>/</w:t>
      </w:r>
      <w:r w:rsidR="00BB349F" w:rsidRPr="00BB349F">
        <w:rPr>
          <w:rFonts w:ascii="Arial" w:hAnsi="Arial" w:cs="Arial"/>
          <w:sz w:val="22"/>
          <w:szCs w:val="22"/>
        </w:rPr>
        <w:t>09</w:t>
      </w:r>
      <w:r w:rsidRPr="00BB349F">
        <w:rPr>
          <w:rFonts w:ascii="Arial" w:hAnsi="Arial" w:cs="Arial"/>
          <w:sz w:val="22"/>
          <w:szCs w:val="22"/>
        </w:rPr>
        <w:t>/2022;</w:t>
      </w:r>
    </w:p>
    <w:p w:rsidR="00CA736F" w:rsidRPr="00E049EB" w:rsidRDefault="00CA736F">
      <w:pPr>
        <w:rPr>
          <w:rFonts w:ascii="Arial" w:hAnsi="Arial" w:cs="Arial"/>
          <w:sz w:val="22"/>
          <w:szCs w:val="22"/>
        </w:rPr>
      </w:pP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049EB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12467" w:rsidRPr="00A113D8" w:rsidRDefault="00A113D8" w:rsidP="00A113D8">
      <w:pPr>
        <w:rPr>
          <w:rFonts w:ascii="Arial" w:hAnsi="Arial" w:cs="Arial"/>
          <w:sz w:val="22"/>
        </w:rPr>
      </w:pPr>
      <w:r w:rsidRPr="00BB349F">
        <w:rPr>
          <w:rFonts w:ascii="Arial" w:hAnsi="Arial" w:cs="Arial"/>
          <w:sz w:val="22"/>
          <w:szCs w:val="22"/>
        </w:rPr>
        <w:t xml:space="preserve">1 – </w:t>
      </w:r>
      <w:r w:rsidR="00012467" w:rsidRPr="00BB349F">
        <w:rPr>
          <w:rFonts w:ascii="Arial" w:hAnsi="Arial" w:cs="Arial"/>
          <w:sz w:val="22"/>
        </w:rPr>
        <w:t xml:space="preserve">Por </w:t>
      </w:r>
      <w:r w:rsidR="009A0166" w:rsidRPr="00BB349F">
        <w:rPr>
          <w:rFonts w:ascii="Arial" w:hAnsi="Arial" w:cs="Arial"/>
          <w:sz w:val="22"/>
        </w:rPr>
        <w:t>não prover</w:t>
      </w:r>
      <w:r w:rsidR="00012467" w:rsidRPr="00BB349F">
        <w:rPr>
          <w:rFonts w:ascii="Arial" w:hAnsi="Arial" w:cs="Arial"/>
          <w:sz w:val="22"/>
        </w:rPr>
        <w:t xml:space="preserve"> o</w:t>
      </w:r>
      <w:r w:rsidR="006376B1">
        <w:rPr>
          <w:rFonts w:ascii="Arial" w:hAnsi="Arial" w:cs="Arial"/>
          <w:sz w:val="22"/>
        </w:rPr>
        <w:t xml:space="preserve"> recurso de revisão de cobrança.</w:t>
      </w:r>
    </w:p>
    <w:p w:rsidR="0077530C" w:rsidRPr="0077530C" w:rsidRDefault="0077530C" w:rsidP="0077530C">
      <w:pPr>
        <w:pStyle w:val="PargrafodaLista"/>
        <w:jc w:val="both"/>
        <w:rPr>
          <w:rFonts w:ascii="Arial" w:hAnsi="Arial" w:cs="Arial"/>
          <w:sz w:val="22"/>
        </w:rPr>
      </w:pPr>
    </w:p>
    <w:p w:rsidR="003F52A0" w:rsidRPr="00A113D8" w:rsidRDefault="00A113D8" w:rsidP="00A113D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 xml:space="preserve"> – </w:t>
      </w:r>
      <w:r w:rsidR="003F52A0" w:rsidRPr="00A113D8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113D8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CE7C1D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 xml:space="preserve">de </w:t>
      </w:r>
      <w:r w:rsidR="00CE7C1D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>de 2022.</w:t>
      </w:r>
    </w:p>
    <w:p w:rsidR="00C53B0C" w:rsidRDefault="00C53B0C" w:rsidP="00A113D8">
      <w:pPr>
        <w:jc w:val="center"/>
        <w:rPr>
          <w:rFonts w:ascii="Arial" w:hAnsi="Arial" w:cs="Arial"/>
          <w:sz w:val="22"/>
          <w:szCs w:val="22"/>
        </w:rPr>
      </w:pPr>
    </w:p>
    <w:p w:rsidR="00C53B0C" w:rsidRPr="006D188D" w:rsidRDefault="00C53B0C" w:rsidP="00A113D8">
      <w:pPr>
        <w:jc w:val="center"/>
        <w:rPr>
          <w:rFonts w:ascii="Arial" w:hAnsi="Arial" w:cs="Arial"/>
          <w:sz w:val="22"/>
          <w:szCs w:val="22"/>
        </w:rPr>
      </w:pPr>
    </w:p>
    <w:p w:rsidR="00A113D8" w:rsidRPr="006D188D" w:rsidRDefault="00A113D8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6376B1" w:rsidRDefault="00A113D8" w:rsidP="00C53B0C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6376B1" w:rsidRDefault="006376B1" w:rsidP="00A113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376B1" w:rsidRDefault="006376B1" w:rsidP="00A113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376B1" w:rsidRPr="006D188D" w:rsidRDefault="006376B1" w:rsidP="00A113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113D8" w:rsidRPr="00746C22" w:rsidRDefault="00A113D8" w:rsidP="00A113D8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A113D8" w:rsidRPr="00FB064C" w:rsidRDefault="00A113D8" w:rsidP="00A113D8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A113D8" w:rsidRPr="00FB064C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A113D8" w:rsidP="00A113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D921B6" w:rsidRPr="006D188D" w:rsidRDefault="00CE7C1D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376B1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C778F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78F6"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355A05" w:rsidRPr="00355A05" w:rsidRDefault="00DF6094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09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6376B1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C778F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78F6"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355A05" w:rsidRPr="00355A05" w:rsidRDefault="00F65DA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DA5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CE7C1D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376B1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CE7C1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7C1D">
              <w:rPr>
                <w:rFonts w:ascii="Arial" w:hAnsi="Arial" w:cs="Arial"/>
                <w:sz w:val="22"/>
                <w:szCs w:val="22"/>
              </w:rPr>
              <w:t>9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  <w:r w:rsidR="006376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4567B">
              <w:rPr>
                <w:rFonts w:ascii="Arial" w:hAnsi="Arial" w:cs="Arial"/>
                <w:sz w:val="22"/>
                <w:szCs w:val="22"/>
              </w:rPr>
              <w:t>2</w:t>
            </w:r>
            <w:r w:rsidR="00CE7C1D">
              <w:rPr>
                <w:rFonts w:ascii="Arial" w:hAnsi="Arial" w:cs="Arial"/>
                <w:sz w:val="22"/>
                <w:szCs w:val="22"/>
              </w:rPr>
              <w:t>6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CE7C1D">
              <w:rPr>
                <w:rFonts w:ascii="Arial" w:hAnsi="Arial" w:cs="Arial"/>
                <w:sz w:val="22"/>
                <w:szCs w:val="22"/>
              </w:rPr>
              <w:t>9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/2022</w:t>
            </w:r>
            <w:r w:rsidR="006376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A736F">
              <w:rPr>
                <w:rFonts w:ascii="Arial" w:hAnsi="Arial" w:cs="Arial"/>
                <w:sz w:val="22"/>
              </w:rPr>
              <w:t>Julgamento de Recurso</w:t>
            </w:r>
            <w:r w:rsidR="00146A74">
              <w:rPr>
                <w:rFonts w:ascii="Arial" w:hAnsi="Arial" w:cs="Arial"/>
                <w:sz w:val="22"/>
              </w:rPr>
              <w:t>.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BB349F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49F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BB349F">
              <w:rPr>
                <w:rFonts w:ascii="Arial" w:hAnsi="Arial" w:cs="Arial"/>
                <w:sz w:val="22"/>
                <w:szCs w:val="22"/>
              </w:rPr>
              <w:t>(</w:t>
            </w:r>
            <w:r w:rsidR="00BB349F" w:rsidRPr="00BB349F">
              <w:rPr>
                <w:rFonts w:ascii="Arial" w:hAnsi="Arial" w:cs="Arial"/>
                <w:sz w:val="22"/>
                <w:szCs w:val="22"/>
              </w:rPr>
              <w:t>02</w:t>
            </w:r>
            <w:r w:rsidRPr="00BB349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49F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B349F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BB349F">
              <w:rPr>
                <w:rFonts w:ascii="Arial" w:hAnsi="Arial" w:cs="Arial"/>
                <w:sz w:val="22"/>
                <w:szCs w:val="22"/>
              </w:rPr>
              <w:t>00</w:t>
            </w:r>
            <w:r w:rsidRPr="00BB349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49F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BB349F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BB349F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BB349F">
              <w:rPr>
                <w:rFonts w:ascii="Arial" w:hAnsi="Arial" w:cs="Arial"/>
                <w:sz w:val="22"/>
                <w:szCs w:val="22"/>
              </w:rPr>
              <w:t>0</w:t>
            </w:r>
            <w:r w:rsidRPr="00BB349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49F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BB349F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BB349F">
              <w:rPr>
                <w:rFonts w:ascii="Arial" w:hAnsi="Arial" w:cs="Arial"/>
                <w:sz w:val="22"/>
                <w:szCs w:val="22"/>
              </w:rPr>
              <w:t>0</w:t>
            </w:r>
            <w:r w:rsidR="00BB349F" w:rsidRPr="00BB349F">
              <w:rPr>
                <w:rFonts w:ascii="Arial" w:hAnsi="Arial" w:cs="Arial"/>
                <w:sz w:val="22"/>
                <w:szCs w:val="22"/>
              </w:rPr>
              <w:t>1</w:t>
            </w:r>
            <w:r w:rsidRPr="00BB349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49F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BB349F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BB349F">
              <w:rPr>
                <w:rFonts w:ascii="Arial" w:hAnsi="Arial" w:cs="Arial"/>
                <w:sz w:val="22"/>
                <w:szCs w:val="22"/>
              </w:rPr>
              <w:t>0</w:t>
            </w:r>
            <w:r w:rsidR="00BB349F" w:rsidRPr="00BB349F">
              <w:rPr>
                <w:rFonts w:ascii="Arial" w:hAnsi="Arial" w:cs="Arial"/>
                <w:sz w:val="22"/>
                <w:szCs w:val="22"/>
              </w:rPr>
              <w:t>3</w:t>
            </w:r>
            <w:r w:rsidRPr="00BB349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BB349F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6D3FF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FFE">
              <w:rPr>
                <w:rFonts w:ascii="Arial" w:hAnsi="Arial" w:cs="Arial"/>
                <w:sz w:val="22"/>
                <w:szCs w:val="22"/>
              </w:rPr>
              <w:t>Vinícius Bastos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6376B1" w:rsidRDefault="00E01EE7" w:rsidP="00355A0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ordenador Maurício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Andre</w:t>
            </w:r>
            <w:proofErr w:type="spellEnd"/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  <w:p w:rsidR="00C53B0C" w:rsidRPr="006376B1" w:rsidRDefault="00C53B0C" w:rsidP="00355A0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6376B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560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35BDD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C778F6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461"/>
    <w:rsid w:val="000A1BC9"/>
    <w:rsid w:val="000A36F2"/>
    <w:rsid w:val="000A40A7"/>
    <w:rsid w:val="000A6944"/>
    <w:rsid w:val="000A75AD"/>
    <w:rsid w:val="000B19B1"/>
    <w:rsid w:val="000B3910"/>
    <w:rsid w:val="000B39CA"/>
    <w:rsid w:val="000B4624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1A52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6B1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4768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371C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49F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5BD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B0C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F6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C1D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D3ED78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52A8-3374-4E6A-99AC-15158846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30</cp:revision>
  <cp:lastPrinted>2021-03-01T18:36:00Z</cp:lastPrinted>
  <dcterms:created xsi:type="dcterms:W3CDTF">2022-05-23T17:45:00Z</dcterms:created>
  <dcterms:modified xsi:type="dcterms:W3CDTF">2022-10-06T13:35:00Z</dcterms:modified>
</cp:coreProperties>
</file>