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7072"/>
      </w:tblGrid>
      <w:tr w:rsidR="00D46A92" w:rsidRPr="00D46A92" w14:paraId="57F5DFAC" w14:textId="77777777" w:rsidTr="00D46A92">
        <w:trPr>
          <w:trHeight w:val="300"/>
        </w:trPr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A1AAEF" w14:textId="77777777" w:rsidR="00D46A92" w:rsidRPr="00D46A92" w:rsidRDefault="00D46A92" w:rsidP="002F3D6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D46A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2783BF" w14:textId="77777777" w:rsidR="00D46A92" w:rsidRPr="00D46A92" w:rsidRDefault="00D46A92" w:rsidP="002F3D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6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46A92" w:rsidRPr="00D46A92" w14:paraId="094BD958" w14:textId="77777777" w:rsidTr="00D46A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92A68C" w14:textId="77777777" w:rsidR="00D46A92" w:rsidRPr="00D46A92" w:rsidRDefault="00D46A92" w:rsidP="002F3D6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46A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0C1344" w14:textId="77777777" w:rsidR="00D46A92" w:rsidRPr="00D46A92" w:rsidRDefault="00D46A92" w:rsidP="002F3D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6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D46A92" w:rsidRPr="00D46A92" w14:paraId="49A559D2" w14:textId="77777777" w:rsidTr="00D46A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DDBCF1" w14:textId="77777777" w:rsidR="00D46A92" w:rsidRPr="00D46A92" w:rsidRDefault="00D46A92" w:rsidP="002F3D6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46A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A63753" w14:textId="77777777" w:rsidR="00D46A92" w:rsidRPr="00D46A92" w:rsidRDefault="00D46A92" w:rsidP="002F3D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6A92">
              <w:rPr>
                <w:rFonts w:ascii="Arial" w:hAnsi="Arial" w:cs="Arial"/>
                <w:sz w:val="22"/>
                <w:szCs w:val="22"/>
              </w:rPr>
              <w:t>Encerramento Contábil de 2022</w:t>
            </w:r>
          </w:p>
        </w:tc>
      </w:tr>
      <w:tr w:rsidR="00D46A92" w:rsidRPr="00D46A92" w14:paraId="2CCD86D3" w14:textId="77777777" w:rsidTr="00D46A92">
        <w:trPr>
          <w:trHeight w:val="120"/>
        </w:trPr>
        <w:tc>
          <w:tcPr>
            <w:tcW w:w="1874" w:type="dxa"/>
            <w:noWrap/>
            <w:vAlign w:val="bottom"/>
            <w:hideMark/>
          </w:tcPr>
          <w:p w14:paraId="6773B211" w14:textId="77777777" w:rsidR="00D46A92" w:rsidRPr="00D46A92" w:rsidRDefault="00D46A92" w:rsidP="002F3D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noWrap/>
            <w:vAlign w:val="bottom"/>
            <w:hideMark/>
          </w:tcPr>
          <w:p w14:paraId="5C831BC7" w14:textId="77777777" w:rsidR="00D46A92" w:rsidRPr="00D46A92" w:rsidRDefault="00D46A92" w:rsidP="002F3D68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D46A92" w:rsidRPr="00D46A92" w14:paraId="7258DB83" w14:textId="77777777" w:rsidTr="00D46A92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3BA04D9" w14:textId="77777777" w:rsidR="00D46A92" w:rsidRPr="00D46A92" w:rsidRDefault="00D46A92" w:rsidP="002F3D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46A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005/2023 – COAF-CAU/SC</w:t>
            </w:r>
          </w:p>
        </w:tc>
      </w:tr>
    </w:tbl>
    <w:p w14:paraId="202E3311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</w:p>
    <w:p w14:paraId="5BFF96E0" w14:textId="415976C5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14:paraId="774BE4A4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</w:p>
    <w:p w14:paraId="358F5C8B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>Considerando a análise dos documentos apresentados pela Gerência Administrativa e Financeira – GERAF;</w:t>
      </w:r>
    </w:p>
    <w:p w14:paraId="57DE08CD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</w:p>
    <w:p w14:paraId="7C04852C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 xml:space="preserve">Considerando o parecer contábil emitido pela assessoria contábil do CAU/SC - SIDCONTÁBIL, que afirma que as Demonstrações Contábeis e Financeiras do ano de 2022 do CAU/SC estão em consonância com as Normas de Contabilidade Aplicadas ao Setor Público - NBCASP; e, </w:t>
      </w:r>
    </w:p>
    <w:p w14:paraId="5475EDFB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</w:p>
    <w:p w14:paraId="4B379FE8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CAU/SC. </w:t>
      </w:r>
    </w:p>
    <w:p w14:paraId="2FFE6C70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</w:p>
    <w:p w14:paraId="4E92C068" w14:textId="77777777" w:rsidR="00D46A92" w:rsidRPr="00D46A92" w:rsidRDefault="00D46A92" w:rsidP="00D46A92">
      <w:pPr>
        <w:jc w:val="both"/>
        <w:rPr>
          <w:rFonts w:ascii="Arial" w:hAnsi="Arial" w:cs="Arial"/>
          <w:b/>
          <w:sz w:val="22"/>
          <w:szCs w:val="22"/>
        </w:rPr>
      </w:pPr>
      <w:r w:rsidRPr="00D46A92">
        <w:rPr>
          <w:rFonts w:ascii="Arial" w:hAnsi="Arial" w:cs="Arial"/>
          <w:b/>
          <w:sz w:val="22"/>
          <w:szCs w:val="22"/>
        </w:rPr>
        <w:t xml:space="preserve">DELIBERA: </w:t>
      </w:r>
    </w:p>
    <w:p w14:paraId="6EEC26B4" w14:textId="77777777" w:rsidR="00D46A92" w:rsidRPr="00D46A92" w:rsidRDefault="00D46A92" w:rsidP="00D46A92">
      <w:pPr>
        <w:jc w:val="both"/>
        <w:rPr>
          <w:rFonts w:ascii="Arial" w:hAnsi="Arial" w:cs="Arial"/>
          <w:b/>
          <w:sz w:val="22"/>
          <w:szCs w:val="22"/>
        </w:rPr>
      </w:pPr>
    </w:p>
    <w:p w14:paraId="7495A7D2" w14:textId="7A334ACA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>1 – Por aprovar as Informações Contábeis do ano de 2022</w:t>
      </w:r>
      <w:r>
        <w:rPr>
          <w:rFonts w:ascii="Arial" w:hAnsi="Arial" w:cs="Arial"/>
          <w:sz w:val="22"/>
          <w:szCs w:val="22"/>
        </w:rPr>
        <w:t>.</w:t>
      </w:r>
    </w:p>
    <w:p w14:paraId="2C541ACD" w14:textId="77777777" w:rsidR="00D46A92" w:rsidRPr="00D46A92" w:rsidRDefault="00D46A92" w:rsidP="00D46A9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94F986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>2 – Encaminhar esta deliberação à Presidência do CAU/SC para ser encaminhada ao Plenário para apreciação e demais providências cabíveis.</w:t>
      </w:r>
    </w:p>
    <w:p w14:paraId="08186F6F" w14:textId="77777777" w:rsidR="00D46A92" w:rsidRPr="00D46A92" w:rsidRDefault="00D46A92" w:rsidP="00D46A92">
      <w:pPr>
        <w:rPr>
          <w:rFonts w:ascii="Arial" w:hAnsi="Arial" w:cs="Arial"/>
          <w:sz w:val="22"/>
          <w:szCs w:val="22"/>
        </w:rPr>
      </w:pPr>
    </w:p>
    <w:p w14:paraId="2C77B3F7" w14:textId="27299C4A" w:rsidR="00D46A92" w:rsidRDefault="00D46A92" w:rsidP="00D46A92">
      <w:pPr>
        <w:jc w:val="center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>Florianópolis, 24 de abril de 2023.</w:t>
      </w:r>
    </w:p>
    <w:p w14:paraId="025D94DC" w14:textId="77777777" w:rsidR="00D46A92" w:rsidRPr="00D46A92" w:rsidRDefault="00D46A92" w:rsidP="00D46A92">
      <w:pPr>
        <w:jc w:val="center"/>
        <w:rPr>
          <w:rFonts w:ascii="Arial" w:hAnsi="Arial" w:cs="Arial"/>
          <w:sz w:val="22"/>
          <w:szCs w:val="22"/>
        </w:rPr>
      </w:pPr>
    </w:p>
    <w:p w14:paraId="742E20EC" w14:textId="77777777" w:rsidR="00D46A92" w:rsidRPr="00D46A92" w:rsidRDefault="00D46A92" w:rsidP="00D46A92">
      <w:pPr>
        <w:jc w:val="center"/>
        <w:rPr>
          <w:rFonts w:ascii="Arial" w:hAnsi="Arial" w:cs="Arial"/>
          <w:b/>
          <w:sz w:val="22"/>
          <w:szCs w:val="22"/>
        </w:rPr>
      </w:pPr>
      <w:r w:rsidRPr="00D46A92">
        <w:rPr>
          <w:rFonts w:ascii="Arial" w:hAnsi="Arial" w:cs="Arial"/>
          <w:b/>
          <w:sz w:val="22"/>
          <w:szCs w:val="22"/>
        </w:rPr>
        <w:t>COMISSÃO DE ORGANIZAÇÃO, ADMINISTRAÇÃO E</w:t>
      </w:r>
    </w:p>
    <w:p w14:paraId="2CEFFBB8" w14:textId="28B20595" w:rsidR="00D46A92" w:rsidRPr="00D46A92" w:rsidRDefault="00D46A92" w:rsidP="00D46A92">
      <w:pPr>
        <w:jc w:val="center"/>
        <w:rPr>
          <w:rFonts w:ascii="Arial" w:hAnsi="Arial" w:cs="Arial"/>
          <w:b/>
          <w:sz w:val="22"/>
          <w:szCs w:val="22"/>
        </w:rPr>
      </w:pPr>
      <w:r w:rsidRPr="00D46A92">
        <w:rPr>
          <w:rFonts w:ascii="Arial" w:hAnsi="Arial" w:cs="Arial"/>
          <w:b/>
          <w:sz w:val="22"/>
          <w:szCs w:val="22"/>
        </w:rPr>
        <w:t>FINANÇAS DO CAU/SC</w:t>
      </w:r>
      <w:r w:rsidRPr="00D46A92">
        <w:rPr>
          <w:rFonts w:ascii="Arial" w:hAnsi="Arial" w:cs="Arial"/>
          <w:b/>
          <w:sz w:val="22"/>
          <w:szCs w:val="22"/>
        </w:rPr>
        <w:cr/>
      </w:r>
    </w:p>
    <w:p w14:paraId="43B92BBB" w14:textId="1656171D" w:rsidR="00D46A92" w:rsidRDefault="00D46A92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7FC1825B" w14:textId="77777777" w:rsidR="00D46A92" w:rsidRPr="00D46A92" w:rsidRDefault="00D46A92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172D7056" w14:textId="77777777" w:rsidR="00D46A92" w:rsidRPr="00D46A92" w:rsidRDefault="00D46A92" w:rsidP="00D46A92">
      <w:pPr>
        <w:jc w:val="both"/>
        <w:rPr>
          <w:rFonts w:ascii="Arial" w:hAnsi="Arial" w:cs="Arial"/>
          <w:bCs/>
          <w:sz w:val="22"/>
          <w:szCs w:val="22"/>
        </w:rPr>
      </w:pPr>
      <w:r w:rsidRPr="00D46A92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453B425F" w14:textId="77777777" w:rsidR="00D46A92" w:rsidRPr="00D46A92" w:rsidRDefault="00D46A92" w:rsidP="00D46A92">
      <w:pPr>
        <w:jc w:val="center"/>
        <w:rPr>
          <w:rFonts w:ascii="Arial" w:hAnsi="Arial" w:cs="Arial"/>
          <w:bCs/>
          <w:sz w:val="22"/>
          <w:szCs w:val="22"/>
        </w:rPr>
      </w:pPr>
    </w:p>
    <w:p w14:paraId="0D6E1A05" w14:textId="77777777" w:rsidR="00D46A92" w:rsidRPr="00D46A92" w:rsidRDefault="00D46A92" w:rsidP="00D46A92">
      <w:pPr>
        <w:jc w:val="center"/>
        <w:rPr>
          <w:rFonts w:ascii="Arial" w:hAnsi="Arial" w:cs="Arial"/>
          <w:bCs/>
          <w:sz w:val="22"/>
          <w:szCs w:val="22"/>
        </w:rPr>
      </w:pPr>
    </w:p>
    <w:p w14:paraId="53E8EDAF" w14:textId="77777777" w:rsidR="00D46A92" w:rsidRPr="00D46A92" w:rsidRDefault="00D46A92" w:rsidP="00D46A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9F3316F" w14:textId="77777777" w:rsidR="00D46A92" w:rsidRPr="00D46A92" w:rsidRDefault="00D46A92" w:rsidP="00D46A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F1064C6" w14:textId="77777777" w:rsidR="00D46A92" w:rsidRPr="00D46A92" w:rsidRDefault="00D46A92" w:rsidP="00D46A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2F6E742" w14:textId="77777777" w:rsidR="00D46A92" w:rsidRPr="00D46A92" w:rsidRDefault="00D46A92" w:rsidP="00D46A92">
      <w:pPr>
        <w:jc w:val="center"/>
        <w:rPr>
          <w:rFonts w:ascii="Arial" w:hAnsi="Arial" w:cs="Arial"/>
          <w:b/>
          <w:sz w:val="22"/>
          <w:szCs w:val="22"/>
        </w:rPr>
      </w:pPr>
      <w:r w:rsidRPr="00D46A92">
        <w:rPr>
          <w:rFonts w:ascii="Arial" w:hAnsi="Arial" w:cs="Arial"/>
          <w:b/>
          <w:sz w:val="22"/>
          <w:szCs w:val="22"/>
        </w:rPr>
        <w:t>Jaime Teixeira Chaves</w:t>
      </w:r>
    </w:p>
    <w:p w14:paraId="251294F6" w14:textId="16718F36" w:rsidR="00D46A92" w:rsidRPr="00D46A92" w:rsidRDefault="00D46A92" w:rsidP="00D46A92">
      <w:pPr>
        <w:jc w:val="center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>Secretário dos Órgãos Colegiados</w:t>
      </w:r>
    </w:p>
    <w:p w14:paraId="01738DB7" w14:textId="77777777" w:rsidR="00D46A92" w:rsidRPr="00D46A92" w:rsidRDefault="00D46A92" w:rsidP="00D46A92">
      <w:pPr>
        <w:jc w:val="center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>do CAU/SC</w:t>
      </w:r>
    </w:p>
    <w:p w14:paraId="75BC8E99" w14:textId="77777777" w:rsidR="00D46A92" w:rsidRDefault="00D46A92" w:rsidP="00D46A92">
      <w:pPr>
        <w:jc w:val="center"/>
        <w:rPr>
          <w:rFonts w:ascii="Arial" w:hAnsi="Arial" w:cs="Arial"/>
          <w:b/>
          <w:bCs/>
          <w:lang w:eastAsia="pt-BR"/>
        </w:rPr>
      </w:pPr>
    </w:p>
    <w:p w14:paraId="55CEE43F" w14:textId="337DA1FF" w:rsidR="00D46A92" w:rsidRPr="00D46A92" w:rsidRDefault="00D46A92" w:rsidP="00D46A9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46A9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4ª REUNIÃO ORDINÁRIA DA COAF - CAU/SC</w:t>
      </w:r>
    </w:p>
    <w:p w14:paraId="7D171CD9" w14:textId="77777777" w:rsidR="00D46A92" w:rsidRPr="00D46A92" w:rsidRDefault="00D46A92" w:rsidP="00D46A9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ABABA79" w14:textId="77777777" w:rsidR="00D46A92" w:rsidRPr="00D46A92" w:rsidRDefault="00D46A92" w:rsidP="00D46A9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46A9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890A7B8" w14:textId="77777777" w:rsidR="00D46A92" w:rsidRPr="00D46A92" w:rsidRDefault="00D46A92" w:rsidP="00D46A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514"/>
        <w:gridCol w:w="708"/>
        <w:gridCol w:w="173"/>
        <w:gridCol w:w="536"/>
        <w:gridCol w:w="851"/>
        <w:gridCol w:w="1023"/>
      </w:tblGrid>
      <w:tr w:rsidR="00D46A92" w:rsidRPr="00D46A92" w14:paraId="5F948C31" w14:textId="77777777" w:rsidTr="00D46A92"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301D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7C15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30A2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D46A92" w:rsidRPr="00D46A92" w14:paraId="239A238B" w14:textId="77777777" w:rsidTr="00D46A92"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2FBB" w14:textId="77777777" w:rsidR="00D46A92" w:rsidRPr="00D46A92" w:rsidRDefault="00D46A92" w:rsidP="002F3D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0369" w14:textId="77777777" w:rsidR="00D46A92" w:rsidRPr="00D46A92" w:rsidRDefault="00D46A92" w:rsidP="002F3D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8AE5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2C0F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367B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F044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D46A92" w:rsidRPr="00D46A92" w14:paraId="6FA00F06" w14:textId="77777777" w:rsidTr="00D46A92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B523FDE" w14:textId="77777777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2694" w14:textId="3EAF579C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sz w:val="22"/>
                <w:szCs w:val="22"/>
              </w:rPr>
              <w:t>Maurício André Giusti</w:t>
            </w:r>
            <w:r w:rsidRPr="00D46A9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5F9CA37" w14:textId="50E065A2" w:rsidR="00D46A92" w:rsidRPr="00D46A92" w:rsidRDefault="00D46A92" w:rsidP="00D46A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CF80A3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86D331" w14:textId="77777777" w:rsidR="00D46A92" w:rsidRPr="00D46A92" w:rsidRDefault="00D46A92" w:rsidP="002F3D6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60E0E3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A92" w:rsidRPr="00D46A92" w14:paraId="65AB04A3" w14:textId="77777777" w:rsidTr="00D46A92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A6D399C" w14:textId="77777777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0D2E" w14:textId="77777777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62E930D" w14:textId="6AB52FF7" w:rsidR="00D46A92" w:rsidRPr="00D46A92" w:rsidRDefault="00D46A92" w:rsidP="00D46A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CC1E96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BE1133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A6878D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A92" w:rsidRPr="00D46A92" w14:paraId="677B49B2" w14:textId="77777777" w:rsidTr="00D46A92">
        <w:trPr>
          <w:trHeight w:val="4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CDDC7F0" w14:textId="77777777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4384" w14:textId="77777777" w:rsidR="00D46A92" w:rsidRPr="00D46A92" w:rsidRDefault="00D46A92" w:rsidP="002F3D6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FC6E635" w14:textId="7D3B577A" w:rsidR="00D46A92" w:rsidRPr="00D46A92" w:rsidRDefault="00D46A92" w:rsidP="00D46A92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7A757E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FA2E87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D7BD05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72C8B" w14:textId="77777777" w:rsidR="00D46A92" w:rsidRPr="00D46A92" w:rsidRDefault="00D46A92" w:rsidP="00D46A9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46A92" w:rsidRPr="00D46A92" w14:paraId="0BD9466A" w14:textId="77777777" w:rsidTr="002F3D68">
        <w:trPr>
          <w:trHeight w:val="25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704CC81" w14:textId="77777777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E263C05" w14:textId="77777777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6A92" w:rsidRPr="00D46A92" w14:paraId="2337E960" w14:textId="77777777" w:rsidTr="002F3D68">
        <w:trPr>
          <w:trHeight w:val="421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96F05A2" w14:textId="07C7CBB1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D46A92">
              <w:rPr>
                <w:rFonts w:ascii="Arial" w:hAnsi="Arial" w:cs="Arial"/>
                <w:sz w:val="22"/>
                <w:szCs w:val="22"/>
              </w:rPr>
              <w:t xml:space="preserve"> 4ª Reunião Ordinária de 2023.</w:t>
            </w:r>
          </w:p>
        </w:tc>
      </w:tr>
      <w:tr w:rsidR="00D46A92" w:rsidRPr="00D46A92" w14:paraId="609BAF40" w14:textId="77777777" w:rsidTr="002F3D68">
        <w:trPr>
          <w:trHeight w:val="25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300D354" w14:textId="6AED7846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D46A92">
              <w:rPr>
                <w:rFonts w:ascii="Arial" w:hAnsi="Arial" w:cs="Arial"/>
                <w:sz w:val="22"/>
                <w:szCs w:val="22"/>
              </w:rPr>
              <w:t>24/04/2023.</w:t>
            </w:r>
          </w:p>
          <w:p w14:paraId="41B813FC" w14:textId="77777777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E3758D" w14:textId="103C69B6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D46A92">
              <w:rPr>
                <w:rFonts w:ascii="Arial" w:hAnsi="Arial" w:cs="Arial"/>
                <w:sz w:val="22"/>
                <w:szCs w:val="22"/>
              </w:rPr>
              <w:t>Encerramento Contábil de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21753F" w14:textId="77777777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A92" w:rsidRPr="00D46A92" w14:paraId="2D68792F" w14:textId="77777777" w:rsidTr="002F3D68">
        <w:trPr>
          <w:trHeight w:val="27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F9F2163" w14:textId="77777777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D46A92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Pr="00D46A9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D46A9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D46A9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D46A9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D46A9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46A9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D46A9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D46A92">
              <w:rPr>
                <w:rFonts w:ascii="Arial" w:hAnsi="Arial" w:cs="Arial"/>
                <w:sz w:val="22"/>
                <w:szCs w:val="22"/>
              </w:rPr>
              <w:t xml:space="preserve"> (03)</w:t>
            </w:r>
          </w:p>
          <w:p w14:paraId="26D0A576" w14:textId="77777777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A92" w:rsidRPr="00D46A92" w14:paraId="0D65D2B8" w14:textId="77777777" w:rsidTr="002F3D68">
        <w:trPr>
          <w:trHeight w:val="25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BFDC755" w14:textId="77777777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D46A9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1D4D7C0" w14:textId="77777777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A92" w:rsidRPr="00D46A92" w14:paraId="05A823BC" w14:textId="77777777" w:rsidTr="002F3D68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2589D4A7" w14:textId="77777777" w:rsidR="00D46A92" w:rsidRDefault="00D46A92" w:rsidP="002F3D6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46A92">
              <w:rPr>
                <w:rFonts w:ascii="Arial" w:hAnsi="Arial" w:cs="Arial"/>
                <w:sz w:val="22"/>
                <w:szCs w:val="22"/>
              </w:rPr>
              <w:t xml:space="preserve">Assistente Administrativo Eduardo Paulon Fontes </w:t>
            </w:r>
          </w:p>
          <w:p w14:paraId="16519AF6" w14:textId="07716DB1" w:rsidR="00D46A92" w:rsidRPr="00D46A92" w:rsidRDefault="00D46A92" w:rsidP="002F3D6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B29919" w14:textId="0CCBBC76" w:rsidR="00D46A92" w:rsidRPr="00D46A92" w:rsidRDefault="00D46A92" w:rsidP="002F3D6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>Coordenador Maurício André</w:t>
            </w:r>
            <w:r w:rsidRPr="00D46A92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</w:tc>
      </w:tr>
    </w:tbl>
    <w:p w14:paraId="006605FC" w14:textId="77777777" w:rsidR="00D46A92" w:rsidRDefault="00D46A92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C216B94" w14:textId="77777777" w:rsidR="00D46A92" w:rsidRDefault="00D46A92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0EFA6A58" w14:textId="77777777" w:rsidR="00D46A92" w:rsidRDefault="00D46A92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6343CC1" w14:textId="77777777" w:rsidR="00D46A92" w:rsidRDefault="00D46A92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CA2AA51" w14:textId="2D3CB129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C65351C" w14:textId="42EEC007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C499E97" w14:textId="6845454E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480B028" w14:textId="7F671AFC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18320EC" w14:textId="3102C1D4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1D2B077" w14:textId="3FD10059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B585B6B" w14:textId="539A951C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6C572764" w14:textId="3F552B92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417552E9" w14:textId="245B3A17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5AD04C6F" w14:textId="7E0D05B9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54A17C66" w14:textId="48E0263B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48259846" w14:textId="4DF6A330" w:rsidR="00845189" w:rsidRDefault="00845189" w:rsidP="00D46A92">
      <w:pPr>
        <w:rPr>
          <w:rFonts w:ascii="Arial" w:hAnsi="Arial" w:cs="Arial"/>
          <w:sz w:val="22"/>
          <w:szCs w:val="22"/>
        </w:rPr>
      </w:pPr>
    </w:p>
    <w:sectPr w:rsidR="00845189" w:rsidSect="00D46A9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2" w:right="1134" w:bottom="113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63A16" w14:textId="77777777" w:rsidR="002A3EE2" w:rsidRDefault="002A3EE2">
      <w:r>
        <w:separator/>
      </w:r>
    </w:p>
  </w:endnote>
  <w:endnote w:type="continuationSeparator" w:id="0">
    <w:p w14:paraId="2A59A35C" w14:textId="77777777" w:rsidR="002A3EE2" w:rsidRDefault="002A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5050E00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2097E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2097E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F19D7" w14:textId="77777777" w:rsidR="002A3EE2" w:rsidRDefault="002A3EE2">
      <w:r>
        <w:separator/>
      </w:r>
    </w:p>
  </w:footnote>
  <w:footnote w:type="continuationSeparator" w:id="0">
    <w:p w14:paraId="3EAC9C16" w14:textId="77777777" w:rsidR="002A3EE2" w:rsidRDefault="002A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097E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2D14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EE2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6787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24B6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664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17C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189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161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713"/>
    <w:rsid w:val="009357BC"/>
    <w:rsid w:val="00937A7F"/>
    <w:rsid w:val="009401EE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4404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7F9E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690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3426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A92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FE4E-05B1-4F4C-8553-AC2E1037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101</cp:revision>
  <cp:lastPrinted>2023-04-25T19:43:00Z</cp:lastPrinted>
  <dcterms:created xsi:type="dcterms:W3CDTF">2023-01-18T16:37:00Z</dcterms:created>
  <dcterms:modified xsi:type="dcterms:W3CDTF">2023-04-25T19:43:00Z</dcterms:modified>
</cp:coreProperties>
</file>