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4A329D" w:rsidP="003677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A3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1355187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:rsidTr="00DD03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4A329D" w:rsidP="00375B8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A329D">
              <w:rPr>
                <w:rFonts w:ascii="Arial" w:hAnsi="Arial" w:cs="Arial"/>
                <w:sz w:val="22"/>
                <w:szCs w:val="22"/>
              </w:rPr>
              <w:t>ALINE ANDRIJIC MALANDRIN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A736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B9463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5B14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B9463F" w:rsidRPr="00B946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015</w:t>
            </w:r>
            <w:r w:rsidR="00A37ABF" w:rsidRPr="00B946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B946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3677C2" w:rsidRPr="00B946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867942" w:rsidRDefault="00896A9D" w:rsidP="00E01EE7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896A9D" w:rsidRDefault="00896A9D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="00E65A40">
        <w:rPr>
          <w:rFonts w:ascii="Arial" w:hAnsi="Arial" w:cs="Arial"/>
          <w:sz w:val="22"/>
          <w:szCs w:val="22"/>
        </w:rPr>
        <w:t>-CAU/SC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="00E65A40">
        <w:rPr>
          <w:rFonts w:ascii="Arial" w:hAnsi="Arial" w:cs="Arial"/>
          <w:sz w:val="22"/>
          <w:szCs w:val="22"/>
        </w:rPr>
        <w:t>-CAU/SC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77530C">
      <w:pPr>
        <w:jc w:val="both"/>
        <w:rPr>
          <w:rFonts w:ascii="Arial" w:hAnsi="Arial" w:cs="Arial"/>
          <w:sz w:val="22"/>
        </w:rPr>
      </w:pPr>
    </w:p>
    <w:p w:rsidR="00CA736F" w:rsidRDefault="00CA736F" w:rsidP="0077530C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</w:t>
      </w:r>
      <w:r w:rsidR="0031788D">
        <w:rPr>
          <w:rFonts w:ascii="Arial" w:hAnsi="Arial" w:cs="Arial"/>
          <w:sz w:val="22"/>
        </w:rPr>
        <w:t>;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2F5F33" w:rsidRPr="00E049EB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 xml:space="preserve">Considerando </w:t>
      </w:r>
      <w:r w:rsidR="00AA5E68" w:rsidRPr="00E049EB">
        <w:rPr>
          <w:rFonts w:ascii="Arial" w:hAnsi="Arial" w:cs="Arial"/>
          <w:sz w:val="22"/>
          <w:szCs w:val="22"/>
        </w:rPr>
        <w:t xml:space="preserve">que já houve </w:t>
      </w:r>
      <w:r w:rsidR="00537498" w:rsidRPr="00E049EB">
        <w:rPr>
          <w:rFonts w:ascii="Arial" w:hAnsi="Arial" w:cs="Arial"/>
          <w:sz w:val="22"/>
          <w:szCs w:val="22"/>
        </w:rPr>
        <w:t>análise do pedido de requerimento de revisão de cobrança na Gerência Administrativa e Financeira</w:t>
      </w:r>
      <w:r w:rsidR="0077530C" w:rsidRPr="00E049EB">
        <w:rPr>
          <w:rFonts w:ascii="Arial" w:hAnsi="Arial" w:cs="Arial"/>
          <w:sz w:val="22"/>
          <w:szCs w:val="22"/>
        </w:rPr>
        <w:t xml:space="preserve"> </w:t>
      </w:r>
      <w:r w:rsidR="004E398D" w:rsidRPr="00E049EB">
        <w:rPr>
          <w:rFonts w:ascii="Arial" w:hAnsi="Arial" w:cs="Arial"/>
          <w:sz w:val="22"/>
          <w:szCs w:val="22"/>
        </w:rPr>
        <w:t>e foi negado</w:t>
      </w:r>
      <w:r w:rsidR="00E65A40">
        <w:rPr>
          <w:rFonts w:ascii="Arial" w:hAnsi="Arial" w:cs="Arial"/>
          <w:sz w:val="22"/>
          <w:szCs w:val="22"/>
        </w:rPr>
        <w:t>;</w:t>
      </w:r>
    </w:p>
    <w:p w:rsidR="00E01EE7" w:rsidRPr="00E049EB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que o motivo apresentado não se enquadra nos casos de isenção</w:t>
      </w:r>
      <w:r w:rsidR="00FF3939" w:rsidRPr="00E049EB">
        <w:rPr>
          <w:rFonts w:ascii="Arial" w:hAnsi="Arial" w:cs="Arial"/>
          <w:sz w:val="22"/>
          <w:szCs w:val="22"/>
        </w:rPr>
        <w:t xml:space="preserve"> ou requerimento de revisão de cobrança</w:t>
      </w:r>
      <w:r w:rsidRPr="00E049EB">
        <w:rPr>
          <w:rFonts w:ascii="Arial" w:hAnsi="Arial" w:cs="Arial"/>
          <w:sz w:val="22"/>
          <w:szCs w:val="22"/>
        </w:rPr>
        <w:t xml:space="preserve"> exposto</w:t>
      </w:r>
      <w:r w:rsidR="00FF3939" w:rsidRPr="00E049EB">
        <w:rPr>
          <w:rFonts w:ascii="Arial" w:hAnsi="Arial" w:cs="Arial"/>
          <w:sz w:val="22"/>
          <w:szCs w:val="22"/>
        </w:rPr>
        <w:t>s pela Resolução 193 do CAU/BR;</w:t>
      </w:r>
    </w:p>
    <w:p w:rsidR="00FF3939" w:rsidRPr="00E049EB" w:rsidRDefault="00FF3939" w:rsidP="003B3B06">
      <w:pPr>
        <w:jc w:val="both"/>
        <w:rPr>
          <w:rFonts w:ascii="Arial" w:hAnsi="Arial" w:cs="Arial"/>
          <w:sz w:val="22"/>
          <w:szCs w:val="22"/>
        </w:rPr>
      </w:pPr>
    </w:p>
    <w:p w:rsid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a interposição do recurso à COAF</w:t>
      </w:r>
      <w:r w:rsidR="00E65A40">
        <w:rPr>
          <w:rFonts w:ascii="Arial" w:hAnsi="Arial" w:cs="Arial"/>
          <w:sz w:val="22"/>
          <w:szCs w:val="22"/>
        </w:rPr>
        <w:t>-CAU/SC</w:t>
      </w:r>
      <w:r w:rsidRPr="00E049EB">
        <w:rPr>
          <w:rFonts w:ascii="Arial" w:hAnsi="Arial" w:cs="Arial"/>
          <w:sz w:val="22"/>
          <w:szCs w:val="22"/>
        </w:rPr>
        <w:t xml:space="preserve"> por parte da interessada;</w:t>
      </w:r>
    </w:p>
    <w:p w:rsidR="000B46A9" w:rsidRDefault="000B46A9" w:rsidP="00012467">
      <w:pPr>
        <w:jc w:val="both"/>
        <w:rPr>
          <w:rFonts w:ascii="Arial" w:hAnsi="Arial" w:cs="Arial"/>
          <w:sz w:val="22"/>
          <w:szCs w:val="22"/>
        </w:rPr>
      </w:pPr>
    </w:p>
    <w:p w:rsidR="000B46A9" w:rsidRPr="00E049EB" w:rsidRDefault="000B46A9" w:rsidP="000124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Relatório e Voto proferido </w:t>
      </w:r>
      <w:r w:rsidRPr="005B148E">
        <w:rPr>
          <w:rFonts w:ascii="Arial" w:hAnsi="Arial" w:cs="Arial"/>
          <w:sz w:val="22"/>
          <w:szCs w:val="22"/>
        </w:rPr>
        <w:t xml:space="preserve">pelo </w:t>
      </w:r>
      <w:r w:rsidR="00B80E1C" w:rsidRPr="005B148E">
        <w:rPr>
          <w:rFonts w:ascii="Arial" w:hAnsi="Arial" w:cs="Arial"/>
          <w:sz w:val="22"/>
          <w:szCs w:val="22"/>
        </w:rPr>
        <w:t>Relator</w:t>
      </w:r>
      <w:r w:rsidR="00B80E1C">
        <w:rPr>
          <w:rFonts w:ascii="Arial" w:hAnsi="Arial" w:cs="Arial"/>
          <w:sz w:val="22"/>
          <w:szCs w:val="22"/>
        </w:rPr>
        <w:t xml:space="preserve"> </w:t>
      </w:r>
      <w:r w:rsidR="00B80E1C" w:rsidRPr="005B148E">
        <w:rPr>
          <w:rFonts w:ascii="Arial" w:hAnsi="Arial" w:cs="Arial"/>
          <w:sz w:val="22"/>
          <w:szCs w:val="22"/>
        </w:rPr>
        <w:t>Maurício</w:t>
      </w:r>
      <w:r w:rsidR="00B6072D">
        <w:rPr>
          <w:rFonts w:ascii="Arial" w:hAnsi="Arial" w:cs="Arial"/>
          <w:sz w:val="22"/>
          <w:szCs w:val="22"/>
        </w:rPr>
        <w:t xml:space="preserve"> </w:t>
      </w:r>
      <w:r w:rsidR="00E65A40">
        <w:rPr>
          <w:rFonts w:ascii="Arial" w:hAnsi="Arial" w:cs="Arial"/>
          <w:sz w:val="22"/>
          <w:szCs w:val="22"/>
        </w:rPr>
        <w:t>André</w:t>
      </w:r>
      <w:r w:rsidR="00B6072D">
        <w:rPr>
          <w:rFonts w:ascii="Arial" w:hAnsi="Arial" w:cs="Arial"/>
          <w:sz w:val="22"/>
          <w:szCs w:val="22"/>
        </w:rPr>
        <w:t xml:space="preserve"> Giusti</w:t>
      </w:r>
      <w:r w:rsidRPr="005B148E">
        <w:rPr>
          <w:rFonts w:ascii="Arial" w:hAnsi="Arial" w:cs="Arial"/>
          <w:sz w:val="22"/>
          <w:szCs w:val="22"/>
        </w:rPr>
        <w:t>, em 2</w:t>
      </w:r>
      <w:r w:rsidR="00DD0342">
        <w:rPr>
          <w:rFonts w:ascii="Arial" w:hAnsi="Arial" w:cs="Arial"/>
          <w:sz w:val="22"/>
          <w:szCs w:val="22"/>
        </w:rPr>
        <w:t>1</w:t>
      </w:r>
      <w:r w:rsidRPr="005B148E">
        <w:rPr>
          <w:rFonts w:ascii="Arial" w:hAnsi="Arial" w:cs="Arial"/>
          <w:sz w:val="22"/>
          <w:szCs w:val="22"/>
        </w:rPr>
        <w:t>/0</w:t>
      </w:r>
      <w:r w:rsidR="00DD0342">
        <w:rPr>
          <w:rFonts w:ascii="Arial" w:hAnsi="Arial" w:cs="Arial"/>
          <w:sz w:val="22"/>
          <w:szCs w:val="22"/>
        </w:rPr>
        <w:t>8</w:t>
      </w:r>
      <w:r w:rsidRPr="005B148E">
        <w:rPr>
          <w:rFonts w:ascii="Arial" w:hAnsi="Arial" w:cs="Arial"/>
          <w:sz w:val="22"/>
          <w:szCs w:val="22"/>
        </w:rPr>
        <w:t>/202</w:t>
      </w:r>
      <w:r w:rsidR="003677C2" w:rsidRPr="005B148E">
        <w:rPr>
          <w:rFonts w:ascii="Arial" w:hAnsi="Arial" w:cs="Arial"/>
          <w:sz w:val="22"/>
          <w:szCs w:val="22"/>
        </w:rPr>
        <w:t>3</w:t>
      </w:r>
      <w:r w:rsidRPr="005B148E">
        <w:rPr>
          <w:rFonts w:ascii="Arial" w:hAnsi="Arial" w:cs="Arial"/>
          <w:sz w:val="22"/>
          <w:szCs w:val="22"/>
        </w:rPr>
        <w:t>;</w:t>
      </w:r>
    </w:p>
    <w:p w:rsidR="00CA736F" w:rsidRPr="00E049EB" w:rsidRDefault="00CA736F">
      <w:pPr>
        <w:rPr>
          <w:rFonts w:ascii="Arial" w:hAnsi="Arial" w:cs="Arial"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12467" w:rsidRPr="00A113D8" w:rsidRDefault="00A113D8" w:rsidP="00A113D8">
      <w:pPr>
        <w:rPr>
          <w:rFonts w:ascii="Arial" w:hAnsi="Arial" w:cs="Arial"/>
          <w:sz w:val="22"/>
        </w:rPr>
      </w:pPr>
      <w:r w:rsidRPr="00E049EB">
        <w:rPr>
          <w:rFonts w:ascii="Arial" w:hAnsi="Arial" w:cs="Arial"/>
          <w:sz w:val="22"/>
          <w:szCs w:val="22"/>
        </w:rPr>
        <w:t xml:space="preserve">1 – </w:t>
      </w:r>
      <w:r w:rsidR="00012467" w:rsidRPr="00E049EB">
        <w:rPr>
          <w:rFonts w:ascii="Arial" w:hAnsi="Arial" w:cs="Arial"/>
          <w:sz w:val="22"/>
        </w:rPr>
        <w:t xml:space="preserve">Por </w:t>
      </w:r>
      <w:r w:rsidR="009A0166" w:rsidRPr="00E049EB">
        <w:rPr>
          <w:rFonts w:ascii="Arial" w:hAnsi="Arial" w:cs="Arial"/>
          <w:sz w:val="22"/>
        </w:rPr>
        <w:t>não prover</w:t>
      </w:r>
      <w:r w:rsidR="00012467" w:rsidRPr="00E049EB">
        <w:rPr>
          <w:rFonts w:ascii="Arial" w:hAnsi="Arial" w:cs="Arial"/>
          <w:sz w:val="22"/>
        </w:rPr>
        <w:t xml:space="preserve"> o recurso de revisão de cobrança</w:t>
      </w:r>
      <w:r w:rsidR="00E65A40">
        <w:rPr>
          <w:rFonts w:ascii="Arial" w:hAnsi="Arial" w:cs="Arial"/>
          <w:sz w:val="22"/>
        </w:rPr>
        <w:t>.</w:t>
      </w: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3F52A0" w:rsidRPr="00A113D8" w:rsidRDefault="00A113D8" w:rsidP="00A113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A113D8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A40A7" w:rsidRDefault="000A40A7" w:rsidP="00746C22">
      <w:pPr>
        <w:rPr>
          <w:rFonts w:ascii="Arial" w:hAnsi="Arial" w:cs="Arial"/>
          <w:sz w:val="22"/>
          <w:szCs w:val="22"/>
        </w:rPr>
      </w:pPr>
    </w:p>
    <w:p w:rsidR="00A113D8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>2</w:t>
      </w:r>
      <w:r w:rsidR="00DD034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BB7B97">
        <w:rPr>
          <w:rFonts w:ascii="Arial" w:hAnsi="Arial" w:cs="Arial"/>
          <w:sz w:val="22"/>
          <w:szCs w:val="22"/>
        </w:rPr>
        <w:t>a</w:t>
      </w:r>
      <w:r w:rsidR="00DD0342">
        <w:rPr>
          <w:rFonts w:ascii="Arial" w:hAnsi="Arial" w:cs="Arial"/>
          <w:sz w:val="22"/>
          <w:szCs w:val="22"/>
        </w:rPr>
        <w:t>gosto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>de 202</w:t>
      </w:r>
      <w:r w:rsidR="003677C2">
        <w:rPr>
          <w:rFonts w:ascii="Arial" w:hAnsi="Arial" w:cs="Arial"/>
          <w:sz w:val="22"/>
          <w:szCs w:val="22"/>
        </w:rPr>
        <w:t>3</w:t>
      </w:r>
      <w:r w:rsidRPr="00616EC8">
        <w:rPr>
          <w:rFonts w:ascii="Arial" w:hAnsi="Arial" w:cs="Arial"/>
          <w:sz w:val="22"/>
          <w:szCs w:val="22"/>
        </w:rPr>
        <w:t>.</w:t>
      </w:r>
    </w:p>
    <w:p w:rsidR="0031788D" w:rsidRDefault="0031788D" w:rsidP="00A113D8">
      <w:pPr>
        <w:jc w:val="center"/>
        <w:rPr>
          <w:rFonts w:ascii="Arial" w:hAnsi="Arial" w:cs="Arial"/>
          <w:sz w:val="22"/>
          <w:szCs w:val="22"/>
        </w:rPr>
      </w:pPr>
      <w:bookmarkStart w:id="0" w:name="_Hlk143688479"/>
    </w:p>
    <w:p w:rsidR="0031788D" w:rsidRDefault="0031788D" w:rsidP="00A113D8">
      <w:pPr>
        <w:jc w:val="center"/>
        <w:rPr>
          <w:rFonts w:ascii="Arial" w:hAnsi="Arial" w:cs="Arial"/>
          <w:b/>
          <w:sz w:val="22"/>
          <w:szCs w:val="22"/>
        </w:rPr>
      </w:pPr>
      <w:r w:rsidRPr="0031788D">
        <w:rPr>
          <w:rFonts w:ascii="Arial" w:hAnsi="Arial" w:cs="Arial"/>
          <w:b/>
          <w:sz w:val="22"/>
          <w:szCs w:val="22"/>
        </w:rPr>
        <w:t xml:space="preserve">COMISSÃO DE ORGANIZAÇÃO, ADMINISTRAÇÃO E </w:t>
      </w:r>
    </w:p>
    <w:p w:rsidR="0031788D" w:rsidRDefault="0031788D" w:rsidP="00A113D8">
      <w:pPr>
        <w:jc w:val="center"/>
        <w:rPr>
          <w:rFonts w:ascii="Arial" w:hAnsi="Arial" w:cs="Arial"/>
          <w:b/>
          <w:sz w:val="22"/>
          <w:szCs w:val="22"/>
        </w:rPr>
      </w:pPr>
      <w:r w:rsidRPr="0031788D">
        <w:rPr>
          <w:rFonts w:ascii="Arial" w:hAnsi="Arial" w:cs="Arial"/>
          <w:b/>
          <w:sz w:val="22"/>
          <w:szCs w:val="22"/>
        </w:rPr>
        <w:t>FINANÇAS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Pr="0031788D">
        <w:rPr>
          <w:rFonts w:ascii="Arial" w:hAnsi="Arial" w:cs="Arial"/>
          <w:b/>
          <w:sz w:val="22"/>
          <w:szCs w:val="22"/>
        </w:rPr>
        <w:t>CAU/SC</w:t>
      </w:r>
    </w:p>
    <w:p w:rsidR="0031788D" w:rsidRPr="0031788D" w:rsidRDefault="0031788D" w:rsidP="00A113D8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:rsidR="00A113D8" w:rsidRPr="006D188D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A113D8" w:rsidRPr="006D188D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E65A40" w:rsidRDefault="00E65A40" w:rsidP="00D63646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31788D" w:rsidRPr="0031788D" w:rsidRDefault="0031788D" w:rsidP="00D63646">
      <w:pPr>
        <w:rPr>
          <w:rFonts w:ascii="Arial" w:eastAsiaTheme="minorHAnsi" w:hAnsi="Arial" w:cs="Arial"/>
          <w:b/>
          <w:bCs/>
          <w:sz w:val="10"/>
          <w:szCs w:val="10"/>
        </w:rPr>
      </w:pPr>
      <w:bookmarkStart w:id="1" w:name="_GoBack"/>
      <w:bookmarkEnd w:id="1"/>
    </w:p>
    <w:p w:rsidR="00A113D8" w:rsidRPr="00746C22" w:rsidRDefault="00A113D8" w:rsidP="00A113D8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A113D8" w:rsidRPr="00FB064C" w:rsidRDefault="00A113D8" w:rsidP="00A113D8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A113D8" w:rsidRPr="00FB064C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A113D8" w:rsidP="00A113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F7734F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</w:t>
            </w:r>
            <w:r w:rsidR="00E65A40">
              <w:rPr>
                <w:rFonts w:ascii="Arial" w:hAnsi="Arial" w:cs="Arial"/>
                <w:sz w:val="22"/>
                <w:szCs w:val="22"/>
              </w:rPr>
              <w:t>é</w:t>
            </w:r>
            <w:r w:rsidRPr="006D66A3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B9463F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B97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B7B97" w:rsidRPr="00355A05" w:rsidRDefault="00BB7B97" w:rsidP="00BB7B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</w:tc>
        <w:tc>
          <w:tcPr>
            <w:tcW w:w="3685" w:type="dxa"/>
          </w:tcPr>
          <w:p w:rsidR="00BB7B97" w:rsidRPr="00355A05" w:rsidRDefault="00BB7B97" w:rsidP="00BB7B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4D6"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B7B97" w:rsidRPr="006D188D" w:rsidRDefault="00B9463F" w:rsidP="00BB7B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B7B97" w:rsidRPr="006D188D" w:rsidRDefault="00BB7B97" w:rsidP="00BB7B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B7B97" w:rsidRPr="006D188D" w:rsidRDefault="00BB7B97" w:rsidP="00BB7B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B7B97" w:rsidRPr="006D188D" w:rsidRDefault="00BB7B97" w:rsidP="00BB7B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B97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B7B97" w:rsidRPr="00355A05" w:rsidRDefault="00BB7B97" w:rsidP="00BB7B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8F6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BB7B97" w:rsidRPr="00355A05" w:rsidRDefault="00BB7B97" w:rsidP="00BB7B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4D6"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B7B97" w:rsidRPr="006D188D" w:rsidRDefault="00BB7B97" w:rsidP="00BB7B97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9463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B7B97" w:rsidRPr="006D188D" w:rsidRDefault="00BB7B97" w:rsidP="00BB7B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B7B97" w:rsidRPr="006D188D" w:rsidRDefault="00BB7B97" w:rsidP="00BB7B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B7B97" w:rsidRPr="006D188D" w:rsidRDefault="00BB7B97" w:rsidP="00BB7B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3677C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734F">
              <w:rPr>
                <w:rFonts w:ascii="Arial" w:hAnsi="Arial" w:cs="Arial"/>
                <w:sz w:val="22"/>
                <w:szCs w:val="22"/>
              </w:rPr>
              <w:t>8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3677C2">
              <w:rPr>
                <w:rFonts w:ascii="Arial" w:hAnsi="Arial" w:cs="Arial"/>
                <w:sz w:val="22"/>
                <w:szCs w:val="22"/>
              </w:rPr>
              <w:t xml:space="preserve"> de 2023</w:t>
            </w:r>
            <w:r w:rsidR="00E65A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DD0342">
              <w:rPr>
                <w:rFonts w:ascii="Arial" w:hAnsi="Arial" w:cs="Arial"/>
                <w:sz w:val="22"/>
                <w:szCs w:val="22"/>
              </w:rPr>
              <w:t>1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DD0342">
              <w:rPr>
                <w:rFonts w:ascii="Arial" w:hAnsi="Arial" w:cs="Arial"/>
                <w:sz w:val="22"/>
                <w:szCs w:val="22"/>
              </w:rPr>
              <w:t>8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</w:t>
            </w:r>
            <w:r w:rsidR="003677C2">
              <w:rPr>
                <w:rFonts w:ascii="Arial" w:hAnsi="Arial" w:cs="Arial"/>
                <w:sz w:val="22"/>
                <w:szCs w:val="22"/>
              </w:rPr>
              <w:t>3</w:t>
            </w:r>
            <w:r w:rsidR="00E65A4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>Julgamento de Recurso</w:t>
            </w:r>
            <w:r w:rsidR="00B9463F">
              <w:rPr>
                <w:rFonts w:ascii="Arial" w:hAnsi="Arial" w:cs="Arial"/>
                <w:sz w:val="22"/>
              </w:rPr>
              <w:t xml:space="preserve"> – Processo 1355</w:t>
            </w:r>
            <w:r w:rsidR="00E65A40">
              <w:rPr>
                <w:rFonts w:ascii="Arial" w:hAnsi="Arial" w:cs="Arial"/>
                <w:sz w:val="22"/>
              </w:rPr>
              <w:t>1</w:t>
            </w:r>
            <w:r w:rsidR="00B9463F">
              <w:rPr>
                <w:rFonts w:ascii="Arial" w:hAnsi="Arial" w:cs="Arial"/>
                <w:sz w:val="22"/>
              </w:rPr>
              <w:t>87/2022.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B9463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63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B9463F" w:rsidRPr="00B9463F">
              <w:rPr>
                <w:rFonts w:ascii="Arial" w:hAnsi="Arial" w:cs="Arial"/>
                <w:sz w:val="22"/>
                <w:szCs w:val="22"/>
              </w:rPr>
              <w:t>(03</w:t>
            </w:r>
            <w:r w:rsidRPr="00B9463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9463F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9463F">
              <w:rPr>
                <w:rFonts w:ascii="Arial" w:hAnsi="Arial" w:cs="Arial"/>
                <w:sz w:val="22"/>
                <w:szCs w:val="22"/>
              </w:rPr>
              <w:t>(</w:t>
            </w:r>
            <w:r w:rsidR="00B9463F" w:rsidRPr="00B9463F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B9463F">
              <w:rPr>
                <w:rFonts w:ascii="Arial" w:hAnsi="Arial" w:cs="Arial"/>
                <w:sz w:val="22"/>
                <w:szCs w:val="22"/>
              </w:rPr>
              <w:t>0</w:t>
            </w:r>
            <w:r w:rsidRPr="00B9463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9463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B9463F">
              <w:rPr>
                <w:rFonts w:ascii="Arial" w:hAnsi="Arial" w:cs="Arial"/>
                <w:sz w:val="22"/>
                <w:szCs w:val="22"/>
              </w:rPr>
              <w:t>(</w:t>
            </w:r>
            <w:r w:rsidR="00B9463F" w:rsidRPr="00B9463F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B9463F">
              <w:rPr>
                <w:rFonts w:ascii="Arial" w:hAnsi="Arial" w:cs="Arial"/>
                <w:sz w:val="22"/>
                <w:szCs w:val="22"/>
              </w:rPr>
              <w:t>0</w:t>
            </w:r>
            <w:r w:rsidRPr="00B9463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9463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B9463F">
              <w:rPr>
                <w:rFonts w:ascii="Arial" w:hAnsi="Arial" w:cs="Arial"/>
                <w:sz w:val="22"/>
                <w:szCs w:val="22"/>
              </w:rPr>
              <w:t>(</w:t>
            </w:r>
            <w:r w:rsidR="00A113D8" w:rsidRPr="00B9463F">
              <w:rPr>
                <w:rFonts w:ascii="Arial" w:hAnsi="Arial" w:cs="Arial"/>
                <w:sz w:val="22"/>
                <w:szCs w:val="22"/>
              </w:rPr>
              <w:t>0</w:t>
            </w:r>
            <w:r w:rsidR="00B9463F" w:rsidRPr="00B9463F">
              <w:rPr>
                <w:rFonts w:ascii="Arial" w:hAnsi="Arial" w:cs="Arial"/>
                <w:sz w:val="22"/>
                <w:szCs w:val="22"/>
              </w:rPr>
              <w:t>0</w:t>
            </w:r>
            <w:r w:rsidRPr="00B9463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9463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B9463F">
              <w:rPr>
                <w:rFonts w:ascii="Arial" w:hAnsi="Arial" w:cs="Arial"/>
                <w:sz w:val="22"/>
                <w:szCs w:val="22"/>
              </w:rPr>
              <w:t>(</w:t>
            </w:r>
            <w:r w:rsidR="00B9463F" w:rsidRPr="00B9463F">
              <w:rPr>
                <w:rFonts w:ascii="Arial" w:hAnsi="Arial" w:cs="Arial"/>
                <w:sz w:val="22"/>
                <w:szCs w:val="22"/>
              </w:rPr>
              <w:t>0</w:t>
            </w:r>
            <w:r w:rsidR="00D878AC" w:rsidRPr="00B9463F">
              <w:rPr>
                <w:rFonts w:ascii="Arial" w:hAnsi="Arial" w:cs="Arial"/>
                <w:sz w:val="22"/>
                <w:szCs w:val="22"/>
              </w:rPr>
              <w:t>3</w:t>
            </w:r>
            <w:r w:rsidRPr="00B9463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3677C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B9463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9463F">
              <w:rPr>
                <w:rFonts w:ascii="Arial" w:hAnsi="Arial" w:cs="Arial"/>
                <w:sz w:val="22"/>
                <w:szCs w:val="22"/>
              </w:rPr>
              <w:t xml:space="preserve"> Assistente Administrativo Eduardo Paulon Fontes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</w:t>
            </w:r>
            <w:r w:rsidR="00E65A40">
              <w:rPr>
                <w:rFonts w:ascii="Arial" w:eastAsia="MS Mincho" w:hAnsi="Arial" w:cs="Arial"/>
                <w:sz w:val="22"/>
                <w:szCs w:val="22"/>
              </w:rPr>
              <w:t>é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E65A4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80E1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778F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1788D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1F11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7C2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6034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329D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48E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3F5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0AD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94D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9FC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72D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0E1C"/>
    <w:rsid w:val="00B82956"/>
    <w:rsid w:val="00B86D94"/>
    <w:rsid w:val="00B86F01"/>
    <w:rsid w:val="00B879F4"/>
    <w:rsid w:val="00B913C5"/>
    <w:rsid w:val="00B92E67"/>
    <w:rsid w:val="00B93F58"/>
    <w:rsid w:val="00B9463F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B9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633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0B84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3646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4D6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0342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5A40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34F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B79C1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606522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293D-6CBF-4C73-8DC9-1636D9DE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17</cp:revision>
  <cp:lastPrinted>2021-03-01T18:36:00Z</cp:lastPrinted>
  <dcterms:created xsi:type="dcterms:W3CDTF">2023-04-24T16:51:00Z</dcterms:created>
  <dcterms:modified xsi:type="dcterms:W3CDTF">2023-08-23T16:08:00Z</dcterms:modified>
</cp:coreProperties>
</file>