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31763D6B" w:rsidR="00ED4E03" w:rsidRPr="0038317C" w:rsidRDefault="0080473A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</w:t>
            </w:r>
            <w:r w:rsidR="00ED4E03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2E59A8B7" w:rsidR="00ED4E03" w:rsidRPr="0080473A" w:rsidRDefault="00736344" w:rsidP="00362C6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2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Recomendaç</w:t>
            </w:r>
            <w:r w:rsidR="00362C6F" w:rsidRPr="00362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 para o Orçamento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5D5C8D4B" w:rsidR="00ED4E03" w:rsidRPr="0038317C" w:rsidRDefault="00ED4E03" w:rsidP="00BD6D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8047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02/2024</w:t>
            </w:r>
            <w:r w:rsidR="00AA7F9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2D4CA472" w14:textId="77777777" w:rsidR="0080473A" w:rsidRPr="006E04D2" w:rsidRDefault="0080473A" w:rsidP="0080473A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4293050D" w14:textId="13D860BF" w:rsidR="00422D6E" w:rsidRPr="004769D6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Considerando</w:t>
      </w:r>
      <w:r w:rsidR="00944303">
        <w:rPr>
          <w:rFonts w:ascii="Arial" w:hAnsi="Arial" w:cs="Arial"/>
          <w:sz w:val="22"/>
          <w:szCs w:val="22"/>
        </w:rPr>
        <w:t xml:space="preserve"> a Deliberação Plenária DPOSC nº 752 de 22 de setembro de 2023, que aprovou a </w:t>
      </w:r>
      <w:r w:rsidR="00944303" w:rsidRPr="00944303">
        <w:rPr>
          <w:rFonts w:ascii="Arial" w:hAnsi="Arial" w:cs="Arial"/>
          <w:sz w:val="22"/>
          <w:szCs w:val="22"/>
        </w:rPr>
        <w:t xml:space="preserve">regulamentação das reuniões </w:t>
      </w:r>
      <w:r w:rsidR="00944303">
        <w:rPr>
          <w:rFonts w:ascii="Arial" w:hAnsi="Arial" w:cs="Arial"/>
          <w:sz w:val="22"/>
          <w:szCs w:val="22"/>
        </w:rPr>
        <w:t xml:space="preserve">dos órgãos colegiados do CAU/SC, na qual foi </w:t>
      </w:r>
      <w:r w:rsidR="00944303" w:rsidRPr="004769D6">
        <w:rPr>
          <w:rFonts w:ascii="Arial" w:hAnsi="Arial" w:cs="Arial"/>
          <w:sz w:val="22"/>
          <w:szCs w:val="22"/>
        </w:rPr>
        <w:t xml:space="preserve">estabelecido que as reuniões plenárias seriam realizadas exclusivamente no formato presencial, a </w:t>
      </w:r>
      <w:r w:rsidR="004769D6" w:rsidRPr="004769D6">
        <w:rPr>
          <w:rFonts w:ascii="Arial" w:hAnsi="Arial" w:cs="Arial"/>
          <w:sz w:val="22"/>
          <w:szCs w:val="22"/>
        </w:rPr>
        <w:t>partir de 27 de outubro de 2023;</w:t>
      </w:r>
    </w:p>
    <w:p w14:paraId="04A4A8FE" w14:textId="64B01B03" w:rsidR="004769D6" w:rsidRPr="004769D6" w:rsidRDefault="004769D6" w:rsidP="00422D6E">
      <w:pPr>
        <w:jc w:val="both"/>
        <w:rPr>
          <w:rFonts w:ascii="Arial" w:hAnsi="Arial" w:cs="Arial"/>
          <w:sz w:val="22"/>
          <w:szCs w:val="22"/>
        </w:rPr>
      </w:pPr>
    </w:p>
    <w:p w14:paraId="530934E1" w14:textId="7717DC5B" w:rsidR="004769D6" w:rsidRPr="004769D6" w:rsidRDefault="004769D6" w:rsidP="00422D6E">
      <w:pPr>
        <w:jc w:val="both"/>
        <w:rPr>
          <w:rFonts w:ascii="Arial" w:hAnsi="Arial" w:cs="Arial"/>
          <w:sz w:val="22"/>
          <w:szCs w:val="22"/>
        </w:rPr>
      </w:pPr>
      <w:r w:rsidRPr="004769D6">
        <w:rPr>
          <w:rFonts w:ascii="Arial" w:hAnsi="Arial" w:cs="Arial"/>
          <w:sz w:val="22"/>
          <w:szCs w:val="22"/>
        </w:rPr>
        <w:t xml:space="preserve">Considerando </w:t>
      </w:r>
      <w:r w:rsidR="00AA7F9B">
        <w:rPr>
          <w:rFonts w:ascii="Arial" w:hAnsi="Arial" w:cs="Arial"/>
          <w:sz w:val="22"/>
          <w:szCs w:val="22"/>
        </w:rPr>
        <w:t xml:space="preserve">que </w:t>
      </w:r>
      <w:r w:rsidRPr="004769D6">
        <w:rPr>
          <w:rFonts w:ascii="Arial" w:hAnsi="Arial" w:cs="Arial"/>
          <w:sz w:val="22"/>
          <w:szCs w:val="22"/>
        </w:rPr>
        <w:t>desde 27 de outubro</w:t>
      </w:r>
      <w:r w:rsidR="00AA7F9B">
        <w:rPr>
          <w:rFonts w:ascii="Arial" w:hAnsi="Arial" w:cs="Arial"/>
          <w:sz w:val="22"/>
          <w:szCs w:val="22"/>
        </w:rPr>
        <w:t xml:space="preserve"> de 2023</w:t>
      </w:r>
      <w:r w:rsidRPr="004769D6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</w:t>
      </w:r>
      <w:r w:rsidRPr="004769D6">
        <w:rPr>
          <w:rFonts w:ascii="Arial" w:hAnsi="Arial" w:cs="Arial"/>
          <w:sz w:val="22"/>
          <w:szCs w:val="22"/>
        </w:rPr>
        <w:t>reuniões plenárias vêm sendo realizadas exclusivamente no formato presencial;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907904B" w14:textId="38FC8F0C" w:rsidR="00BD6D37" w:rsidRPr="004769D6" w:rsidRDefault="00BD6D37" w:rsidP="00422D6E">
      <w:pPr>
        <w:jc w:val="both"/>
        <w:rPr>
          <w:rFonts w:ascii="Arial" w:hAnsi="Arial" w:cs="Arial"/>
          <w:sz w:val="22"/>
          <w:szCs w:val="22"/>
        </w:rPr>
      </w:pPr>
    </w:p>
    <w:p w14:paraId="69CA9454" w14:textId="130D68BD" w:rsidR="004870DA" w:rsidRDefault="00AA7F9B" w:rsidP="006D5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após levantamento da GERAF, constatou-se que o Orçamento aprovado para pagamento das verbas indenizatórias será insuficiente para todo o </w:t>
      </w:r>
      <w:r w:rsidR="0061773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xercício de 2024, caso se mantenha o cenário de gastos atuais; e</w:t>
      </w:r>
    </w:p>
    <w:p w14:paraId="7A678AFA" w14:textId="6384038D" w:rsidR="00AA7F9B" w:rsidRDefault="00AA7F9B" w:rsidP="006D580E">
      <w:pPr>
        <w:jc w:val="both"/>
        <w:rPr>
          <w:rFonts w:ascii="Arial" w:hAnsi="Arial" w:cs="Arial"/>
          <w:sz w:val="22"/>
          <w:szCs w:val="22"/>
        </w:rPr>
      </w:pPr>
    </w:p>
    <w:p w14:paraId="5A8925D7" w14:textId="18C6F26D" w:rsidR="00AA7F9B" w:rsidRDefault="00AA7F9B" w:rsidP="006D58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cabe à GERAF zelar pela saúde financeira do Conselho e propor ajustes na execução financeira.</w:t>
      </w:r>
    </w:p>
    <w:p w14:paraId="23CA55A4" w14:textId="77777777" w:rsidR="004769D6" w:rsidRDefault="004769D6" w:rsidP="006D580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168EE233" w14:textId="059FDDD8" w:rsidR="00AA7F9B" w:rsidRPr="00AA7F9B" w:rsidRDefault="00AA7F9B" w:rsidP="00AA7F9B">
      <w:pPr>
        <w:jc w:val="both"/>
        <w:rPr>
          <w:rFonts w:ascii="Arial" w:hAnsi="Arial" w:cs="Arial"/>
          <w:sz w:val="22"/>
          <w:szCs w:val="22"/>
        </w:rPr>
      </w:pPr>
    </w:p>
    <w:p w14:paraId="02887E7C" w14:textId="11E985D4" w:rsidR="00AA7F9B" w:rsidRDefault="00736344" w:rsidP="007363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AA7F9B">
        <w:rPr>
          <w:rFonts w:ascii="Arial" w:hAnsi="Arial" w:cs="Arial"/>
          <w:sz w:val="22"/>
          <w:szCs w:val="22"/>
        </w:rPr>
        <w:t>Propor que as reuniões P</w:t>
      </w:r>
      <w:r w:rsidR="00AA7F9B" w:rsidRPr="00AA7F9B">
        <w:rPr>
          <w:rFonts w:ascii="Arial" w:hAnsi="Arial" w:cs="Arial"/>
          <w:sz w:val="22"/>
          <w:szCs w:val="22"/>
        </w:rPr>
        <w:t>lenárias seja</w:t>
      </w:r>
      <w:r w:rsidR="00AA7F9B">
        <w:rPr>
          <w:rFonts w:ascii="Arial" w:hAnsi="Arial" w:cs="Arial"/>
          <w:sz w:val="22"/>
          <w:szCs w:val="22"/>
        </w:rPr>
        <w:t>m</w:t>
      </w:r>
      <w:r w:rsidR="00AA7F9B" w:rsidRPr="00AA7F9B">
        <w:rPr>
          <w:rFonts w:ascii="Arial" w:hAnsi="Arial" w:cs="Arial"/>
          <w:sz w:val="22"/>
          <w:szCs w:val="22"/>
        </w:rPr>
        <w:t xml:space="preserve"> realizadas no formato híbrido, a partir do mês de março de 2024</w:t>
      </w:r>
      <w:r w:rsidR="00AA7F9B">
        <w:rPr>
          <w:rFonts w:ascii="Arial" w:hAnsi="Arial" w:cs="Arial"/>
          <w:sz w:val="22"/>
          <w:szCs w:val="22"/>
        </w:rPr>
        <w:t>.</w:t>
      </w:r>
    </w:p>
    <w:p w14:paraId="7E04396B" w14:textId="77777777" w:rsidR="00AA7F9B" w:rsidRPr="00AA7F9B" w:rsidRDefault="00AA7F9B" w:rsidP="00736344">
      <w:pPr>
        <w:jc w:val="both"/>
        <w:rPr>
          <w:rFonts w:ascii="Arial" w:hAnsi="Arial" w:cs="Arial"/>
          <w:sz w:val="22"/>
          <w:szCs w:val="22"/>
        </w:rPr>
      </w:pPr>
    </w:p>
    <w:p w14:paraId="5BABAB75" w14:textId="7D1226AF" w:rsidR="00AA7F9B" w:rsidRPr="00736344" w:rsidRDefault="00736344" w:rsidP="00736344">
      <w:pPr>
        <w:jc w:val="both"/>
        <w:rPr>
          <w:rFonts w:ascii="Arial" w:hAnsi="Arial" w:cs="Arial"/>
          <w:sz w:val="22"/>
          <w:szCs w:val="22"/>
        </w:rPr>
      </w:pPr>
      <w:r w:rsidRPr="00736344">
        <w:rPr>
          <w:rFonts w:ascii="Arial" w:hAnsi="Arial" w:cs="Arial"/>
          <w:sz w:val="22"/>
          <w:szCs w:val="22"/>
        </w:rPr>
        <w:t xml:space="preserve">2 - </w:t>
      </w:r>
      <w:r w:rsidR="00AA7F9B" w:rsidRPr="00736344">
        <w:rPr>
          <w:rFonts w:ascii="Arial" w:hAnsi="Arial" w:cs="Arial"/>
          <w:sz w:val="22"/>
          <w:szCs w:val="22"/>
        </w:rPr>
        <w:t xml:space="preserve">Recomendar aos </w:t>
      </w:r>
      <w:r w:rsidR="00617738">
        <w:rPr>
          <w:rFonts w:ascii="Arial" w:hAnsi="Arial" w:cs="Arial"/>
          <w:sz w:val="22"/>
          <w:szCs w:val="22"/>
        </w:rPr>
        <w:t>C</w:t>
      </w:r>
      <w:r w:rsidR="00AA7F9B" w:rsidRPr="00736344">
        <w:rPr>
          <w:rFonts w:ascii="Arial" w:hAnsi="Arial" w:cs="Arial"/>
          <w:sz w:val="22"/>
          <w:szCs w:val="22"/>
        </w:rPr>
        <w:t xml:space="preserve">oordenadores de </w:t>
      </w:r>
      <w:r w:rsidR="00617738">
        <w:rPr>
          <w:rFonts w:ascii="Arial" w:hAnsi="Arial" w:cs="Arial"/>
          <w:sz w:val="22"/>
          <w:szCs w:val="22"/>
        </w:rPr>
        <w:t>c</w:t>
      </w:r>
      <w:r w:rsidR="00AA7F9B" w:rsidRPr="00736344">
        <w:rPr>
          <w:rFonts w:ascii="Arial" w:hAnsi="Arial" w:cs="Arial"/>
          <w:sz w:val="22"/>
          <w:szCs w:val="22"/>
        </w:rPr>
        <w:t xml:space="preserve">omissão e à Presidência que as reuniões extraordinárias dos órgãos colegiados sejam realizadas somente no formato virtual, até que seja realizada a </w:t>
      </w:r>
      <w:r w:rsidR="00617738">
        <w:rPr>
          <w:rFonts w:ascii="Arial" w:hAnsi="Arial" w:cs="Arial"/>
          <w:sz w:val="22"/>
          <w:szCs w:val="22"/>
        </w:rPr>
        <w:t>R</w:t>
      </w:r>
      <w:r w:rsidR="00AA7F9B" w:rsidRPr="00736344">
        <w:rPr>
          <w:rFonts w:ascii="Arial" w:hAnsi="Arial" w:cs="Arial"/>
          <w:sz w:val="22"/>
          <w:szCs w:val="22"/>
        </w:rPr>
        <w:t xml:space="preserve">eprogramação </w:t>
      </w:r>
      <w:r w:rsidR="00617738">
        <w:rPr>
          <w:rFonts w:ascii="Arial" w:hAnsi="Arial" w:cs="Arial"/>
          <w:sz w:val="22"/>
          <w:szCs w:val="22"/>
        </w:rPr>
        <w:t>O</w:t>
      </w:r>
      <w:r w:rsidR="00AA7F9B" w:rsidRPr="00736344">
        <w:rPr>
          <w:rFonts w:ascii="Arial" w:hAnsi="Arial" w:cs="Arial"/>
          <w:sz w:val="22"/>
          <w:szCs w:val="22"/>
        </w:rPr>
        <w:t>rçamentária do CAU/SC</w:t>
      </w:r>
      <w:r w:rsidR="00617738">
        <w:rPr>
          <w:rFonts w:ascii="Arial" w:hAnsi="Arial" w:cs="Arial"/>
          <w:sz w:val="22"/>
          <w:szCs w:val="22"/>
        </w:rPr>
        <w:t>.</w:t>
      </w:r>
    </w:p>
    <w:p w14:paraId="5BE766F6" w14:textId="34EAF0A9" w:rsidR="00CB3B3B" w:rsidRDefault="00CB3B3B" w:rsidP="0073634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F6E979" w14:textId="0DE83634" w:rsidR="00ED4E03" w:rsidRPr="0038317C" w:rsidRDefault="008F16AD" w:rsidP="00736344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3</w:t>
      </w:r>
      <w:r w:rsidR="00BA447F"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 – </w:t>
      </w:r>
      <w:r w:rsidR="00ED4E03" w:rsidRPr="0038317C">
        <w:rPr>
          <w:rFonts w:ascii="Arial" w:eastAsia="Times New Roman" w:hAnsi="Arial" w:cs="Arial"/>
          <w:sz w:val="22"/>
          <w:szCs w:val="22"/>
        </w:rPr>
        <w:t>Encaminhar esta Deliberação à Presidência</w:t>
      </w:r>
      <w:r w:rsidR="008879BD" w:rsidRPr="0038317C">
        <w:rPr>
          <w:rFonts w:ascii="Arial" w:eastAsia="Times New Roman" w:hAnsi="Arial" w:cs="Arial"/>
          <w:sz w:val="22"/>
          <w:szCs w:val="22"/>
        </w:rPr>
        <w:t xml:space="preserve"> do CAU/SC</w:t>
      </w:r>
      <w:r w:rsidR="00ED4E03" w:rsidRPr="0038317C">
        <w:rPr>
          <w:rFonts w:ascii="Arial" w:eastAsia="Times New Roman" w:hAnsi="Arial" w:cs="Arial"/>
          <w:sz w:val="22"/>
          <w:szCs w:val="22"/>
        </w:rPr>
        <w:t xml:space="preserve"> para providências </w:t>
      </w:r>
      <w:r w:rsidR="008879BD" w:rsidRPr="0038317C">
        <w:rPr>
          <w:rFonts w:ascii="Arial" w:eastAsia="Times New Roman" w:hAnsi="Arial" w:cs="Arial"/>
          <w:sz w:val="22"/>
          <w:szCs w:val="22"/>
        </w:rPr>
        <w:t>cabíveis</w:t>
      </w:r>
      <w:r w:rsidR="00ED4E03" w:rsidRPr="0038317C">
        <w:rPr>
          <w:rFonts w:ascii="Arial" w:eastAsia="Times New Roman" w:hAnsi="Arial" w:cs="Arial"/>
          <w:sz w:val="22"/>
          <w:szCs w:val="22"/>
        </w:rPr>
        <w:t>.</w:t>
      </w:r>
    </w:p>
    <w:p w14:paraId="40C05B76" w14:textId="2CC78F6C" w:rsidR="00D029C8" w:rsidRDefault="00D029C8" w:rsidP="001774BC">
      <w:pPr>
        <w:rPr>
          <w:rFonts w:ascii="Arial" w:hAnsi="Arial" w:cs="Arial"/>
          <w:sz w:val="22"/>
          <w:szCs w:val="22"/>
        </w:rPr>
      </w:pPr>
    </w:p>
    <w:p w14:paraId="40002CE1" w14:textId="0191FFDD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8F16AD">
        <w:rPr>
          <w:rFonts w:ascii="Arial" w:hAnsi="Arial" w:cs="Arial"/>
          <w:sz w:val="22"/>
          <w:szCs w:val="22"/>
        </w:rPr>
        <w:t>08</w:t>
      </w:r>
      <w:r w:rsidR="00C51AFD">
        <w:rPr>
          <w:rFonts w:ascii="Arial" w:hAnsi="Arial" w:cs="Arial"/>
          <w:sz w:val="22"/>
          <w:szCs w:val="22"/>
        </w:rPr>
        <w:t xml:space="preserve"> de </w:t>
      </w:r>
      <w:r w:rsidR="008F16AD">
        <w:rPr>
          <w:rFonts w:ascii="Arial" w:hAnsi="Arial" w:cs="Arial"/>
          <w:sz w:val="22"/>
          <w:szCs w:val="22"/>
        </w:rPr>
        <w:t>fevereiro</w:t>
      </w:r>
      <w:r w:rsidR="00373065">
        <w:rPr>
          <w:rFonts w:ascii="Arial" w:hAnsi="Arial" w:cs="Arial"/>
          <w:sz w:val="22"/>
          <w:szCs w:val="22"/>
        </w:rPr>
        <w:t xml:space="preserve"> </w:t>
      </w:r>
      <w:r w:rsidR="008F16AD">
        <w:rPr>
          <w:rFonts w:ascii="Arial" w:hAnsi="Arial" w:cs="Arial"/>
          <w:sz w:val="22"/>
          <w:szCs w:val="22"/>
        </w:rPr>
        <w:t>de 2024</w:t>
      </w:r>
      <w:r w:rsidR="002325A6" w:rsidRPr="0038317C">
        <w:rPr>
          <w:rFonts w:ascii="Arial" w:hAnsi="Arial" w:cs="Arial"/>
          <w:sz w:val="22"/>
          <w:szCs w:val="22"/>
        </w:rPr>
        <w:t>.</w:t>
      </w: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04AFBD36" w14:textId="77777777" w:rsidR="001774BC" w:rsidRPr="002816D6" w:rsidRDefault="001774BC" w:rsidP="001774BC">
      <w:pPr>
        <w:jc w:val="center"/>
        <w:rPr>
          <w:rFonts w:ascii="Arial" w:hAnsi="Arial" w:cs="Arial"/>
          <w:b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COMISSÃO DE ORGANIZAÇÃO, ADMINISTRAÇÃO E</w:t>
      </w:r>
    </w:p>
    <w:p w14:paraId="160A804A" w14:textId="712B6B27" w:rsidR="001774BC" w:rsidRDefault="001774BC" w:rsidP="001774BC">
      <w:pPr>
        <w:jc w:val="center"/>
        <w:rPr>
          <w:rFonts w:ascii="Arial" w:hAnsi="Arial" w:cs="Arial"/>
          <w:bCs/>
          <w:sz w:val="22"/>
          <w:szCs w:val="22"/>
        </w:rPr>
      </w:pPr>
      <w:r w:rsidRPr="002816D6">
        <w:rPr>
          <w:rFonts w:ascii="Arial" w:hAnsi="Arial" w:cs="Arial"/>
          <w:b/>
          <w:sz w:val="22"/>
          <w:szCs w:val="22"/>
        </w:rPr>
        <w:t>FINANÇAS DO CAU/SC</w:t>
      </w:r>
    </w:p>
    <w:p w14:paraId="2BE86329" w14:textId="77777777" w:rsidR="001774BC" w:rsidRDefault="001774BC" w:rsidP="001774B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D30F24A" w14:textId="1EB2C0B0" w:rsidR="001774BC" w:rsidRDefault="001774BC" w:rsidP="001774B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9CBC4EB" w14:textId="77777777" w:rsidR="001774BC" w:rsidRDefault="001774BC" w:rsidP="001774B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94E4284" w14:textId="77777777" w:rsidR="001774BC" w:rsidRDefault="001774BC" w:rsidP="001774BC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E64B7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1A5A7EF3" w14:textId="3C62F4D2" w:rsidR="001774BC" w:rsidRDefault="001774BC" w:rsidP="001774B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B56FB39" w14:textId="16FFDDC5" w:rsidR="00617738" w:rsidRDefault="00617738" w:rsidP="001774B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0EB8749" w14:textId="54EEEC39" w:rsidR="00617738" w:rsidRDefault="00617738" w:rsidP="001774B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CE92E7C" w14:textId="77777777" w:rsidR="00617738" w:rsidRDefault="00617738" w:rsidP="001774BC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CC4DE36" w14:textId="77777777" w:rsidR="001774BC" w:rsidRDefault="001774BC" w:rsidP="001774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478D7E5B" w14:textId="77777777" w:rsidR="001774BC" w:rsidRPr="003F2616" w:rsidRDefault="001774BC" w:rsidP="001774BC">
      <w:pPr>
        <w:jc w:val="center"/>
        <w:rPr>
          <w:rFonts w:ascii="Arial" w:hAnsi="Arial" w:cs="Arial"/>
          <w:bCs/>
          <w:sz w:val="22"/>
          <w:szCs w:val="22"/>
        </w:rPr>
      </w:pPr>
      <w:r w:rsidRPr="003F2616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1A354081" w14:textId="77777777" w:rsidR="001774BC" w:rsidRPr="003F2616" w:rsidRDefault="001774BC" w:rsidP="001774B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F2616">
        <w:rPr>
          <w:rFonts w:ascii="Arial" w:hAnsi="Arial" w:cs="Arial"/>
          <w:bCs/>
          <w:sz w:val="22"/>
          <w:szCs w:val="22"/>
        </w:rPr>
        <w:t>do CAU/SC</w:t>
      </w:r>
    </w:p>
    <w:p w14:paraId="1B1D49E5" w14:textId="0D973984" w:rsidR="0038317C" w:rsidRPr="004769D6" w:rsidRDefault="0049634F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38317C" w:rsidRPr="004769D6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80473A">
        <w:rPr>
          <w:rFonts w:ascii="Arial" w:hAnsi="Arial" w:cs="Arial"/>
          <w:b/>
          <w:bCs/>
          <w:sz w:val="22"/>
          <w:szCs w:val="22"/>
          <w:lang w:eastAsia="pt-BR"/>
        </w:rPr>
        <w:t>ORDINÁRIA DA</w:t>
      </w:r>
      <w:r w:rsidR="0038317C" w:rsidRPr="004769D6">
        <w:rPr>
          <w:rFonts w:ascii="Arial" w:hAnsi="Arial" w:cs="Arial"/>
          <w:b/>
          <w:bCs/>
          <w:sz w:val="22"/>
          <w:szCs w:val="22"/>
          <w:lang w:eastAsia="pt-BR"/>
        </w:rPr>
        <w:t xml:space="preserve"> C</w:t>
      </w:r>
      <w:r w:rsidR="0080473A">
        <w:rPr>
          <w:rFonts w:ascii="Arial" w:hAnsi="Arial" w:cs="Arial"/>
          <w:b/>
          <w:bCs/>
          <w:sz w:val="22"/>
          <w:szCs w:val="22"/>
          <w:lang w:eastAsia="pt-BR"/>
        </w:rPr>
        <w:t>OAF</w:t>
      </w:r>
      <w:r w:rsidR="0038317C" w:rsidRPr="004769D6">
        <w:rPr>
          <w:rFonts w:ascii="Arial" w:hAnsi="Arial" w:cs="Arial"/>
          <w:b/>
          <w:bCs/>
          <w:sz w:val="22"/>
          <w:szCs w:val="22"/>
          <w:lang w:eastAsia="pt-BR"/>
        </w:rPr>
        <w:t>-CAU/SC</w:t>
      </w:r>
    </w:p>
    <w:p w14:paraId="4DA89940" w14:textId="77777777" w:rsidR="0038317C" w:rsidRPr="004769D6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4769D6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769D6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4769D6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4769D6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4769D6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4769D6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4769D6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4769D6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476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0473A" w:rsidRPr="004769D6" w14:paraId="273B150C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4B99C2AB" w14:textId="499FA990" w:rsidR="0080473A" w:rsidRDefault="0080473A" w:rsidP="008047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6" w:type="dxa"/>
            <w:shd w:val="clear" w:color="auto" w:fill="auto"/>
          </w:tcPr>
          <w:p w14:paraId="64CDEE1D" w14:textId="0D38CB10" w:rsidR="0080473A" w:rsidRPr="00E84F00" w:rsidRDefault="0080473A" w:rsidP="0080473A">
            <w:pPr>
              <w:rPr>
                <w:rFonts w:ascii="Arial" w:hAnsi="Arial" w:cs="Arial"/>
                <w:sz w:val="22"/>
                <w:szCs w:val="22"/>
              </w:rPr>
            </w:pPr>
            <w:r w:rsidRPr="00E84F00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34C020" w14:textId="301E34E8" w:rsidR="0080473A" w:rsidRDefault="00AA4FC2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B738D" w14:textId="77777777" w:rsidR="0080473A" w:rsidRPr="004769D6" w:rsidRDefault="0080473A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F4CBF97" w14:textId="77777777" w:rsidR="0080473A" w:rsidRPr="004769D6" w:rsidRDefault="0080473A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E5ED5C0" w14:textId="77777777" w:rsidR="0080473A" w:rsidRPr="004769D6" w:rsidRDefault="0080473A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0473A" w:rsidRPr="004769D6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857F837" w:rsidR="0080473A" w:rsidRPr="004769D6" w:rsidRDefault="0080473A" w:rsidP="00804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6" w:type="dxa"/>
            <w:shd w:val="clear" w:color="auto" w:fill="auto"/>
          </w:tcPr>
          <w:p w14:paraId="6BF56C63" w14:textId="102EDA91" w:rsidR="0080473A" w:rsidRPr="004769D6" w:rsidRDefault="0080473A" w:rsidP="00804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84F00">
              <w:rPr>
                <w:rFonts w:ascii="Arial" w:hAnsi="Arial" w:cs="Arial"/>
                <w:sz w:val="22"/>
                <w:szCs w:val="22"/>
              </w:rPr>
              <w:t>Leticia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697A8178" w:rsidR="0080473A" w:rsidRPr="004769D6" w:rsidRDefault="00AA4FC2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80473A" w:rsidRPr="004769D6" w:rsidRDefault="0080473A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80473A" w:rsidRPr="004769D6" w:rsidRDefault="0080473A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6BB64A8C" w:rsidR="0080473A" w:rsidRPr="004769D6" w:rsidRDefault="0080473A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0473A" w:rsidRPr="004769D6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0461ACD1" w:rsidR="0080473A" w:rsidRPr="004769D6" w:rsidRDefault="0080473A" w:rsidP="00804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662A7F91" w:rsidR="0080473A" w:rsidRPr="004769D6" w:rsidRDefault="0080473A" w:rsidP="008047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84F00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1C18824A" w:rsidR="0080473A" w:rsidRPr="004769D6" w:rsidRDefault="00AA4FC2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80473A" w:rsidRPr="004769D6" w:rsidRDefault="0080473A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80473A" w:rsidRPr="004769D6" w:rsidRDefault="0080473A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80473A" w:rsidRPr="004769D6" w:rsidRDefault="0080473A" w:rsidP="008047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4769D6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4769D6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362C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C6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362C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4769D6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0C545E8D" w:rsidR="0038317C" w:rsidRPr="00362C6F" w:rsidRDefault="0038317C" w:rsidP="00362C6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62C6F" w:rsidRPr="00362C6F">
              <w:rPr>
                <w:rFonts w:ascii="Arial" w:hAnsi="Arial" w:cs="Arial"/>
                <w:b/>
                <w:sz w:val="22"/>
                <w:szCs w:val="22"/>
              </w:rPr>
              <w:t>COAF</w:t>
            </w:r>
            <w:r w:rsidRPr="00362C6F">
              <w:rPr>
                <w:rFonts w:ascii="Arial" w:hAnsi="Arial" w:cs="Arial"/>
                <w:b/>
                <w:sz w:val="22"/>
                <w:szCs w:val="22"/>
              </w:rPr>
              <w:t>-CAU/SC:</w:t>
            </w:r>
            <w:r w:rsidRPr="00362C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6344" w:rsidRPr="00362C6F">
              <w:rPr>
                <w:rFonts w:ascii="Arial" w:hAnsi="Arial" w:cs="Arial"/>
                <w:sz w:val="22"/>
                <w:szCs w:val="22"/>
              </w:rPr>
              <w:t>2ª Reunião Ordinária de 2024</w:t>
            </w:r>
            <w:r w:rsidRPr="00362C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38317C" w:rsidRPr="004769D6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42561A36" w:rsidR="0038317C" w:rsidRPr="00362C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62C6F" w:rsidRPr="00362C6F">
              <w:rPr>
                <w:rFonts w:ascii="Arial" w:hAnsi="Arial" w:cs="Arial"/>
                <w:sz w:val="22"/>
                <w:szCs w:val="22"/>
              </w:rPr>
              <w:t>08</w:t>
            </w:r>
            <w:r w:rsidR="004769D6" w:rsidRPr="00362C6F">
              <w:rPr>
                <w:rFonts w:ascii="Arial" w:hAnsi="Arial" w:cs="Arial"/>
                <w:sz w:val="22"/>
                <w:szCs w:val="22"/>
              </w:rPr>
              <w:t>/</w:t>
            </w:r>
            <w:r w:rsidR="00362C6F" w:rsidRPr="00362C6F">
              <w:rPr>
                <w:rFonts w:ascii="Arial" w:hAnsi="Arial" w:cs="Arial"/>
                <w:sz w:val="22"/>
                <w:szCs w:val="22"/>
              </w:rPr>
              <w:t>02</w:t>
            </w:r>
            <w:r w:rsidR="00A40ADF" w:rsidRPr="00362C6F">
              <w:rPr>
                <w:rFonts w:ascii="Arial" w:hAnsi="Arial" w:cs="Arial"/>
                <w:sz w:val="22"/>
                <w:szCs w:val="22"/>
              </w:rPr>
              <w:t>/202</w:t>
            </w:r>
            <w:r w:rsidR="00362C6F" w:rsidRPr="00362C6F">
              <w:rPr>
                <w:rFonts w:ascii="Arial" w:hAnsi="Arial" w:cs="Arial"/>
                <w:sz w:val="22"/>
                <w:szCs w:val="22"/>
              </w:rPr>
              <w:t>4</w:t>
            </w:r>
            <w:r w:rsidR="004B20D2" w:rsidRPr="00362C6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9BBF3" w14:textId="77777777" w:rsidR="0038317C" w:rsidRPr="00362C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48A92B7B" w:rsidR="0038317C" w:rsidRPr="00362C6F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62C6F" w:rsidRPr="00362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Recomendações para o Orçamento</w:t>
            </w:r>
            <w:r w:rsidR="00617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  <w:p w14:paraId="06DA5C3B" w14:textId="77777777" w:rsidR="0038317C" w:rsidRPr="00362C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4769D6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0FA50FB4" w:rsidR="0038317C" w:rsidRPr="00362C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362C6F">
              <w:rPr>
                <w:rFonts w:ascii="Arial" w:hAnsi="Arial" w:cs="Arial"/>
                <w:sz w:val="22"/>
                <w:szCs w:val="22"/>
              </w:rPr>
              <w:t>(0</w:t>
            </w:r>
            <w:r w:rsidR="00362C6F">
              <w:rPr>
                <w:rFonts w:ascii="Arial" w:hAnsi="Arial" w:cs="Arial"/>
                <w:sz w:val="22"/>
                <w:szCs w:val="22"/>
              </w:rPr>
              <w:t>3</w:t>
            </w:r>
            <w:r w:rsidRPr="00362C6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362C6F">
              <w:rPr>
                <w:rFonts w:ascii="Arial" w:hAnsi="Arial" w:cs="Arial"/>
                <w:sz w:val="22"/>
                <w:szCs w:val="22"/>
              </w:rPr>
              <w:t>(0</w:t>
            </w:r>
            <w:r w:rsidR="00362C6F">
              <w:rPr>
                <w:rFonts w:ascii="Arial" w:hAnsi="Arial" w:cs="Arial"/>
                <w:sz w:val="22"/>
                <w:szCs w:val="22"/>
              </w:rPr>
              <w:t>0</w:t>
            </w:r>
            <w:r w:rsidRPr="00362C6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362C6F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362C6F">
              <w:rPr>
                <w:rFonts w:ascii="Arial" w:hAnsi="Arial" w:cs="Arial"/>
                <w:sz w:val="22"/>
                <w:szCs w:val="22"/>
              </w:rPr>
              <w:t>(0</w:t>
            </w:r>
            <w:r w:rsidR="004769D6" w:rsidRPr="00362C6F">
              <w:rPr>
                <w:rFonts w:ascii="Arial" w:hAnsi="Arial" w:cs="Arial"/>
                <w:sz w:val="22"/>
                <w:szCs w:val="22"/>
              </w:rPr>
              <w:t>0</w:t>
            </w:r>
            <w:r w:rsidRPr="00362C6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2C6F">
              <w:rPr>
                <w:rFonts w:ascii="Arial" w:hAnsi="Arial" w:cs="Arial"/>
                <w:sz w:val="22"/>
                <w:szCs w:val="22"/>
              </w:rPr>
              <w:t>(03</w:t>
            </w:r>
            <w:r w:rsidRPr="00362C6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B63FE27" w14:textId="77777777" w:rsidR="0038317C" w:rsidRPr="00362C6F" w:rsidRDefault="0038317C" w:rsidP="00362C6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4769D6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66AF9A31" w:rsidR="0038317C" w:rsidRPr="00362C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D95D73" w:rsidRPr="00362C6F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362C6F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1E526A9A" w:rsidR="0038317C" w:rsidRPr="00362C6F" w:rsidRDefault="0038317C" w:rsidP="00362C6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362C6F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678" w:type="dxa"/>
            <w:shd w:val="clear" w:color="auto" w:fill="D9D9D9"/>
          </w:tcPr>
          <w:p w14:paraId="0C10CBA9" w14:textId="77777777" w:rsidR="00362C6F" w:rsidRPr="00362C6F" w:rsidRDefault="0038317C" w:rsidP="00362C6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62C6F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="00362C6F" w:rsidRPr="00362C6F">
              <w:rPr>
                <w:rFonts w:ascii="Arial" w:hAnsi="Arial" w:cs="Arial"/>
                <w:sz w:val="22"/>
                <w:szCs w:val="22"/>
              </w:rPr>
              <w:t>Coordenadora</w:t>
            </w:r>
            <w:r w:rsidR="00362C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2C6F" w:rsidRPr="00362C6F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  <w:p w14:paraId="2B20708E" w14:textId="0D4E3340" w:rsidR="0038317C" w:rsidRPr="00362C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8ACA3C" w14:textId="77777777" w:rsidR="0038317C" w:rsidRPr="00362C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694017ED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8CB7C13" w14:textId="3D1C4021" w:rsidR="003778EA" w:rsidRDefault="003778EA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3778EA" w:rsidSect="0061773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69A010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774B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40"/>
  </w:num>
  <w:num w:numId="5">
    <w:abstractNumId w:val="29"/>
  </w:num>
  <w:num w:numId="6">
    <w:abstractNumId w:val="41"/>
  </w:num>
  <w:num w:numId="7">
    <w:abstractNumId w:val="12"/>
  </w:num>
  <w:num w:numId="8">
    <w:abstractNumId w:val="24"/>
  </w:num>
  <w:num w:numId="9">
    <w:abstractNumId w:val="45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3"/>
  </w:num>
  <w:num w:numId="42">
    <w:abstractNumId w:val="14"/>
  </w:num>
  <w:num w:numId="43">
    <w:abstractNumId w:val="46"/>
  </w:num>
  <w:num w:numId="44">
    <w:abstractNumId w:val="17"/>
  </w:num>
  <w:num w:numId="45">
    <w:abstractNumId w:val="35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4BC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10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2C6F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778EA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42E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69D6"/>
    <w:rsid w:val="00481201"/>
    <w:rsid w:val="00483B9A"/>
    <w:rsid w:val="004870DA"/>
    <w:rsid w:val="004917E6"/>
    <w:rsid w:val="00491DAB"/>
    <w:rsid w:val="0049546B"/>
    <w:rsid w:val="00495DD0"/>
    <w:rsid w:val="0049634F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738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36344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473A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16AD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303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4FC2"/>
    <w:rsid w:val="00AA5D05"/>
    <w:rsid w:val="00AA675B"/>
    <w:rsid w:val="00AA7F9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690C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D6D37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B3B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9C8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D73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EC5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E77D-E111-4D58-ACC1-D40BDCA3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12</cp:revision>
  <cp:lastPrinted>2022-08-03T16:33:00Z</cp:lastPrinted>
  <dcterms:created xsi:type="dcterms:W3CDTF">2023-11-29T19:00:00Z</dcterms:created>
  <dcterms:modified xsi:type="dcterms:W3CDTF">2024-02-08T19:26:00Z</dcterms:modified>
</cp:coreProperties>
</file>