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BA5928" w:rsidP="0010379A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  <w:r w:rsidR="0010379A">
              <w:rPr>
                <w:rFonts w:ascii="Arial" w:eastAsia="Times New Roman" w:hAnsi="Arial" w:cs="Arial"/>
                <w:b/>
                <w:bCs/>
                <w:lang w:eastAsia="pt-BR"/>
              </w:rPr>
              <w:t>24941</w:t>
            </w:r>
            <w:r w:rsidR="00F63D67" w:rsidRPr="00F63D67">
              <w:rPr>
                <w:rFonts w:ascii="Arial" w:eastAsia="Times New Roman" w:hAnsi="Arial" w:cs="Arial"/>
                <w:b/>
                <w:bCs/>
                <w:lang w:eastAsia="pt-BR"/>
              </w:rPr>
              <w:t>/20</w:t>
            </w:r>
            <w:r w:rsidR="0010379A">
              <w:rPr>
                <w:rFonts w:ascii="Arial" w:eastAsia="Times New Roman" w:hAnsi="Arial" w:cs="Arial"/>
                <w:b/>
                <w:bCs/>
                <w:lang w:eastAsia="pt-BR"/>
              </w:rPr>
              <w:t>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0379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660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10379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8660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TIPED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866028">
        <w:rPr>
          <w:rFonts w:ascii="Arial" w:hAnsi="Arial" w:cs="Arial"/>
        </w:rPr>
        <w:t>TEMPORÁRIA PARA INSTRUÇÃO DE PROCESSOS ÉTICOS-</w:t>
      </w:r>
      <w:r w:rsidR="000935A2">
        <w:rPr>
          <w:rFonts w:ascii="Arial" w:hAnsi="Arial" w:cs="Arial"/>
        </w:rPr>
        <w:t>DISCIPLINARES, conforme</w:t>
      </w:r>
      <w:r w:rsidR="00866028">
        <w:rPr>
          <w:rFonts w:ascii="Arial" w:hAnsi="Arial" w:cs="Arial"/>
        </w:rPr>
        <w:t xml:space="preserve"> deliberação </w:t>
      </w:r>
      <w:r w:rsidR="000935A2">
        <w:rPr>
          <w:rFonts w:ascii="Arial" w:hAnsi="Arial" w:cs="Arial"/>
        </w:rPr>
        <w:t>plenária,</w:t>
      </w:r>
      <w:r w:rsidR="0086602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866028">
        <w:rPr>
          <w:rFonts w:ascii="Arial" w:hAnsi="Arial" w:cs="Arial"/>
        </w:rPr>
        <w:t>1</w:t>
      </w:r>
      <w:r w:rsidR="00F810E6">
        <w:rPr>
          <w:rFonts w:ascii="Arial" w:hAnsi="Arial" w:cs="Arial"/>
        </w:rPr>
        <w:t>4</w:t>
      </w:r>
      <w:r w:rsidR="00940F9A">
        <w:rPr>
          <w:rFonts w:ascii="Arial" w:hAnsi="Arial" w:cs="Arial"/>
        </w:rPr>
        <w:t xml:space="preserve"> de </w:t>
      </w:r>
      <w:r w:rsidR="00866028">
        <w:rPr>
          <w:rFonts w:ascii="Arial" w:hAnsi="Arial" w:cs="Arial"/>
        </w:rPr>
        <w:t>dezembro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0935A2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>Considerando o parecer apresentado pel</w:t>
      </w:r>
      <w:r w:rsidR="0010379A">
        <w:rPr>
          <w:rFonts w:ascii="Arial" w:hAnsi="Arial" w:cs="Arial"/>
        </w:rPr>
        <w:t>o</w:t>
      </w:r>
      <w:r w:rsidRPr="00791450">
        <w:rPr>
          <w:rFonts w:ascii="Arial" w:hAnsi="Arial" w:cs="Arial"/>
        </w:rPr>
        <w:t xml:space="preserve"> Relator</w:t>
      </w:r>
      <w:r w:rsidR="0010379A">
        <w:rPr>
          <w:rFonts w:ascii="Arial" w:hAnsi="Arial" w:cs="Arial"/>
        </w:rPr>
        <w:t>, Conselheiro Everson Martins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</w:t>
      </w:r>
      <w:r w:rsidR="0010379A">
        <w:rPr>
          <w:rFonts w:ascii="Arial" w:hAnsi="Arial" w:cs="Arial"/>
        </w:rPr>
        <w:t>o</w:t>
      </w:r>
      <w:r w:rsidRPr="00905AF6">
        <w:rPr>
          <w:rFonts w:ascii="Arial" w:hAnsi="Arial" w:cs="Arial"/>
        </w:rPr>
        <w:t xml:space="preserve"> </w:t>
      </w:r>
      <w:r w:rsidR="0010379A">
        <w:rPr>
          <w:rFonts w:ascii="Arial" w:hAnsi="Arial" w:cs="Arial"/>
        </w:rPr>
        <w:t>Conselheiro</w:t>
      </w:r>
      <w:r>
        <w:rPr>
          <w:rFonts w:ascii="Arial" w:hAnsi="Arial" w:cs="Arial"/>
        </w:rPr>
        <w:t xml:space="preserve"> </w:t>
      </w:r>
      <w:r w:rsidR="0010379A">
        <w:rPr>
          <w:rFonts w:ascii="Arial" w:eastAsia="Times New Roman" w:hAnsi="Arial" w:cs="Arial"/>
          <w:color w:val="000000"/>
          <w:lang w:eastAsia="pt-BR"/>
        </w:rPr>
        <w:t>Everson Martins</w:t>
      </w:r>
      <w:r w:rsidRPr="00905AF6">
        <w:rPr>
          <w:rFonts w:ascii="Arial" w:hAnsi="Arial" w:cs="Arial"/>
        </w:rPr>
        <w:t>, relator,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BA5928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>s conselheir</w:t>
      </w:r>
      <w:r w:rsidR="00BA5928">
        <w:rPr>
          <w:rFonts w:ascii="Arial" w:hAnsi="Arial" w:cs="Arial"/>
        </w:rPr>
        <w:t>o</w:t>
      </w:r>
      <w:r w:rsidRPr="00A26F44">
        <w:rPr>
          <w:rFonts w:ascii="Arial" w:hAnsi="Arial" w:cs="Arial"/>
        </w:rPr>
        <w:t xml:space="preserve">s </w:t>
      </w:r>
      <w:r w:rsidR="00BA5928">
        <w:rPr>
          <w:rFonts w:ascii="Arial" w:hAnsi="Arial" w:cs="Arial"/>
        </w:rPr>
        <w:t>Everson Martins e Jaqueline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BA5928">
        <w:rPr>
          <w:rFonts w:ascii="Arial" w:hAnsi="Arial" w:cs="Arial"/>
        </w:rPr>
        <w:t>14</w:t>
      </w:r>
      <w:r w:rsidR="00F810E6">
        <w:rPr>
          <w:rFonts w:ascii="Arial" w:hAnsi="Arial" w:cs="Arial"/>
        </w:rPr>
        <w:t xml:space="preserve"> de </w:t>
      </w:r>
      <w:r w:rsidR="00BA5928">
        <w:rPr>
          <w:rFonts w:ascii="Arial" w:hAnsi="Arial" w:cs="Arial"/>
        </w:rPr>
        <w:t>dezembro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BA59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>
        <w:rPr>
          <w:rFonts w:ascii="Arial" w:eastAsia="Cambria" w:hAnsi="Arial" w:cs="Arial"/>
          <w:b/>
          <w:bCs/>
          <w:lang w:eastAsia="pt-BR"/>
        </w:rPr>
        <w:t xml:space="preserve">TIPED 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BA5928" w:rsidP="00BA592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BA5928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Everson Martins</w:t>
            </w:r>
            <w:r w:rsidR="00FF4F7C">
              <w:rPr>
                <w:rFonts w:ascii="Arial" w:eastAsia="Times New Roman" w:hAnsi="Arial" w:cs="Arial"/>
                <w:color w:val="000000"/>
                <w:lang w:eastAsia="pt-BR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BA59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</w:t>
            </w:r>
            <w:r w:rsidR="00BA5928">
              <w:rPr>
                <w:rFonts w:ascii="Arial" w:eastAsia="Cambria" w:hAnsi="Arial" w:cs="Arial"/>
                <w:b/>
              </w:rPr>
              <w:t>TIP</w:t>
            </w:r>
            <w:r w:rsidR="005415C6">
              <w:rPr>
                <w:rFonts w:ascii="Arial" w:eastAsia="Cambria" w:hAnsi="Arial" w:cs="Arial"/>
                <w:b/>
              </w:rPr>
              <w:t>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BA5928"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BA5928">
              <w:rPr>
                <w:rFonts w:ascii="Arial" w:eastAsia="Cambria" w:hAnsi="Arial" w:cs="Arial"/>
              </w:rPr>
              <w:t>14</w:t>
            </w:r>
            <w:r w:rsidR="00521E28">
              <w:rPr>
                <w:rFonts w:ascii="Arial" w:eastAsia="Cambria" w:hAnsi="Arial" w:cs="Arial"/>
              </w:rPr>
              <w:t>/</w:t>
            </w:r>
            <w:r w:rsidR="00BA5928">
              <w:rPr>
                <w:rFonts w:ascii="Arial" w:eastAsia="Cambria" w:hAnsi="Arial" w:cs="Arial"/>
              </w:rPr>
              <w:t>12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10379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BA5928">
              <w:rPr>
                <w:rFonts w:ascii="Arial" w:eastAsia="Times New Roman" w:hAnsi="Arial" w:cs="Arial"/>
                <w:bCs/>
                <w:lang w:eastAsia="pt-BR"/>
              </w:rPr>
              <w:t>7</w:t>
            </w:r>
            <w:r w:rsidR="0010379A">
              <w:rPr>
                <w:rFonts w:ascii="Arial" w:eastAsia="Times New Roman" w:hAnsi="Arial" w:cs="Arial"/>
                <w:bCs/>
                <w:lang w:eastAsia="pt-BR"/>
              </w:rPr>
              <w:t>724941-2018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10379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10379A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BA592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BA5928"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35A2"/>
    <w:rsid w:val="000B3F45"/>
    <w:rsid w:val="000C4E26"/>
    <w:rsid w:val="000E6DF2"/>
    <w:rsid w:val="000F559C"/>
    <w:rsid w:val="0010379A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6602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A5928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366F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5F24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AC9E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09BA-1290-4BE5-AC23-5FA3747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4</cp:revision>
  <cp:lastPrinted>2020-07-28T14:58:00Z</cp:lastPrinted>
  <dcterms:created xsi:type="dcterms:W3CDTF">2020-12-14T19:24:00Z</dcterms:created>
  <dcterms:modified xsi:type="dcterms:W3CDTF">2020-12-14T19:34:00Z</dcterms:modified>
</cp:coreProperties>
</file>