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67248" w:rsidP="004736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67248">
              <w:rPr>
                <w:rFonts w:ascii="Arial" w:hAnsi="Arial" w:cs="Arial"/>
              </w:rPr>
              <w:t>Núcleo Gestor do Plano Diretor de Santo Amaro da Imperatriz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672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06724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</w:t>
      </w:r>
      <w:r w:rsidR="00473643">
        <w:rPr>
          <w:rFonts w:ascii="Arial" w:eastAsia="Times New Roman" w:hAnsi="Arial" w:cs="Arial"/>
          <w:lang w:eastAsia="pt-BR"/>
        </w:rPr>
        <w:t>4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73643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Indicar a Arquiteta</w:t>
      </w:r>
      <w:r w:rsidR="004A4352">
        <w:rPr>
          <w:rFonts w:ascii="Arial" w:hAnsi="Arial" w:cs="Arial"/>
        </w:rPr>
        <w:t xml:space="preserve"> e Urbanista </w:t>
      </w:r>
      <w:r w:rsidR="00067248">
        <w:rPr>
          <w:rFonts w:ascii="Arial" w:hAnsi="Arial" w:cs="Arial"/>
        </w:rPr>
        <w:t>Ana Paula Martins</w:t>
      </w:r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 xml:space="preserve">CAU nº </w:t>
      </w:r>
      <w:r w:rsidR="00067248">
        <w:rPr>
          <w:rFonts w:ascii="Arial" w:hAnsi="Arial" w:cs="Arial"/>
        </w:rPr>
        <w:t>A98939-8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 w:rsidR="00A91074">
        <w:rPr>
          <w:rFonts w:ascii="Arial" w:hAnsi="Arial" w:cs="Arial"/>
        </w:rPr>
        <w:t xml:space="preserve">Titular e a Arquiteta e Urbanista </w:t>
      </w:r>
      <w:r w:rsidR="00067248">
        <w:rPr>
          <w:rFonts w:ascii="Arial" w:hAnsi="Arial" w:cs="Arial"/>
        </w:rPr>
        <w:t>Janaína Linhares de Mesquita</w:t>
      </w:r>
      <w:r w:rsidR="00A91074">
        <w:rPr>
          <w:rFonts w:ascii="Arial" w:hAnsi="Arial" w:cs="Arial"/>
        </w:rPr>
        <w:t xml:space="preserve"> (</w:t>
      </w:r>
      <w:r w:rsidR="002313FA" w:rsidRPr="002313FA">
        <w:rPr>
          <w:rFonts w:ascii="Arial" w:hAnsi="Arial" w:cs="Arial"/>
        </w:rPr>
        <w:t xml:space="preserve">CAU nº </w:t>
      </w:r>
      <w:r w:rsidR="00067248">
        <w:rPr>
          <w:rFonts w:ascii="Arial" w:hAnsi="Arial" w:cs="Arial"/>
        </w:rPr>
        <w:t>192045-6</w:t>
      </w:r>
      <w:r w:rsidR="002313FA">
        <w:rPr>
          <w:rFonts w:ascii="Arial" w:hAnsi="Arial" w:cs="Arial"/>
        </w:rPr>
        <w:t xml:space="preserve">) </w:t>
      </w:r>
      <w:r w:rsidR="00A91074">
        <w:rPr>
          <w:rFonts w:ascii="Arial" w:hAnsi="Arial" w:cs="Arial"/>
        </w:rPr>
        <w:t xml:space="preserve">como representante suplente </w:t>
      </w:r>
      <w:r w:rsidR="0018115C">
        <w:rPr>
          <w:rFonts w:ascii="Arial" w:hAnsi="Arial" w:cs="Arial"/>
        </w:rPr>
        <w:t>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</w:t>
      </w:r>
      <w:r w:rsidR="00067248">
        <w:rPr>
          <w:rFonts w:ascii="Arial" w:hAnsi="Arial" w:cs="Arial"/>
        </w:rPr>
        <w:t>o</w:t>
      </w:r>
      <w:r w:rsidR="004A4352">
        <w:rPr>
          <w:rFonts w:ascii="Arial" w:hAnsi="Arial" w:cs="Arial"/>
        </w:rPr>
        <w:t xml:space="preserve"> </w:t>
      </w:r>
      <w:r w:rsidR="00067248" w:rsidRPr="00067248">
        <w:rPr>
          <w:rFonts w:ascii="Arial" w:hAnsi="Arial" w:cs="Arial"/>
        </w:rPr>
        <w:t>Núcleo Gestor do Plano Diretor de Santo Amaro da Imperatriz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067248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A04F36">
        <w:rPr>
          <w:rFonts w:ascii="Arial" w:hAnsi="Arial" w:cs="Arial"/>
        </w:rPr>
        <w:t>4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04F36">
        <w:rPr>
          <w:rFonts w:ascii="Arial" w:hAnsi="Arial" w:cs="Arial"/>
        </w:rPr>
        <w:t>maio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7248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A04F36"/>
    <w:rsid w:val="00A17AD6"/>
    <w:rsid w:val="00A200AB"/>
    <w:rsid w:val="00A83E44"/>
    <w:rsid w:val="00A91074"/>
    <w:rsid w:val="00B719FC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F73E7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C0AF7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106B-AA87-4F60-8F7E-F3779052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2016-03-15T18:30:00Z</cp:lastPrinted>
  <dcterms:created xsi:type="dcterms:W3CDTF">2018-05-11T23:55:00Z</dcterms:created>
  <dcterms:modified xsi:type="dcterms:W3CDTF">2018-05-11T23:58:00Z</dcterms:modified>
</cp:coreProperties>
</file>