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03EDED30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4D0E10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15CB1" w14:textId="77777777"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14:paraId="517081B9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B0F9B7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8D2EB" w14:textId="77777777"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14:paraId="77A2A5C4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2D75E3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083F2" w14:textId="3C6AEB9F" w:rsidR="00E14245" w:rsidRPr="00620152" w:rsidRDefault="00F15BA5" w:rsidP="00F15BA5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 w:rsidRPr="005B3EA7">
              <w:rPr>
                <w:rFonts w:ascii="Arial" w:eastAsia="Times New Roman" w:hAnsi="Arial" w:cs="Arial"/>
                <w:color w:val="000000"/>
                <w:lang w:eastAsia="pt-BR"/>
              </w:rPr>
              <w:t xml:space="preserve">Parceria entre o </w:t>
            </w:r>
            <w:r w:rsidR="00D308D5" w:rsidRPr="005B3EA7">
              <w:rPr>
                <w:rFonts w:ascii="Arial" w:eastAsia="Times New Roman" w:hAnsi="Arial" w:cs="Arial"/>
                <w:color w:val="000000"/>
                <w:lang w:eastAsia="pt-BR"/>
              </w:rPr>
              <w:t xml:space="preserve">CAU/SC e </w:t>
            </w:r>
            <w:r w:rsidRPr="005B3EA7">
              <w:rPr>
                <w:rFonts w:ascii="Arial" w:eastAsia="Times New Roman" w:hAnsi="Arial" w:cs="Arial"/>
                <w:color w:val="000000"/>
                <w:lang w:eastAsia="pt-BR"/>
              </w:rPr>
              <w:t>a FCC/SC</w:t>
            </w:r>
          </w:p>
        </w:tc>
      </w:tr>
      <w:tr w:rsidR="00E14245" w:rsidRPr="00E14245" w14:paraId="3D0BA28F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3BA7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3B6D" w14:textId="77777777"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14:paraId="6E9D62CC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681940" w14:textId="6F8F4E70" w:rsidR="00E14245" w:rsidRPr="00E14245" w:rsidRDefault="00E14245" w:rsidP="00EF280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5B3EA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26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62339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26E40EF2" w14:textId="77777777" w:rsidR="00E14245" w:rsidRDefault="00E14245" w:rsidP="00E14245">
      <w:pPr>
        <w:rPr>
          <w:rFonts w:ascii="Arial" w:hAnsi="Arial" w:cs="Arial"/>
        </w:rPr>
      </w:pPr>
    </w:p>
    <w:p w14:paraId="33EE9C2B" w14:textId="4AEBEC48" w:rsidR="00D51172" w:rsidRDefault="00D51172" w:rsidP="00D51172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>CAU/</w:t>
      </w:r>
      <w:r>
        <w:rPr>
          <w:rFonts w:ascii="Arial" w:hAnsi="Arial" w:cs="Arial"/>
        </w:rPr>
        <w:t>SC</w:t>
      </w:r>
      <w:r w:rsidRPr="001056B7">
        <w:rPr>
          <w:rFonts w:ascii="Arial" w:hAnsi="Arial" w:cs="Arial"/>
        </w:rPr>
        <w:t xml:space="preserve">, reunida ordinariamente no dia </w:t>
      </w:r>
      <w:r w:rsidR="00167201">
        <w:rPr>
          <w:rFonts w:ascii="Arial" w:hAnsi="Arial" w:cs="Arial"/>
        </w:rPr>
        <w:t>2</w:t>
      </w:r>
      <w:r w:rsidR="00886B30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Pr="001056B7">
        <w:rPr>
          <w:rFonts w:ascii="Arial" w:hAnsi="Arial" w:cs="Arial"/>
        </w:rPr>
        <w:t xml:space="preserve">de </w:t>
      </w:r>
      <w:r w:rsidR="00886B30">
        <w:rPr>
          <w:rFonts w:ascii="Arial" w:hAnsi="Arial" w:cs="Arial"/>
        </w:rPr>
        <w:t>agosto</w:t>
      </w:r>
      <w:r w:rsidRPr="001056B7">
        <w:rPr>
          <w:rFonts w:ascii="Arial" w:hAnsi="Arial" w:cs="Arial"/>
        </w:rPr>
        <w:t xml:space="preserve"> de 2020, com participação virtual (à distância) dos (as) conselheiros (as), nos termos do item 4 da Deliberação Plenária nº 489, de 17 de abril de 2020, c/c o §3º do artigo 107 do Regimento Interno, no uso das competências que lhe conferem os artigos 91 e 9</w:t>
      </w:r>
      <w:r w:rsidR="006A502F">
        <w:rPr>
          <w:rFonts w:ascii="Arial" w:hAnsi="Arial" w:cs="Arial"/>
        </w:rPr>
        <w:t>7</w:t>
      </w:r>
      <w:r w:rsidRPr="001056B7">
        <w:rPr>
          <w:rFonts w:ascii="Arial" w:hAnsi="Arial" w:cs="Arial"/>
        </w:rPr>
        <w:t xml:space="preserve"> do Regimento Interno do CAU/SC, após análise do assunto em epígrafe, e</w:t>
      </w:r>
    </w:p>
    <w:p w14:paraId="57D4519C" w14:textId="074BA425" w:rsidR="001C686D" w:rsidRDefault="001C686D" w:rsidP="00D51172">
      <w:pPr>
        <w:jc w:val="both"/>
        <w:rPr>
          <w:rFonts w:ascii="Arial" w:hAnsi="Arial" w:cs="Arial"/>
        </w:rPr>
      </w:pPr>
    </w:p>
    <w:p w14:paraId="5DAFEC37" w14:textId="0CD6DFAE" w:rsidR="001C686D" w:rsidRDefault="001C686D" w:rsidP="001C68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artigo 3º, inciso XXI do Regimento Interno do CAU/SC, o qual dispõe que compete ao CAU/SC, no âmbito de sua jurisdição firmar convênios com entidades públicas e privadas, observado o disposto na legislação própria;</w:t>
      </w:r>
    </w:p>
    <w:p w14:paraId="4105F157" w14:textId="77777777" w:rsidR="001C686D" w:rsidRDefault="001C686D" w:rsidP="001C686D">
      <w:pPr>
        <w:jc w:val="both"/>
        <w:rPr>
          <w:rFonts w:ascii="Arial" w:hAnsi="Arial" w:cs="Arial"/>
        </w:rPr>
      </w:pPr>
    </w:p>
    <w:p w14:paraId="1C087E02" w14:textId="77777777" w:rsidR="001C686D" w:rsidRDefault="001C686D" w:rsidP="001C68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artigo 153, inciso XVII do Regimento Interno do CAU/SC, o qual dispõe que compete ao Conselho Diretor propor e deliberar sobre convênios, termos de colaboração, termos de fomento, acordos de cooperação e memorandos de entendimento;</w:t>
      </w:r>
    </w:p>
    <w:p w14:paraId="7BE4C414" w14:textId="73AF782F" w:rsidR="001C686D" w:rsidRDefault="001C686D" w:rsidP="00D51172">
      <w:pPr>
        <w:jc w:val="both"/>
        <w:rPr>
          <w:rFonts w:ascii="Arial" w:hAnsi="Arial" w:cs="Arial"/>
        </w:rPr>
      </w:pPr>
    </w:p>
    <w:p w14:paraId="226D8ECB" w14:textId="176DE7A7" w:rsidR="00A64585" w:rsidRDefault="00A64585" w:rsidP="00A645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reunião realizada anteriormente entre e Presidência do CAU/SC e a equipe do Museu Histórico de Santa Catarina – MHSC a q</w:t>
      </w:r>
      <w:r w:rsidR="001C686D">
        <w:rPr>
          <w:rFonts w:ascii="Arial" w:hAnsi="Arial" w:cs="Arial"/>
        </w:rPr>
        <w:t>ual deu início as tratativas para realização de parceria</w:t>
      </w:r>
      <w:r>
        <w:rPr>
          <w:rFonts w:ascii="Arial" w:hAnsi="Arial" w:cs="Arial"/>
        </w:rPr>
        <w:t>;</w:t>
      </w:r>
    </w:p>
    <w:p w14:paraId="281FF604" w14:textId="3B9B6082" w:rsidR="00684E14" w:rsidRDefault="00684E14" w:rsidP="00620152">
      <w:pPr>
        <w:jc w:val="both"/>
        <w:rPr>
          <w:rFonts w:ascii="Arial" w:hAnsi="Arial" w:cs="Arial"/>
        </w:rPr>
      </w:pPr>
    </w:p>
    <w:p w14:paraId="0FFCD05B" w14:textId="477FB613" w:rsidR="00684E14" w:rsidRDefault="00E8757E" w:rsidP="006201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de um estudo mais aprofundado e técnico da descrição e função do Palácio como patrimônio cultural</w:t>
      </w:r>
      <w:r w:rsidR="00B734CD">
        <w:rPr>
          <w:rFonts w:ascii="Arial" w:hAnsi="Arial" w:cs="Arial"/>
        </w:rPr>
        <w:t xml:space="preserve"> levantada pela equipe do Museu Histórico de Santa Catarina – MHSC e</w:t>
      </w:r>
      <w:r w:rsidR="00684E14">
        <w:rPr>
          <w:rFonts w:ascii="Arial" w:hAnsi="Arial" w:cs="Arial"/>
        </w:rPr>
        <w:t xml:space="preserve"> </w:t>
      </w:r>
      <w:r w:rsidR="00D308D5">
        <w:rPr>
          <w:rFonts w:ascii="Arial" w:hAnsi="Arial" w:cs="Arial"/>
        </w:rPr>
        <w:t>que e</w:t>
      </w:r>
      <w:r w:rsidR="00D308D5" w:rsidRPr="00D308D5">
        <w:rPr>
          <w:rFonts w:ascii="Arial" w:hAnsi="Arial" w:cs="Arial"/>
        </w:rPr>
        <w:t>ste projeto tem como proposta fazer o levantamento detalhado dos elementos arquitetônicos da edificação histórica tombada – o Palácio Cruz e Sousa, atual sede do Museu Histórico de Santa Catarina- MHSC, que é propriedade do Governo do Estado de Santa Catarina sob curadoria da Fundação Catarinense de Cultura – FCC</w:t>
      </w:r>
      <w:r w:rsidR="00684E14">
        <w:rPr>
          <w:rFonts w:ascii="Arial" w:hAnsi="Arial" w:cs="Arial"/>
        </w:rPr>
        <w:t>;</w:t>
      </w:r>
    </w:p>
    <w:p w14:paraId="652D5330" w14:textId="3706D6A8" w:rsidR="00684E14" w:rsidRDefault="00684E14" w:rsidP="00620152">
      <w:pPr>
        <w:jc w:val="both"/>
        <w:rPr>
          <w:rFonts w:ascii="Arial" w:hAnsi="Arial" w:cs="Arial"/>
        </w:rPr>
      </w:pPr>
    </w:p>
    <w:p w14:paraId="063E9C33" w14:textId="3348550E" w:rsidR="00D308D5" w:rsidRDefault="00D308D5" w:rsidP="00D308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o </w:t>
      </w:r>
      <w:r w:rsidRPr="00D308D5">
        <w:rPr>
          <w:rFonts w:ascii="Arial" w:hAnsi="Arial" w:cs="Arial"/>
        </w:rPr>
        <w:t>Palácio e seu entorno é tombado como Patrimônio Histórico do Estado, s</w:t>
      </w:r>
      <w:r>
        <w:rPr>
          <w:rFonts w:ascii="Arial" w:hAnsi="Arial" w:cs="Arial"/>
        </w:rPr>
        <w:t>egundo a Lei nº 5.476 de 22 de d</w:t>
      </w:r>
      <w:r w:rsidRPr="00D308D5">
        <w:rPr>
          <w:rFonts w:ascii="Arial" w:hAnsi="Arial" w:cs="Arial"/>
        </w:rPr>
        <w:t xml:space="preserve">ezembro de 1980, e pelo Decreto Municipal nº 21.326 de 26 de </w:t>
      </w:r>
      <w:r w:rsidR="00B734CD">
        <w:rPr>
          <w:rFonts w:ascii="Arial" w:hAnsi="Arial" w:cs="Arial"/>
        </w:rPr>
        <w:t>j</w:t>
      </w:r>
      <w:r>
        <w:rPr>
          <w:rFonts w:ascii="Arial" w:hAnsi="Arial" w:cs="Arial"/>
        </w:rPr>
        <w:t>aneiro de 1984 – tombamento P1</w:t>
      </w:r>
      <w:r w:rsidRPr="00D308D5">
        <w:rPr>
          <w:rFonts w:ascii="Arial" w:hAnsi="Arial" w:cs="Arial"/>
        </w:rPr>
        <w:t>: “[...] imóveis classificados que pela sua monumentalidade e valor excepcional são totalmente preservados, interiormente e exteriormente (Fonte SEPHAN- IPUF)</w:t>
      </w:r>
      <w:r>
        <w:rPr>
          <w:rFonts w:ascii="Arial" w:hAnsi="Arial" w:cs="Arial"/>
        </w:rPr>
        <w:t>;</w:t>
      </w:r>
    </w:p>
    <w:p w14:paraId="5BC677EE" w14:textId="6F7288F1" w:rsidR="00684E14" w:rsidRDefault="00684E14" w:rsidP="00620152">
      <w:pPr>
        <w:jc w:val="both"/>
        <w:rPr>
          <w:rFonts w:ascii="Arial" w:hAnsi="Arial" w:cs="Arial"/>
        </w:rPr>
      </w:pPr>
    </w:p>
    <w:p w14:paraId="0B86238C" w14:textId="6E5CC223" w:rsidR="00684E14" w:rsidRDefault="00684E14" w:rsidP="00684E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</w:t>
      </w:r>
      <w:r w:rsidR="00E8757E">
        <w:rPr>
          <w:rFonts w:ascii="Arial" w:hAnsi="Arial" w:cs="Arial"/>
        </w:rPr>
        <w:t>a Câmara Temática Cidade: Patrimônio de Todos</w:t>
      </w:r>
      <w:r w:rsidR="00B734CD">
        <w:rPr>
          <w:rFonts w:ascii="Arial" w:hAnsi="Arial" w:cs="Arial"/>
        </w:rPr>
        <w:t>, vinculada à</w:t>
      </w:r>
      <w:r w:rsidR="00E8757E">
        <w:rPr>
          <w:rFonts w:ascii="Arial" w:hAnsi="Arial" w:cs="Arial"/>
        </w:rPr>
        <w:t xml:space="preserve"> Comissão Especial de Política Urbana e Ambiental – CPUA/SC </w:t>
      </w:r>
      <w:r w:rsidR="00B734CD">
        <w:rPr>
          <w:rFonts w:ascii="Arial" w:hAnsi="Arial" w:cs="Arial"/>
        </w:rPr>
        <w:t>reúne profissionais qualificados que participam ativamente de estudos e da temática do patrimônio</w:t>
      </w:r>
      <w:r>
        <w:rPr>
          <w:rFonts w:ascii="Arial" w:hAnsi="Arial" w:cs="Arial"/>
        </w:rPr>
        <w:t>;</w:t>
      </w:r>
    </w:p>
    <w:p w14:paraId="1AB7E326" w14:textId="77777777" w:rsidR="001C686D" w:rsidRDefault="001C686D" w:rsidP="001C686D">
      <w:pPr>
        <w:jc w:val="both"/>
        <w:rPr>
          <w:rFonts w:ascii="Arial" w:hAnsi="Arial" w:cs="Arial"/>
        </w:rPr>
      </w:pPr>
    </w:p>
    <w:p w14:paraId="537F21FF" w14:textId="77777777" w:rsidR="00F35EFD" w:rsidRPr="00562CE9" w:rsidRDefault="00F35EFD" w:rsidP="00F35EFD">
      <w:pPr>
        <w:jc w:val="both"/>
        <w:rPr>
          <w:rFonts w:ascii="Arial" w:hAnsi="Arial" w:cs="Arial"/>
        </w:rPr>
      </w:pPr>
    </w:p>
    <w:p w14:paraId="4F480CCD" w14:textId="77777777" w:rsidR="00F35EFD" w:rsidRPr="00562CE9" w:rsidRDefault="00E14245" w:rsidP="00F35EFD">
      <w:pPr>
        <w:jc w:val="both"/>
        <w:rPr>
          <w:rFonts w:ascii="Arial" w:hAnsi="Arial" w:cs="Arial"/>
          <w:b/>
        </w:rPr>
      </w:pPr>
      <w:r w:rsidRPr="00562CE9">
        <w:rPr>
          <w:rFonts w:ascii="Arial" w:hAnsi="Arial" w:cs="Arial"/>
          <w:b/>
        </w:rPr>
        <w:t xml:space="preserve">DELIBERA: </w:t>
      </w:r>
    </w:p>
    <w:p w14:paraId="1A1FF429" w14:textId="77777777" w:rsidR="00F35EFD" w:rsidRPr="00562CE9" w:rsidRDefault="00F35EFD" w:rsidP="00F35EFD">
      <w:pPr>
        <w:jc w:val="both"/>
        <w:rPr>
          <w:rFonts w:ascii="Arial" w:hAnsi="Arial" w:cs="Arial"/>
          <w:b/>
        </w:rPr>
      </w:pPr>
    </w:p>
    <w:p w14:paraId="79C62709" w14:textId="57BE10C9" w:rsidR="001C686D" w:rsidRDefault="006D2877" w:rsidP="00B803D7">
      <w:pPr>
        <w:jc w:val="both"/>
        <w:rPr>
          <w:rFonts w:ascii="Arial" w:hAnsi="Arial" w:cs="Arial"/>
        </w:rPr>
      </w:pPr>
      <w:r w:rsidRPr="00562CE9">
        <w:rPr>
          <w:rFonts w:ascii="Arial" w:hAnsi="Arial" w:cs="Arial"/>
        </w:rPr>
        <w:t>1</w:t>
      </w:r>
      <w:r w:rsidR="001C686D">
        <w:rPr>
          <w:rFonts w:ascii="Arial" w:hAnsi="Arial" w:cs="Arial"/>
        </w:rPr>
        <w:t xml:space="preserve">. Solicitar a abertura de Processo de Parceria no âmbito do CAU/SC para celebração de parceria com a Fundação Catarinense de Cultura – FCC,  com vistas a realizar </w:t>
      </w:r>
      <w:r w:rsidR="00FF0753">
        <w:rPr>
          <w:rFonts w:ascii="Arial" w:hAnsi="Arial" w:cs="Arial"/>
        </w:rPr>
        <w:t>estudos e suas classificações dos elementos arquitetônicos</w:t>
      </w:r>
      <w:r w:rsidR="001C686D" w:rsidRPr="00D308D5">
        <w:rPr>
          <w:rFonts w:ascii="Arial" w:hAnsi="Arial" w:cs="Arial"/>
        </w:rPr>
        <w:t xml:space="preserve"> d</w:t>
      </w:r>
      <w:r w:rsidR="00FF0753">
        <w:rPr>
          <w:rFonts w:ascii="Arial" w:hAnsi="Arial" w:cs="Arial"/>
        </w:rPr>
        <w:t>as</w:t>
      </w:r>
      <w:r w:rsidR="001C686D" w:rsidRPr="00D308D5">
        <w:rPr>
          <w:rFonts w:ascii="Arial" w:hAnsi="Arial" w:cs="Arial"/>
        </w:rPr>
        <w:t xml:space="preserve"> edifica</w:t>
      </w:r>
      <w:r w:rsidR="00FF0753">
        <w:rPr>
          <w:rFonts w:ascii="Arial" w:hAnsi="Arial" w:cs="Arial"/>
        </w:rPr>
        <w:t>ções</w:t>
      </w:r>
      <w:r w:rsidR="001C686D" w:rsidRPr="00D308D5">
        <w:rPr>
          <w:rFonts w:ascii="Arial" w:hAnsi="Arial" w:cs="Arial"/>
        </w:rPr>
        <w:t xml:space="preserve"> </w:t>
      </w:r>
      <w:r w:rsidR="00FF0753">
        <w:rPr>
          <w:rFonts w:ascii="Arial" w:hAnsi="Arial" w:cs="Arial"/>
        </w:rPr>
        <w:t>protegidas legalmente no estado de Santa Catarina,</w:t>
      </w:r>
      <w:r w:rsidR="001C686D" w:rsidRPr="00D308D5">
        <w:rPr>
          <w:rFonts w:ascii="Arial" w:hAnsi="Arial" w:cs="Arial"/>
        </w:rPr>
        <w:t xml:space="preserve"> </w:t>
      </w:r>
      <w:r w:rsidR="00FF0753">
        <w:rPr>
          <w:rFonts w:ascii="Arial" w:hAnsi="Arial" w:cs="Arial"/>
        </w:rPr>
        <w:t>iniciando preferencialmente pel</w:t>
      </w:r>
      <w:r w:rsidR="001C686D" w:rsidRPr="00D308D5">
        <w:rPr>
          <w:rFonts w:ascii="Arial" w:hAnsi="Arial" w:cs="Arial"/>
        </w:rPr>
        <w:t>o Palácio Cruz e Sousa, atual sede do Museu Histórico de Santa Catarina</w:t>
      </w:r>
      <w:r w:rsidR="005B3EA7">
        <w:rPr>
          <w:rFonts w:ascii="Arial" w:hAnsi="Arial" w:cs="Arial"/>
        </w:rPr>
        <w:t xml:space="preserve"> </w:t>
      </w:r>
      <w:r w:rsidR="001C686D" w:rsidRPr="00D308D5">
        <w:rPr>
          <w:rFonts w:ascii="Arial" w:hAnsi="Arial" w:cs="Arial"/>
        </w:rPr>
        <w:t>- MHSC</w:t>
      </w:r>
      <w:r w:rsidR="001C686D">
        <w:rPr>
          <w:rFonts w:ascii="Arial" w:hAnsi="Arial" w:cs="Arial"/>
        </w:rPr>
        <w:t>.</w:t>
      </w:r>
    </w:p>
    <w:p w14:paraId="1CDB9273" w14:textId="77777777" w:rsidR="001C686D" w:rsidRDefault="001C686D" w:rsidP="00B803D7">
      <w:pPr>
        <w:jc w:val="both"/>
        <w:rPr>
          <w:rFonts w:ascii="Arial" w:hAnsi="Arial" w:cs="Arial"/>
        </w:rPr>
      </w:pPr>
    </w:p>
    <w:p w14:paraId="3AD9433B" w14:textId="501D6CA4" w:rsidR="003E1B66" w:rsidRDefault="009D51AD" w:rsidP="000535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C686D">
        <w:rPr>
          <w:rFonts w:ascii="Arial" w:hAnsi="Arial" w:cs="Arial"/>
        </w:rPr>
        <w:t xml:space="preserve">. </w:t>
      </w:r>
      <w:r w:rsidR="00053527">
        <w:rPr>
          <w:rFonts w:ascii="Arial" w:hAnsi="Arial" w:cs="Arial"/>
        </w:rPr>
        <w:t xml:space="preserve"> </w:t>
      </w:r>
      <w:r w:rsidR="00053527" w:rsidRPr="00E14245">
        <w:rPr>
          <w:rFonts w:ascii="Arial" w:hAnsi="Arial" w:cs="Arial"/>
        </w:rPr>
        <w:t>Encaminhar esta deliberação à Presidência do CAU/</w:t>
      </w:r>
      <w:r w:rsidR="00053527">
        <w:rPr>
          <w:rFonts w:ascii="Arial" w:hAnsi="Arial" w:cs="Arial"/>
        </w:rPr>
        <w:t>SC para providências cabíveis.</w:t>
      </w:r>
    </w:p>
    <w:p w14:paraId="35D3A58D" w14:textId="1382EA7E" w:rsidR="00620152" w:rsidRDefault="00620152" w:rsidP="00053527">
      <w:pPr>
        <w:jc w:val="both"/>
        <w:rPr>
          <w:rFonts w:ascii="Arial" w:hAnsi="Arial" w:cs="Arial"/>
        </w:rPr>
      </w:pPr>
    </w:p>
    <w:p w14:paraId="341105BC" w14:textId="0497D8A5" w:rsidR="00620152" w:rsidRPr="001056B7" w:rsidRDefault="00620152" w:rsidP="00620152">
      <w:pPr>
        <w:jc w:val="both"/>
        <w:rPr>
          <w:rFonts w:ascii="Arial" w:hAnsi="Arial" w:cs="Arial"/>
        </w:rPr>
      </w:pPr>
      <w:r w:rsidRPr="005B3EA7">
        <w:rPr>
          <w:rFonts w:ascii="Arial" w:hAnsi="Arial" w:cs="Arial"/>
        </w:rPr>
        <w:lastRenderedPageBreak/>
        <w:t xml:space="preserve">Com </w:t>
      </w:r>
      <w:r w:rsidRPr="005B3EA7">
        <w:rPr>
          <w:rFonts w:ascii="Arial" w:hAnsi="Arial" w:cs="Arial"/>
          <w:b/>
        </w:rPr>
        <w:t>0</w:t>
      </w:r>
      <w:r w:rsidR="00886B30" w:rsidRPr="005B3EA7">
        <w:rPr>
          <w:rFonts w:ascii="Arial" w:hAnsi="Arial" w:cs="Arial"/>
          <w:b/>
        </w:rPr>
        <w:t>3</w:t>
      </w:r>
      <w:r w:rsidRPr="005B3EA7">
        <w:rPr>
          <w:rFonts w:ascii="Arial" w:hAnsi="Arial" w:cs="Arial"/>
          <w:b/>
        </w:rPr>
        <w:t xml:space="preserve"> votos favoráveis</w:t>
      </w:r>
      <w:r w:rsidRPr="005B3EA7">
        <w:rPr>
          <w:rFonts w:ascii="Arial" w:hAnsi="Arial" w:cs="Arial"/>
        </w:rPr>
        <w:t xml:space="preserve"> das conselheiras Valesca Menezes Marques</w:t>
      </w:r>
      <w:r w:rsidR="00886B30" w:rsidRPr="005B3EA7">
        <w:rPr>
          <w:rFonts w:ascii="Arial" w:hAnsi="Arial" w:cs="Arial"/>
        </w:rPr>
        <w:t>; Fátima Regina Althoff</w:t>
      </w:r>
      <w:r w:rsidR="006A06EE" w:rsidRPr="005B3EA7">
        <w:rPr>
          <w:rFonts w:ascii="Arial" w:hAnsi="Arial" w:cs="Arial"/>
        </w:rPr>
        <w:t xml:space="preserve"> e Jaqueline Andrade</w:t>
      </w:r>
      <w:r w:rsidRPr="005B3EA7">
        <w:rPr>
          <w:rFonts w:ascii="Arial" w:hAnsi="Arial" w:cs="Arial"/>
        </w:rPr>
        <w:t xml:space="preserve"> (</w:t>
      </w:r>
      <w:r w:rsidR="006A06EE" w:rsidRPr="005B3EA7">
        <w:rPr>
          <w:rFonts w:ascii="Arial" w:hAnsi="Arial" w:cs="Arial"/>
        </w:rPr>
        <w:t>0</w:t>
      </w:r>
      <w:r w:rsidRPr="005B3EA7">
        <w:rPr>
          <w:rFonts w:ascii="Arial" w:hAnsi="Arial" w:cs="Arial"/>
        </w:rPr>
        <w:t xml:space="preserve">) </w:t>
      </w:r>
      <w:r w:rsidR="006A06EE" w:rsidRPr="005B3EA7">
        <w:rPr>
          <w:rFonts w:ascii="Arial" w:hAnsi="Arial" w:cs="Arial"/>
        </w:rPr>
        <w:t xml:space="preserve">zero </w:t>
      </w:r>
      <w:r w:rsidRPr="005B3EA7">
        <w:rPr>
          <w:rFonts w:ascii="Arial" w:hAnsi="Arial" w:cs="Arial"/>
        </w:rPr>
        <w:t>votos contrários; 0 (zero) abstenções e 0 (zero) ausências.</w:t>
      </w:r>
    </w:p>
    <w:p w14:paraId="0C15C3A8" w14:textId="77777777" w:rsidR="00620152" w:rsidRDefault="00620152" w:rsidP="00620152">
      <w:pPr>
        <w:jc w:val="both"/>
        <w:rPr>
          <w:rFonts w:ascii="Arial" w:hAnsi="Arial" w:cs="Arial"/>
        </w:rPr>
      </w:pPr>
    </w:p>
    <w:p w14:paraId="206A9634" w14:textId="77777777" w:rsidR="00620152" w:rsidRPr="003E1B66" w:rsidRDefault="00620152" w:rsidP="00053527">
      <w:pPr>
        <w:jc w:val="both"/>
        <w:rPr>
          <w:rFonts w:ascii="Arial" w:hAnsi="Arial" w:cs="Arial"/>
        </w:rPr>
      </w:pPr>
    </w:p>
    <w:p w14:paraId="469D792C" w14:textId="2AA05096" w:rsidR="00F35EFD" w:rsidRDefault="00F35EFD" w:rsidP="00F35EFD">
      <w:pPr>
        <w:jc w:val="both"/>
        <w:rPr>
          <w:rFonts w:ascii="Arial" w:hAnsi="Arial" w:cs="Arial"/>
        </w:rPr>
      </w:pPr>
    </w:p>
    <w:p w14:paraId="6766E1D7" w14:textId="55758B52" w:rsidR="00053527" w:rsidRDefault="00053527" w:rsidP="000535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167201">
        <w:rPr>
          <w:rFonts w:ascii="Arial" w:hAnsi="Arial" w:cs="Arial"/>
        </w:rPr>
        <w:t>2</w:t>
      </w:r>
      <w:r w:rsidR="00886B30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de </w:t>
      </w:r>
      <w:r w:rsidR="00886B30">
        <w:rPr>
          <w:rFonts w:ascii="Arial" w:hAnsi="Arial" w:cs="Arial"/>
        </w:rPr>
        <w:t>agosto</w:t>
      </w:r>
      <w:r>
        <w:rPr>
          <w:rFonts w:ascii="Arial" w:hAnsi="Arial" w:cs="Arial"/>
        </w:rPr>
        <w:t xml:space="preserve"> </w:t>
      </w:r>
      <w:r w:rsidRPr="008C1B2F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2020.</w:t>
      </w:r>
    </w:p>
    <w:p w14:paraId="26691FC1" w14:textId="77777777" w:rsidR="00053527" w:rsidRDefault="00053527" w:rsidP="00053527">
      <w:pPr>
        <w:jc w:val="center"/>
        <w:rPr>
          <w:rFonts w:ascii="Arial" w:hAnsi="Arial" w:cs="Arial"/>
        </w:rPr>
      </w:pPr>
    </w:p>
    <w:p w14:paraId="70F2F54E" w14:textId="4623DD6A" w:rsidR="00053527" w:rsidRDefault="00053527" w:rsidP="00053527">
      <w:pPr>
        <w:jc w:val="center"/>
        <w:rPr>
          <w:rFonts w:ascii="Arial" w:hAnsi="Arial" w:cs="Arial"/>
        </w:rPr>
      </w:pPr>
    </w:p>
    <w:p w14:paraId="68F20771" w14:textId="28147562" w:rsidR="00B803D7" w:rsidRDefault="00B803D7" w:rsidP="00053527">
      <w:pPr>
        <w:jc w:val="center"/>
        <w:rPr>
          <w:rFonts w:ascii="Arial" w:hAnsi="Arial" w:cs="Arial"/>
        </w:rPr>
      </w:pPr>
    </w:p>
    <w:p w14:paraId="33E809B1" w14:textId="77777777" w:rsidR="00B803D7" w:rsidRDefault="00B803D7" w:rsidP="00053527">
      <w:pPr>
        <w:jc w:val="center"/>
        <w:rPr>
          <w:rFonts w:ascii="Arial" w:hAnsi="Arial" w:cs="Arial"/>
        </w:rPr>
      </w:pPr>
    </w:p>
    <w:p w14:paraId="7A40F832" w14:textId="125767DF" w:rsidR="00AE5452" w:rsidRDefault="00053527" w:rsidP="00AE5452">
      <w:pPr>
        <w:jc w:val="both"/>
        <w:rPr>
          <w:rFonts w:ascii="Arial" w:hAnsi="Arial" w:cs="Arial"/>
        </w:rPr>
      </w:pPr>
      <w:r w:rsidRPr="001056B7">
        <w:rPr>
          <w:rFonts w:ascii="Arial" w:hAnsi="Arial" w:cs="Arial"/>
        </w:rPr>
        <w:t xml:space="preserve">* Atesta a veracidade das informações nos termos do item 5.1. </w:t>
      </w:r>
      <w:proofErr w:type="gramStart"/>
      <w:r w:rsidRPr="001056B7">
        <w:rPr>
          <w:rFonts w:ascii="Arial" w:hAnsi="Arial" w:cs="Arial"/>
        </w:rPr>
        <w:t>da</w:t>
      </w:r>
      <w:proofErr w:type="gramEnd"/>
      <w:r w:rsidRPr="001056B7">
        <w:rPr>
          <w:rFonts w:ascii="Arial" w:hAnsi="Arial" w:cs="Arial"/>
        </w:rPr>
        <w:t xml:space="preserve"> Deliberação CD nº 28/2020 do CAU/SC e do item 5.1 </w:t>
      </w:r>
      <w:r w:rsidR="00AE5452">
        <w:rPr>
          <w:rFonts w:ascii="Arial" w:hAnsi="Arial" w:cs="Arial"/>
        </w:rPr>
        <w:t xml:space="preserve">. da Deliberação Plenária nº 489/2020. </w:t>
      </w:r>
    </w:p>
    <w:p w14:paraId="297E81B0" w14:textId="67E9A807" w:rsidR="00AE5452" w:rsidRDefault="00AE5452" w:rsidP="00AE5452">
      <w:pPr>
        <w:jc w:val="center"/>
        <w:rPr>
          <w:rFonts w:ascii="Arial" w:hAnsi="Arial" w:cs="Arial"/>
        </w:rPr>
      </w:pPr>
      <w:bookmarkStart w:id="0" w:name="_GoBack"/>
      <w:bookmarkEnd w:id="0"/>
    </w:p>
    <w:p w14:paraId="75420996" w14:textId="77777777" w:rsidR="00AE5452" w:rsidRDefault="00AE5452" w:rsidP="00AE5452">
      <w:pPr>
        <w:jc w:val="center"/>
        <w:rPr>
          <w:rFonts w:ascii="Arial" w:hAnsi="Arial" w:cs="Arial"/>
        </w:rPr>
      </w:pPr>
    </w:p>
    <w:p w14:paraId="0176B8BB" w14:textId="77777777" w:rsidR="00AE5452" w:rsidRDefault="00AE5452" w:rsidP="00AE5452">
      <w:pPr>
        <w:jc w:val="center"/>
        <w:rPr>
          <w:rFonts w:ascii="Arial" w:hAnsi="Arial" w:cs="Arial"/>
        </w:rPr>
      </w:pPr>
    </w:p>
    <w:p w14:paraId="42998D83" w14:textId="77777777" w:rsidR="00AE5452" w:rsidRDefault="00AE5452" w:rsidP="00AE5452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14:paraId="17D6C18C" w14:textId="77777777" w:rsidR="00AE5452" w:rsidRDefault="00AE5452" w:rsidP="00AE545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24CBC677" w14:textId="77777777" w:rsidR="00AE5452" w:rsidRDefault="00AE5452" w:rsidP="00AE5452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7FE8781C" w14:textId="2D964E27" w:rsidR="00876DD6" w:rsidRDefault="00876DD6" w:rsidP="00AE5452">
      <w:pPr>
        <w:jc w:val="both"/>
        <w:rPr>
          <w:rFonts w:ascii="Arial" w:eastAsia="Cambria" w:hAnsi="Arial" w:cs="Arial"/>
          <w:b/>
          <w:bCs/>
          <w:lang w:eastAsia="pt-BR"/>
        </w:rPr>
      </w:pPr>
    </w:p>
    <w:p w14:paraId="7D76D41A" w14:textId="15AC4417" w:rsidR="00053527" w:rsidRDefault="00053527" w:rsidP="00876DD6">
      <w:pPr>
        <w:jc w:val="center"/>
        <w:rPr>
          <w:rFonts w:ascii="Arial" w:hAnsi="Arial" w:cs="Arial"/>
        </w:rPr>
      </w:pPr>
    </w:p>
    <w:p w14:paraId="7CF4D393" w14:textId="174909B1" w:rsidR="001176F7" w:rsidRDefault="001176F7" w:rsidP="00053527">
      <w:pPr>
        <w:rPr>
          <w:rFonts w:ascii="Arial" w:hAnsi="Arial" w:cs="Arial"/>
        </w:rPr>
      </w:pPr>
    </w:p>
    <w:p w14:paraId="742A3391" w14:textId="77777777" w:rsidR="001176F7" w:rsidRDefault="001176F7" w:rsidP="00053527">
      <w:pPr>
        <w:rPr>
          <w:rFonts w:ascii="Arial" w:hAnsi="Arial" w:cs="Arial"/>
        </w:rPr>
      </w:pPr>
    </w:p>
    <w:p w14:paraId="52B3E227" w14:textId="5CFF3FD2" w:rsidR="00053527" w:rsidRPr="00591B0A" w:rsidRDefault="00B803D7" w:rsidP="00053527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8</w:t>
      </w:r>
      <w:r w:rsidR="00053527" w:rsidRPr="00591B0A">
        <w:rPr>
          <w:rFonts w:ascii="Arial" w:eastAsia="Cambria" w:hAnsi="Arial" w:cs="Arial"/>
          <w:b/>
          <w:bCs/>
          <w:lang w:eastAsia="pt-BR"/>
        </w:rPr>
        <w:t xml:space="preserve">ª REUNIÃO </w:t>
      </w:r>
      <w:r w:rsidR="00053527">
        <w:rPr>
          <w:rFonts w:ascii="Arial" w:eastAsia="Cambria" w:hAnsi="Arial" w:cs="Arial"/>
          <w:b/>
          <w:bCs/>
          <w:lang w:eastAsia="pt-BR"/>
        </w:rPr>
        <w:t xml:space="preserve">ORDINÁRIA DA CPUA - </w:t>
      </w:r>
      <w:r w:rsidR="00053527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59F7E3FC" w14:textId="77777777" w:rsidR="00053527" w:rsidRPr="00591B0A" w:rsidRDefault="00053527" w:rsidP="00053527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15F21104" w14:textId="77777777" w:rsidR="00053527" w:rsidRPr="00591B0A" w:rsidRDefault="00053527" w:rsidP="00053527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02839176" w14:textId="77777777" w:rsidR="00053527" w:rsidRPr="00591B0A" w:rsidRDefault="00053527" w:rsidP="00053527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053527" w:rsidRPr="00591B0A" w14:paraId="4CC503E9" w14:textId="77777777" w:rsidTr="0031736C">
        <w:tc>
          <w:tcPr>
            <w:tcW w:w="5807" w:type="dxa"/>
            <w:vMerge w:val="restart"/>
            <w:shd w:val="clear" w:color="auto" w:fill="auto"/>
            <w:vAlign w:val="center"/>
          </w:tcPr>
          <w:p w14:paraId="0C700887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4103E069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053527" w:rsidRPr="00591B0A" w14:paraId="71627979" w14:textId="77777777" w:rsidTr="0031736C">
        <w:tc>
          <w:tcPr>
            <w:tcW w:w="5807" w:type="dxa"/>
            <w:vMerge/>
            <w:shd w:val="clear" w:color="auto" w:fill="auto"/>
            <w:vAlign w:val="center"/>
          </w:tcPr>
          <w:p w14:paraId="3D33E227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77CA36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953D81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654711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106442C7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053527" w:rsidRPr="00591B0A" w14:paraId="4E10141E" w14:textId="77777777" w:rsidTr="0031736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69DB0519" w14:textId="77777777" w:rsidR="00053527" w:rsidRPr="00757DD9" w:rsidRDefault="00053527" w:rsidP="0031736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757DD9">
              <w:rPr>
                <w:rFonts w:ascii="Arial" w:eastAsia="Cambria" w:hAnsi="Arial" w:cs="Arial"/>
              </w:rPr>
              <w:t>Valesca Menezes Marques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25F90E3" w14:textId="7C57A985" w:rsidR="00053527" w:rsidRPr="000A5196" w:rsidRDefault="005B3EA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7461127" w14:textId="77777777" w:rsidR="00053527" w:rsidRPr="0027678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60D0A51" w14:textId="77777777" w:rsidR="00053527" w:rsidRPr="0027678A" w:rsidRDefault="00053527" w:rsidP="0031736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D5196B9" w14:textId="77777777" w:rsidR="00053527" w:rsidRPr="0027678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053527" w:rsidRPr="00591B0A" w14:paraId="7ACD38BF" w14:textId="77777777" w:rsidTr="0031736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9E0A5BA" w14:textId="5D5214B5" w:rsidR="00053527" w:rsidRPr="00C37743" w:rsidRDefault="00C37743" w:rsidP="0031736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0A5196">
              <w:rPr>
                <w:rFonts w:ascii="Arial" w:eastAsia="Cambria" w:hAnsi="Arial" w:cs="Arial"/>
              </w:rPr>
              <w:t>Jaqueline Andrade</w:t>
            </w:r>
            <w:r w:rsidR="00053527" w:rsidRPr="000A5196">
              <w:rPr>
                <w:rFonts w:ascii="Arial" w:eastAsia="Cambria" w:hAnsi="Arial" w:cs="Arial"/>
              </w:rPr>
              <w:t xml:space="preserve"> (</w:t>
            </w:r>
            <w:r w:rsidR="00886B30">
              <w:rPr>
                <w:rFonts w:ascii="Arial" w:eastAsia="Cambria" w:hAnsi="Arial" w:cs="Arial"/>
              </w:rPr>
              <w:t>coordenadora adjunta</w:t>
            </w:r>
            <w:r w:rsidR="00053527" w:rsidRPr="000A5196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A42C0D1" w14:textId="4A0F4E6C" w:rsidR="00053527" w:rsidRPr="000A5196" w:rsidRDefault="005B3EA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DEBC927" w14:textId="77777777" w:rsidR="00053527" w:rsidRPr="0027678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29908BA0" w14:textId="77777777" w:rsidR="00053527" w:rsidRPr="0027678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29494448" w14:textId="77777777" w:rsidR="00053527" w:rsidRPr="0027678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886B30" w:rsidRPr="00591B0A" w14:paraId="1DD9E29C" w14:textId="77777777" w:rsidTr="0031736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105F8FA9" w14:textId="4FC6558B" w:rsidR="00886B30" w:rsidRPr="000A5196" w:rsidRDefault="00886B30" w:rsidP="0031736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886B30">
              <w:rPr>
                <w:rFonts w:ascii="Arial" w:eastAsia="Cambria" w:hAnsi="Arial" w:cs="Arial"/>
              </w:rPr>
              <w:t>Fátima Regina Althoff</w:t>
            </w:r>
            <w:r>
              <w:rPr>
                <w:rFonts w:ascii="Arial" w:eastAsia="Cambria" w:hAnsi="Arial" w:cs="Arial"/>
              </w:rPr>
              <w:t xml:space="preserve"> (membro)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D1701F7" w14:textId="48406FDB" w:rsidR="00886B30" w:rsidRPr="000A5196" w:rsidRDefault="005B3EA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6B323B8" w14:textId="77777777" w:rsidR="00886B30" w:rsidRPr="0027678A" w:rsidRDefault="00886B30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116E0C29" w14:textId="77777777" w:rsidR="00886B30" w:rsidRPr="0027678A" w:rsidRDefault="00886B30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5D52ADB" w14:textId="77777777" w:rsidR="00886B30" w:rsidRPr="0027678A" w:rsidRDefault="00886B30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14:paraId="254DAC5F" w14:textId="77777777" w:rsidR="00053527" w:rsidRPr="00591B0A" w:rsidRDefault="00053527" w:rsidP="00053527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053527" w:rsidRPr="00591B0A" w14:paraId="6F2798A0" w14:textId="77777777" w:rsidTr="003173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2FDA9234" w14:textId="77777777" w:rsidR="00053527" w:rsidRPr="00591B0A" w:rsidRDefault="00053527" w:rsidP="0031736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053527" w:rsidRPr="00591B0A" w14:paraId="595DC707" w14:textId="77777777" w:rsidTr="0031736C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5D1713C1" w14:textId="46AC2D41" w:rsidR="00053527" w:rsidRPr="00591B0A" w:rsidRDefault="00053527" w:rsidP="00855E4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Reunião: </w:t>
            </w:r>
            <w:r w:rsidR="00855E46">
              <w:rPr>
                <w:rFonts w:ascii="Arial" w:eastAsia="Cambria" w:hAnsi="Arial" w:cs="Arial"/>
                <w:bCs/>
              </w:rPr>
              <w:t>8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 w:rsidR="00855E46">
              <w:rPr>
                <w:rFonts w:ascii="Arial" w:eastAsia="Cambria" w:hAnsi="Arial" w:cs="Arial"/>
              </w:rPr>
              <w:t>Ordinária</w:t>
            </w:r>
            <w:r w:rsidRPr="00591B0A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053527" w:rsidRPr="00591B0A" w14:paraId="3CF94301" w14:textId="77777777" w:rsidTr="003173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DA9314E" w14:textId="6D43352C" w:rsidR="00053527" w:rsidRPr="00591B0A" w:rsidRDefault="00053527" w:rsidP="0031736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Data: </w:t>
            </w:r>
            <w:r w:rsidR="00855E46">
              <w:rPr>
                <w:rFonts w:ascii="Arial" w:eastAsia="Cambria" w:hAnsi="Arial" w:cs="Arial"/>
                <w:bCs/>
              </w:rPr>
              <w:t>28</w:t>
            </w:r>
            <w:r w:rsidRPr="00C37743">
              <w:rPr>
                <w:rFonts w:ascii="Arial" w:eastAsia="Cambria" w:hAnsi="Arial" w:cs="Arial"/>
                <w:bCs/>
              </w:rPr>
              <w:t>/</w:t>
            </w:r>
            <w:r w:rsidRPr="00591B0A">
              <w:rPr>
                <w:rFonts w:ascii="Arial" w:eastAsia="Cambria" w:hAnsi="Arial" w:cs="Arial"/>
              </w:rPr>
              <w:t>0</w:t>
            </w:r>
            <w:r w:rsidR="00886B30">
              <w:rPr>
                <w:rFonts w:ascii="Arial" w:eastAsia="Cambria" w:hAnsi="Arial" w:cs="Arial"/>
              </w:rPr>
              <w:t>8</w:t>
            </w:r>
            <w:r w:rsidRPr="00591B0A">
              <w:rPr>
                <w:rFonts w:ascii="Arial" w:eastAsia="Cambria" w:hAnsi="Arial" w:cs="Arial"/>
              </w:rPr>
              <w:t>/2020</w:t>
            </w:r>
          </w:p>
          <w:p w14:paraId="5ED56E67" w14:textId="2DB0951E" w:rsidR="00053527" w:rsidRPr="00591B0A" w:rsidRDefault="00053527" w:rsidP="0031736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F15BA5" w:rsidRPr="005B3EA7">
              <w:rPr>
                <w:rFonts w:ascii="Arial" w:eastAsia="Times New Roman" w:hAnsi="Arial" w:cs="Arial"/>
                <w:color w:val="000000"/>
                <w:lang w:eastAsia="pt-BR"/>
              </w:rPr>
              <w:t>Parceria entre o CAU/SC e a FCC/SC</w:t>
            </w:r>
          </w:p>
        </w:tc>
      </w:tr>
      <w:tr w:rsidR="00053527" w:rsidRPr="00591B0A" w14:paraId="3F39A03A" w14:textId="77777777" w:rsidTr="0031736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418C522F" w14:textId="6259E14C" w:rsidR="00053527" w:rsidRPr="00591B0A" w:rsidRDefault="00053527" w:rsidP="0031736C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Resultado da votação: </w:t>
            </w:r>
            <w:r w:rsidRPr="00757DD9">
              <w:rPr>
                <w:rFonts w:ascii="Arial" w:eastAsia="Cambria" w:hAnsi="Arial" w:cs="Arial"/>
                <w:b/>
              </w:rPr>
              <w:t xml:space="preserve">Sim </w:t>
            </w:r>
            <w:r w:rsidRPr="00757DD9">
              <w:rPr>
                <w:rFonts w:ascii="Arial" w:eastAsia="Cambria" w:hAnsi="Arial" w:cs="Arial"/>
              </w:rPr>
              <w:t>(</w:t>
            </w:r>
            <w:r w:rsidRPr="005B3EA7">
              <w:rPr>
                <w:rFonts w:ascii="Arial" w:eastAsia="Cambria" w:hAnsi="Arial" w:cs="Arial"/>
              </w:rPr>
              <w:t>0</w:t>
            </w:r>
            <w:r w:rsidR="005B3EA7">
              <w:rPr>
                <w:rFonts w:ascii="Arial" w:eastAsia="Cambria" w:hAnsi="Arial" w:cs="Arial"/>
              </w:rPr>
              <w:t>3</w:t>
            </w:r>
            <w:r w:rsidRPr="00757DD9">
              <w:rPr>
                <w:rFonts w:ascii="Arial" w:eastAsia="Cambria" w:hAnsi="Arial" w:cs="Arial"/>
              </w:rPr>
              <w:t xml:space="preserve">) </w:t>
            </w:r>
            <w:r w:rsidRPr="00757DD9">
              <w:rPr>
                <w:rFonts w:ascii="Arial" w:eastAsia="Cambria" w:hAnsi="Arial" w:cs="Arial"/>
                <w:b/>
              </w:rPr>
              <w:t xml:space="preserve">Não </w:t>
            </w:r>
            <w:r w:rsidRPr="00757DD9">
              <w:rPr>
                <w:rFonts w:ascii="Arial" w:eastAsia="Cambria" w:hAnsi="Arial" w:cs="Arial"/>
              </w:rPr>
              <w:t xml:space="preserve">(0) </w:t>
            </w:r>
            <w:r w:rsidRPr="00757DD9">
              <w:rPr>
                <w:rFonts w:ascii="Arial" w:eastAsia="Cambria" w:hAnsi="Arial" w:cs="Arial"/>
                <w:b/>
              </w:rPr>
              <w:t xml:space="preserve">Abstenções </w:t>
            </w:r>
            <w:r w:rsidRPr="00757DD9">
              <w:rPr>
                <w:rFonts w:ascii="Arial" w:eastAsia="Cambria" w:hAnsi="Arial" w:cs="Arial"/>
              </w:rPr>
              <w:t xml:space="preserve">(0) </w:t>
            </w:r>
            <w:r w:rsidRPr="00757DD9">
              <w:rPr>
                <w:rFonts w:ascii="Arial" w:eastAsia="Cambria" w:hAnsi="Arial" w:cs="Arial"/>
                <w:b/>
              </w:rPr>
              <w:t xml:space="preserve">Ausências </w:t>
            </w:r>
            <w:r w:rsidRPr="00757DD9">
              <w:rPr>
                <w:rFonts w:ascii="Arial" w:eastAsia="Cambria" w:hAnsi="Arial" w:cs="Arial"/>
              </w:rPr>
              <w:t xml:space="preserve">(0) </w:t>
            </w:r>
            <w:r w:rsidRPr="00757DD9">
              <w:rPr>
                <w:rFonts w:ascii="Arial" w:eastAsia="Cambria" w:hAnsi="Arial" w:cs="Arial"/>
                <w:b/>
              </w:rPr>
              <w:t xml:space="preserve">Total </w:t>
            </w:r>
            <w:r w:rsidRPr="00757DD9">
              <w:rPr>
                <w:rFonts w:ascii="Arial" w:eastAsia="Cambria" w:hAnsi="Arial" w:cs="Arial"/>
              </w:rPr>
              <w:t>(0</w:t>
            </w:r>
            <w:r w:rsidR="008C64AA">
              <w:rPr>
                <w:rFonts w:ascii="Arial" w:eastAsia="Cambria" w:hAnsi="Arial" w:cs="Arial"/>
              </w:rPr>
              <w:t>0</w:t>
            </w:r>
            <w:r w:rsidRPr="00757DD9">
              <w:rPr>
                <w:rFonts w:ascii="Arial" w:eastAsia="Cambria" w:hAnsi="Arial" w:cs="Arial"/>
              </w:rPr>
              <w:t>)</w:t>
            </w:r>
          </w:p>
        </w:tc>
      </w:tr>
      <w:tr w:rsidR="00053527" w:rsidRPr="00591B0A" w14:paraId="34EE9208" w14:textId="77777777" w:rsidTr="003173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20C4B208" w14:textId="77777777" w:rsidR="00053527" w:rsidRPr="00591B0A" w:rsidRDefault="00053527" w:rsidP="0031736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Pr="00591B0A">
              <w:rPr>
                <w:rFonts w:ascii="Arial" w:eastAsia="Cambria" w:hAnsi="Arial" w:cs="Arial"/>
              </w:rPr>
              <w:t>Não houve.</w:t>
            </w:r>
          </w:p>
        </w:tc>
      </w:tr>
      <w:tr w:rsidR="00053527" w:rsidRPr="00591B0A" w14:paraId="20F781FA" w14:textId="77777777" w:rsidTr="0031736C">
        <w:trPr>
          <w:trHeight w:val="257"/>
        </w:trPr>
        <w:tc>
          <w:tcPr>
            <w:tcW w:w="4530" w:type="dxa"/>
            <w:shd w:val="clear" w:color="auto" w:fill="D9D9D9"/>
          </w:tcPr>
          <w:p w14:paraId="3F650E6E" w14:textId="77777777" w:rsidR="00053527" w:rsidRPr="00591B0A" w:rsidRDefault="00053527" w:rsidP="0031736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Secretári</w:t>
            </w:r>
            <w:r>
              <w:rPr>
                <w:rFonts w:ascii="Arial" w:eastAsia="Cambria" w:hAnsi="Arial" w:cs="Arial"/>
                <w:b/>
              </w:rPr>
              <w:t>a</w:t>
            </w:r>
            <w:r w:rsidRPr="00591B0A">
              <w:rPr>
                <w:rFonts w:ascii="Arial" w:eastAsia="Cambria" w:hAnsi="Arial" w:cs="Arial"/>
                <w:b/>
              </w:rPr>
              <w:t xml:space="preserve"> da Reunião: </w:t>
            </w:r>
            <w:r w:rsidRPr="005B3EA7">
              <w:rPr>
                <w:rFonts w:ascii="Arial" w:eastAsia="Cambria" w:hAnsi="Arial" w:cs="Arial"/>
              </w:rPr>
              <w:t>Luiza Mecabô</w:t>
            </w:r>
          </w:p>
        </w:tc>
        <w:tc>
          <w:tcPr>
            <w:tcW w:w="4530" w:type="dxa"/>
            <w:shd w:val="clear" w:color="auto" w:fill="D9D9D9"/>
          </w:tcPr>
          <w:p w14:paraId="22E75D6A" w14:textId="77777777" w:rsidR="00053527" w:rsidRPr="00591B0A" w:rsidRDefault="00053527" w:rsidP="0031736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>Presidente da Reunião</w:t>
            </w:r>
            <w:r w:rsidRPr="005F4C31">
              <w:rPr>
                <w:rFonts w:ascii="Arial" w:eastAsia="Cambria" w:hAnsi="Arial" w:cs="Arial"/>
                <w:b/>
              </w:rPr>
              <w:t xml:space="preserve">: </w:t>
            </w:r>
            <w:r>
              <w:rPr>
                <w:rFonts w:ascii="Arial" w:eastAsia="Cambria" w:hAnsi="Arial" w:cs="Arial"/>
              </w:rPr>
              <w:t>Valesca Menezes Marques.</w:t>
            </w:r>
          </w:p>
        </w:tc>
      </w:tr>
    </w:tbl>
    <w:p w14:paraId="52421ED3" w14:textId="77777777" w:rsidR="00053527" w:rsidRPr="00591B0A" w:rsidRDefault="00053527" w:rsidP="00053527">
      <w:pPr>
        <w:jc w:val="both"/>
        <w:rPr>
          <w:rFonts w:ascii="Arial" w:hAnsi="Arial" w:cs="Arial"/>
        </w:rPr>
      </w:pPr>
    </w:p>
    <w:p w14:paraId="4DA557AC" w14:textId="77777777" w:rsidR="00053527" w:rsidRDefault="00053527" w:rsidP="00053527">
      <w:pPr>
        <w:jc w:val="both"/>
        <w:rPr>
          <w:rFonts w:ascii="Arial" w:hAnsi="Arial" w:cs="Arial"/>
        </w:rPr>
      </w:pPr>
    </w:p>
    <w:p w14:paraId="123609AE" w14:textId="77777777" w:rsidR="008D14AB" w:rsidRDefault="008D14AB" w:rsidP="00F35EFD">
      <w:pPr>
        <w:jc w:val="both"/>
        <w:rPr>
          <w:rFonts w:ascii="Arial" w:hAnsi="Arial" w:cs="Arial"/>
          <w:b/>
        </w:rPr>
      </w:pPr>
    </w:p>
    <w:sectPr w:rsidR="008D14AB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AAD7D" w14:textId="77777777" w:rsidR="004004F9" w:rsidRDefault="004004F9" w:rsidP="00480328">
      <w:r>
        <w:separator/>
      </w:r>
    </w:p>
  </w:endnote>
  <w:endnote w:type="continuationSeparator" w:id="0">
    <w:p w14:paraId="77E69F10" w14:textId="77777777" w:rsidR="004004F9" w:rsidRDefault="004004F9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1E44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6D107ABD" wp14:editId="2C41A3F7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6D3C0595" wp14:editId="32AF1094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708E2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011BC387" wp14:editId="2128C9A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4CC69E1" wp14:editId="21069ECA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68AD8" w14:textId="77777777" w:rsidR="004004F9" w:rsidRDefault="004004F9" w:rsidP="00480328">
      <w:r>
        <w:separator/>
      </w:r>
    </w:p>
  </w:footnote>
  <w:footnote w:type="continuationSeparator" w:id="0">
    <w:p w14:paraId="43ACB7B6" w14:textId="77777777" w:rsidR="004004F9" w:rsidRDefault="004004F9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982DC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14C41AFA" wp14:editId="424BB2A0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97EEA"/>
    <w:multiLevelType w:val="hybridMultilevel"/>
    <w:tmpl w:val="BC82692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FB2AB6"/>
    <w:multiLevelType w:val="hybridMultilevel"/>
    <w:tmpl w:val="968E485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4C26F69"/>
    <w:multiLevelType w:val="hybridMultilevel"/>
    <w:tmpl w:val="A9EC39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53527"/>
    <w:rsid w:val="000A5196"/>
    <w:rsid w:val="000B0BC1"/>
    <w:rsid w:val="000D6053"/>
    <w:rsid w:val="000E6DF2"/>
    <w:rsid w:val="000F559C"/>
    <w:rsid w:val="001176F7"/>
    <w:rsid w:val="00143CB8"/>
    <w:rsid w:val="00146850"/>
    <w:rsid w:val="00154E70"/>
    <w:rsid w:val="00167201"/>
    <w:rsid w:val="001704A9"/>
    <w:rsid w:val="001848AD"/>
    <w:rsid w:val="00190120"/>
    <w:rsid w:val="001A1C12"/>
    <w:rsid w:val="001B656F"/>
    <w:rsid w:val="001C686D"/>
    <w:rsid w:val="001F3103"/>
    <w:rsid w:val="00224F00"/>
    <w:rsid w:val="002343E9"/>
    <w:rsid w:val="0024303B"/>
    <w:rsid w:val="0024549E"/>
    <w:rsid w:val="002956F0"/>
    <w:rsid w:val="002A1EFA"/>
    <w:rsid w:val="003120E8"/>
    <w:rsid w:val="00326D16"/>
    <w:rsid w:val="0033043D"/>
    <w:rsid w:val="003436BC"/>
    <w:rsid w:val="00352AE4"/>
    <w:rsid w:val="00390A3C"/>
    <w:rsid w:val="003B4522"/>
    <w:rsid w:val="003B5DB0"/>
    <w:rsid w:val="003D0B39"/>
    <w:rsid w:val="003E1B66"/>
    <w:rsid w:val="003E36A9"/>
    <w:rsid w:val="004004F9"/>
    <w:rsid w:val="00407B38"/>
    <w:rsid w:val="00417CCF"/>
    <w:rsid w:val="00425319"/>
    <w:rsid w:val="00466650"/>
    <w:rsid w:val="004744EC"/>
    <w:rsid w:val="00480328"/>
    <w:rsid w:val="004B4053"/>
    <w:rsid w:val="004C3E28"/>
    <w:rsid w:val="004D04D5"/>
    <w:rsid w:val="004D0E1C"/>
    <w:rsid w:val="00510668"/>
    <w:rsid w:val="00534383"/>
    <w:rsid w:val="005373F9"/>
    <w:rsid w:val="0054160B"/>
    <w:rsid w:val="00551EA3"/>
    <w:rsid w:val="00561A66"/>
    <w:rsid w:val="00562CE9"/>
    <w:rsid w:val="0056409A"/>
    <w:rsid w:val="00586BCC"/>
    <w:rsid w:val="005B3EA7"/>
    <w:rsid w:val="005D54C2"/>
    <w:rsid w:val="005F147F"/>
    <w:rsid w:val="005F4DCE"/>
    <w:rsid w:val="00620152"/>
    <w:rsid w:val="0062339B"/>
    <w:rsid w:val="00684E14"/>
    <w:rsid w:val="006A06EE"/>
    <w:rsid w:val="006A3BE9"/>
    <w:rsid w:val="006A502F"/>
    <w:rsid w:val="006D2877"/>
    <w:rsid w:val="006D52EE"/>
    <w:rsid w:val="006E3B0C"/>
    <w:rsid w:val="006F2B3E"/>
    <w:rsid w:val="006F5013"/>
    <w:rsid w:val="0074184B"/>
    <w:rsid w:val="00752A73"/>
    <w:rsid w:val="00757DD9"/>
    <w:rsid w:val="00787A69"/>
    <w:rsid w:val="00796466"/>
    <w:rsid w:val="007B14D6"/>
    <w:rsid w:val="007C54B3"/>
    <w:rsid w:val="007D5961"/>
    <w:rsid w:val="007E7BC4"/>
    <w:rsid w:val="0080298E"/>
    <w:rsid w:val="00820F24"/>
    <w:rsid w:val="008348F1"/>
    <w:rsid w:val="008553DB"/>
    <w:rsid w:val="00855E46"/>
    <w:rsid w:val="00876DD6"/>
    <w:rsid w:val="00886B30"/>
    <w:rsid w:val="008A487D"/>
    <w:rsid w:val="008B2FAD"/>
    <w:rsid w:val="008B72D2"/>
    <w:rsid w:val="008B7EEE"/>
    <w:rsid w:val="008C1B2F"/>
    <w:rsid w:val="008C64AA"/>
    <w:rsid w:val="008D0541"/>
    <w:rsid w:val="008D14AB"/>
    <w:rsid w:val="008F02B5"/>
    <w:rsid w:val="008F0A26"/>
    <w:rsid w:val="008F0AE6"/>
    <w:rsid w:val="00951245"/>
    <w:rsid w:val="00952B80"/>
    <w:rsid w:val="00962973"/>
    <w:rsid w:val="009716F1"/>
    <w:rsid w:val="00980C0B"/>
    <w:rsid w:val="00985DDC"/>
    <w:rsid w:val="00991C98"/>
    <w:rsid w:val="009D0393"/>
    <w:rsid w:val="009D470D"/>
    <w:rsid w:val="009D51AD"/>
    <w:rsid w:val="00A505E2"/>
    <w:rsid w:val="00A64585"/>
    <w:rsid w:val="00AB6ACA"/>
    <w:rsid w:val="00AD5AB8"/>
    <w:rsid w:val="00AD70F5"/>
    <w:rsid w:val="00AE5452"/>
    <w:rsid w:val="00B145FC"/>
    <w:rsid w:val="00B205A8"/>
    <w:rsid w:val="00B301D0"/>
    <w:rsid w:val="00B7322C"/>
    <w:rsid w:val="00B734CD"/>
    <w:rsid w:val="00B803D7"/>
    <w:rsid w:val="00B807AF"/>
    <w:rsid w:val="00BE1907"/>
    <w:rsid w:val="00BF546C"/>
    <w:rsid w:val="00C00580"/>
    <w:rsid w:val="00C13A64"/>
    <w:rsid w:val="00C278E8"/>
    <w:rsid w:val="00C27E1C"/>
    <w:rsid w:val="00C35322"/>
    <w:rsid w:val="00C37743"/>
    <w:rsid w:val="00C546D5"/>
    <w:rsid w:val="00C8291B"/>
    <w:rsid w:val="00C83AE8"/>
    <w:rsid w:val="00C930D5"/>
    <w:rsid w:val="00C9364D"/>
    <w:rsid w:val="00CA6BED"/>
    <w:rsid w:val="00CB787E"/>
    <w:rsid w:val="00CC017E"/>
    <w:rsid w:val="00CE372A"/>
    <w:rsid w:val="00D3064A"/>
    <w:rsid w:val="00D308D5"/>
    <w:rsid w:val="00D365A4"/>
    <w:rsid w:val="00D40727"/>
    <w:rsid w:val="00D51172"/>
    <w:rsid w:val="00D567CF"/>
    <w:rsid w:val="00D70027"/>
    <w:rsid w:val="00D82523"/>
    <w:rsid w:val="00DE336C"/>
    <w:rsid w:val="00DE3EEE"/>
    <w:rsid w:val="00E1064A"/>
    <w:rsid w:val="00E14245"/>
    <w:rsid w:val="00E24E15"/>
    <w:rsid w:val="00E24E98"/>
    <w:rsid w:val="00E415C6"/>
    <w:rsid w:val="00E761A5"/>
    <w:rsid w:val="00E8757E"/>
    <w:rsid w:val="00E94742"/>
    <w:rsid w:val="00E96ADB"/>
    <w:rsid w:val="00EA4B1E"/>
    <w:rsid w:val="00EC4CE5"/>
    <w:rsid w:val="00EE7761"/>
    <w:rsid w:val="00EF2805"/>
    <w:rsid w:val="00F01207"/>
    <w:rsid w:val="00F059B7"/>
    <w:rsid w:val="00F15BA5"/>
    <w:rsid w:val="00F35EFD"/>
    <w:rsid w:val="00F3724C"/>
    <w:rsid w:val="00F53F0E"/>
    <w:rsid w:val="00F6279B"/>
    <w:rsid w:val="00F72F59"/>
    <w:rsid w:val="00F86BC2"/>
    <w:rsid w:val="00F86DFD"/>
    <w:rsid w:val="00FA7454"/>
    <w:rsid w:val="00FB3368"/>
    <w:rsid w:val="00FB416E"/>
    <w:rsid w:val="00FB418F"/>
    <w:rsid w:val="00FF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FCD6CB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E0A66-A94C-40CA-AF61-2C216CF23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3</cp:revision>
  <cp:lastPrinted>2020-08-27T19:02:00Z</cp:lastPrinted>
  <dcterms:created xsi:type="dcterms:W3CDTF">2020-08-27T14:28:00Z</dcterms:created>
  <dcterms:modified xsi:type="dcterms:W3CDTF">2020-08-27T19:04:00Z</dcterms:modified>
</cp:coreProperties>
</file>