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1C0BF99B" w:rsidR="00E14245" w:rsidRPr="00620152" w:rsidRDefault="00673912" w:rsidP="00B05B2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parecer técnico </w:t>
            </w:r>
            <w:r w:rsidR="00B05B23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ASSJUR </w:t>
            </w:r>
            <w:r w:rsidR="00486196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67391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86196">
              <w:rPr>
                <w:rFonts w:ascii="Arial" w:eastAsia="Times New Roman" w:hAnsi="Arial" w:cs="Arial"/>
                <w:color w:val="000000"/>
                <w:lang w:eastAsia="pt-BR"/>
              </w:rPr>
              <w:t xml:space="preserve">Referência: </w:t>
            </w:r>
            <w:r w:rsidR="00B05B23">
              <w:rPr>
                <w:rFonts w:ascii="Arial" w:eastAsia="Times New Roman" w:hAnsi="Arial" w:cs="Arial"/>
                <w:color w:val="000000"/>
                <w:lang w:eastAsia="pt-BR"/>
              </w:rPr>
              <w:t>Pregão P</w:t>
            </w:r>
            <w:r w:rsidRPr="00673912">
              <w:rPr>
                <w:rFonts w:ascii="Arial" w:eastAsia="Times New Roman" w:hAnsi="Arial" w:cs="Arial"/>
                <w:color w:val="000000"/>
                <w:lang w:eastAsia="pt-BR"/>
              </w:rPr>
              <w:t>resencial 12/2020 da Prefeitura de Imbuia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50797657" w:rsidR="00E14245" w:rsidRPr="00E14245" w:rsidRDefault="00E14245" w:rsidP="00FB34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B3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FB34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610C700D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 w:rsidR="002F383C">
        <w:rPr>
          <w:rFonts w:ascii="Arial" w:hAnsi="Arial" w:cs="Arial"/>
        </w:rPr>
        <w:t>extra</w:t>
      </w:r>
      <w:r w:rsidRPr="00673912">
        <w:rPr>
          <w:rFonts w:ascii="Arial" w:hAnsi="Arial" w:cs="Arial"/>
        </w:rPr>
        <w:t xml:space="preserve">ordinariamente no dia </w:t>
      </w:r>
      <w:r w:rsidR="002F383C">
        <w:rPr>
          <w:rFonts w:ascii="Arial" w:hAnsi="Arial" w:cs="Arial"/>
        </w:rPr>
        <w:t>27</w:t>
      </w:r>
      <w:r w:rsidR="00673912" w:rsidRPr="00673912">
        <w:rPr>
          <w:rFonts w:ascii="Arial" w:hAnsi="Arial" w:cs="Arial"/>
        </w:rPr>
        <w:t xml:space="preserve"> de novembro</w:t>
      </w:r>
      <w:r w:rsidRPr="00673912">
        <w:rPr>
          <w:rFonts w:ascii="Arial" w:hAnsi="Arial" w:cs="Arial"/>
        </w:rPr>
        <w:t xml:space="preserve"> de 2020, com</w:t>
      </w:r>
      <w:r w:rsidRPr="001056B7">
        <w:rPr>
          <w:rFonts w:ascii="Arial" w:hAnsi="Arial" w:cs="Arial"/>
        </w:rPr>
        <w:t xml:space="preserve">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6B6DC9BA" w:rsidR="00D51172" w:rsidRDefault="00D51172" w:rsidP="001F3103">
      <w:pPr>
        <w:jc w:val="both"/>
        <w:rPr>
          <w:rFonts w:ascii="Arial" w:hAnsi="Arial" w:cs="Arial"/>
        </w:rPr>
      </w:pPr>
    </w:p>
    <w:p w14:paraId="64480DFD" w14:textId="318AB233" w:rsidR="001505FC" w:rsidRPr="003674FD" w:rsidRDefault="00673912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que o edital do </w:t>
      </w:r>
      <w:r w:rsidR="00486196">
        <w:rPr>
          <w:rFonts w:ascii="Arial" w:eastAsia="Times New Roman" w:hAnsi="Arial" w:cs="Arial"/>
          <w:color w:val="000000"/>
          <w:lang w:eastAsia="pt-BR"/>
        </w:rPr>
        <w:t>Pregão P</w:t>
      </w:r>
      <w:r w:rsidRPr="00673912">
        <w:rPr>
          <w:rFonts w:ascii="Arial" w:eastAsia="Times New Roman" w:hAnsi="Arial" w:cs="Arial"/>
          <w:color w:val="000000"/>
          <w:lang w:eastAsia="pt-BR"/>
        </w:rPr>
        <w:t xml:space="preserve">resencial </w:t>
      </w:r>
      <w:r w:rsidR="001505FC">
        <w:rPr>
          <w:rFonts w:ascii="Arial" w:eastAsia="Times New Roman" w:hAnsi="Arial" w:cs="Arial"/>
          <w:color w:val="000000"/>
          <w:lang w:eastAsia="pt-BR"/>
        </w:rPr>
        <w:t xml:space="preserve">nº </w:t>
      </w:r>
      <w:r w:rsidRPr="00673912">
        <w:rPr>
          <w:rFonts w:ascii="Arial" w:eastAsia="Times New Roman" w:hAnsi="Arial" w:cs="Arial"/>
          <w:color w:val="000000"/>
          <w:lang w:eastAsia="pt-BR"/>
        </w:rPr>
        <w:t>12/2020 da Prefeitura de Imbuia</w:t>
      </w:r>
      <w:r w:rsidR="009548A6">
        <w:rPr>
          <w:rFonts w:ascii="Arial" w:eastAsia="Times New Roman" w:hAnsi="Arial" w:cs="Arial"/>
          <w:color w:val="000000"/>
          <w:lang w:eastAsia="pt-BR"/>
        </w:rPr>
        <w:t xml:space="preserve"> prevê a </w:t>
      </w:r>
      <w:r w:rsidR="00486196">
        <w:rPr>
          <w:rFonts w:ascii="Arial" w:eastAsia="Times New Roman" w:hAnsi="Arial" w:cs="Arial"/>
          <w:color w:val="000000"/>
          <w:lang w:eastAsia="pt-BR"/>
        </w:rPr>
        <w:t>contratação de um único profissional, por 20 horas semanais</w:t>
      </w:r>
      <w:r w:rsidR="003674FD">
        <w:rPr>
          <w:rFonts w:ascii="Arial" w:eastAsia="Times New Roman" w:hAnsi="Arial" w:cs="Arial"/>
          <w:color w:val="000000"/>
          <w:lang w:eastAsia="pt-BR"/>
        </w:rPr>
        <w:t xml:space="preserve"> de serviço </w:t>
      </w:r>
      <w:r w:rsidR="003674FD">
        <w:rPr>
          <w:rFonts w:ascii="Arial" w:eastAsia="Times New Roman" w:hAnsi="Arial" w:cs="Arial"/>
          <w:i/>
          <w:color w:val="000000"/>
          <w:lang w:eastAsia="pt-BR"/>
        </w:rPr>
        <w:t>in loco</w:t>
      </w:r>
      <w:r w:rsidR="00486196">
        <w:rPr>
          <w:rFonts w:ascii="Arial" w:eastAsia="Times New Roman" w:hAnsi="Arial" w:cs="Arial"/>
          <w:color w:val="000000"/>
          <w:lang w:eastAsia="pt-BR"/>
        </w:rPr>
        <w:t>, para “</w:t>
      </w:r>
      <w:r w:rsidR="00486196" w:rsidRPr="00B05B23">
        <w:rPr>
          <w:rFonts w:ascii="Arial" w:eastAsia="Times New Roman" w:hAnsi="Arial" w:cs="Arial"/>
          <w:i/>
          <w:color w:val="000000"/>
          <w:lang w:eastAsia="pt-BR"/>
        </w:rPr>
        <w:t>avaliar e atualizar as diretrizes de desenvolvimento municipal estabelecidas no Plano Diretor Municipal – PDM</w:t>
      </w:r>
      <w:r w:rsidR="003674FD">
        <w:rPr>
          <w:rFonts w:ascii="Arial" w:eastAsia="Times New Roman" w:hAnsi="Arial" w:cs="Arial"/>
          <w:i/>
          <w:color w:val="000000"/>
          <w:lang w:eastAsia="pt-BR"/>
        </w:rPr>
        <w:t>, aprovado em 2008 e em suas posteriores alterações</w:t>
      </w:r>
      <w:r w:rsidR="00486196">
        <w:rPr>
          <w:rFonts w:ascii="Arial" w:eastAsia="Times New Roman" w:hAnsi="Arial" w:cs="Arial"/>
          <w:i/>
          <w:color w:val="000000"/>
          <w:lang w:eastAsia="pt-BR"/>
        </w:rPr>
        <w:t>”</w:t>
      </w:r>
      <w:r w:rsidR="003674FD">
        <w:rPr>
          <w:rFonts w:ascii="Arial" w:eastAsia="Times New Roman" w:hAnsi="Arial" w:cs="Arial"/>
          <w:i/>
          <w:color w:val="000000"/>
          <w:lang w:eastAsia="pt-BR"/>
        </w:rPr>
        <w:t xml:space="preserve">, </w:t>
      </w:r>
      <w:r w:rsidR="003674FD">
        <w:rPr>
          <w:rFonts w:ascii="Arial" w:eastAsia="Times New Roman" w:hAnsi="Arial" w:cs="Arial"/>
          <w:color w:val="000000"/>
          <w:lang w:eastAsia="pt-BR"/>
        </w:rPr>
        <w:t>além da elaboração e atualização do Código de Obras, do Código de Posturas, do Plano de Mobilidade Urbana (PMU), da implementação da REURB e de um diagnóstico socioambiental do município;</w:t>
      </w:r>
    </w:p>
    <w:p w14:paraId="0516CD8F" w14:textId="56D891F5" w:rsid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lang w:eastAsia="pt-BR"/>
        </w:rPr>
      </w:pPr>
    </w:p>
    <w:p w14:paraId="4D6447E2" w14:textId="0F9B8F77" w:rsidR="00486196" w:rsidRP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 w:rsidRPr="00486196">
        <w:rPr>
          <w:rFonts w:ascii="Arial" w:eastAsia="Times New Roman" w:hAnsi="Arial" w:cs="Arial"/>
          <w:color w:val="000000"/>
          <w:lang w:eastAsia="pt-BR"/>
        </w:rPr>
        <w:t xml:space="preserve">Considerando que </w:t>
      </w:r>
      <w:r>
        <w:rPr>
          <w:rFonts w:ascii="Arial" w:eastAsia="Times New Roman" w:hAnsi="Arial" w:cs="Arial"/>
          <w:color w:val="000000"/>
          <w:lang w:eastAsia="pt-BR"/>
        </w:rPr>
        <w:t xml:space="preserve">a revisão de um plano diretor deve ser </w:t>
      </w:r>
      <w:r w:rsidR="003674FD">
        <w:rPr>
          <w:rFonts w:ascii="Arial" w:eastAsia="Times New Roman" w:hAnsi="Arial" w:cs="Arial"/>
          <w:color w:val="000000"/>
          <w:lang w:eastAsia="pt-BR"/>
        </w:rPr>
        <w:t xml:space="preserve">produto de um trabalho </w:t>
      </w:r>
      <w:r w:rsidR="00DE1033">
        <w:rPr>
          <w:rFonts w:ascii="Arial" w:eastAsia="Times New Roman" w:hAnsi="Arial" w:cs="Arial"/>
          <w:color w:val="000000"/>
          <w:lang w:eastAsia="pt-BR"/>
        </w:rPr>
        <w:t xml:space="preserve">técnico </w:t>
      </w:r>
      <w:r w:rsidR="000021B9">
        <w:rPr>
          <w:rFonts w:ascii="Arial" w:eastAsia="Times New Roman" w:hAnsi="Arial" w:cs="Arial"/>
          <w:color w:val="000000"/>
          <w:lang w:eastAsia="pt-BR"/>
        </w:rPr>
        <w:t>envolvendo diversas áreas do conhecimento</w:t>
      </w:r>
      <w:r w:rsidR="001505FC">
        <w:rPr>
          <w:rFonts w:ascii="Arial" w:eastAsia="Times New Roman" w:hAnsi="Arial" w:cs="Arial"/>
          <w:color w:val="000000"/>
          <w:lang w:eastAsia="pt-BR"/>
        </w:rPr>
        <w:t>,</w:t>
      </w:r>
      <w:r w:rsidR="000021B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505FC">
        <w:rPr>
          <w:rFonts w:ascii="Arial" w:eastAsia="Times New Roman" w:hAnsi="Arial" w:cs="Arial"/>
          <w:color w:val="000000"/>
          <w:lang w:eastAsia="pt-BR"/>
        </w:rPr>
        <w:t>com o objetivo de ampliar a interpretação e proposição de soluções para os contextos complexos das cidades</w:t>
      </w:r>
      <w:r w:rsidR="000021B9">
        <w:rPr>
          <w:rFonts w:ascii="Arial" w:eastAsia="Times New Roman" w:hAnsi="Arial" w:cs="Arial"/>
          <w:color w:val="000000"/>
          <w:lang w:eastAsia="pt-BR"/>
        </w:rPr>
        <w:t xml:space="preserve">, sendo </w:t>
      </w:r>
      <w:r w:rsidR="001505FC">
        <w:rPr>
          <w:rFonts w:ascii="Arial" w:eastAsia="Times New Roman" w:hAnsi="Arial" w:cs="Arial"/>
          <w:color w:val="000000"/>
          <w:lang w:eastAsia="pt-BR"/>
        </w:rPr>
        <w:t>este</w:t>
      </w:r>
      <w:r w:rsidR="009E2FD2">
        <w:rPr>
          <w:rFonts w:ascii="Arial" w:eastAsia="Times New Roman" w:hAnsi="Arial" w:cs="Arial"/>
          <w:color w:val="000000"/>
          <w:lang w:eastAsia="pt-BR"/>
        </w:rPr>
        <w:t>s</w:t>
      </w:r>
      <w:r w:rsidR="001505FC">
        <w:rPr>
          <w:rFonts w:ascii="Arial" w:eastAsia="Times New Roman" w:hAnsi="Arial" w:cs="Arial"/>
          <w:color w:val="000000"/>
          <w:lang w:eastAsia="pt-BR"/>
        </w:rPr>
        <w:t xml:space="preserve"> trabalho</w:t>
      </w:r>
      <w:r w:rsidR="009E2FD2">
        <w:rPr>
          <w:rFonts w:ascii="Arial" w:eastAsia="Times New Roman" w:hAnsi="Arial" w:cs="Arial"/>
          <w:color w:val="000000"/>
          <w:lang w:eastAsia="pt-BR"/>
        </w:rPr>
        <w:t xml:space="preserve">s devidamente </w:t>
      </w:r>
      <w:r w:rsidR="000021B9">
        <w:rPr>
          <w:rFonts w:ascii="Arial" w:eastAsia="Times New Roman" w:hAnsi="Arial" w:cs="Arial"/>
          <w:color w:val="000000"/>
          <w:lang w:eastAsia="pt-BR"/>
        </w:rPr>
        <w:t>coordenado</w:t>
      </w:r>
      <w:r w:rsidR="009E2FD2">
        <w:rPr>
          <w:rFonts w:ascii="Arial" w:eastAsia="Times New Roman" w:hAnsi="Arial" w:cs="Arial"/>
          <w:color w:val="000000"/>
          <w:lang w:eastAsia="pt-BR"/>
        </w:rPr>
        <w:t>s</w:t>
      </w:r>
      <w:r w:rsidR="000021B9">
        <w:rPr>
          <w:rFonts w:ascii="Arial" w:eastAsia="Times New Roman" w:hAnsi="Arial" w:cs="Arial"/>
          <w:color w:val="000000"/>
          <w:lang w:eastAsia="pt-BR"/>
        </w:rPr>
        <w:t xml:space="preserve"> por arquitetos e urbanistas capacitados e com experiência em planejamento, gestão e políticas urbanas;</w:t>
      </w:r>
    </w:p>
    <w:p w14:paraId="3929F6C8" w14:textId="222055B8" w:rsid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D853D33" w14:textId="2823E9B0" w:rsidR="000021B9" w:rsidRDefault="000021B9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</w:t>
      </w:r>
      <w:r w:rsidR="00DE1033">
        <w:rPr>
          <w:rFonts w:ascii="Arial" w:eastAsia="Times New Roman" w:hAnsi="Arial" w:cs="Arial"/>
          <w:color w:val="000000"/>
          <w:lang w:eastAsia="pt-BR"/>
        </w:rPr>
        <w:t xml:space="preserve"> a equipe técnica contratada deve ter comprovação de experiência na área, visto que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o trabalho técnico </w:t>
      </w:r>
      <w:r>
        <w:rPr>
          <w:rFonts w:ascii="Arial" w:eastAsia="Times New Roman" w:hAnsi="Arial" w:cs="Arial"/>
          <w:color w:val="000000"/>
          <w:lang w:eastAsia="pt-BR"/>
        </w:rPr>
        <w:t>é parte do processo de revisão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do Plano Diretor</w:t>
      </w:r>
      <w:r w:rsidR="009E2FD2">
        <w:rPr>
          <w:rFonts w:ascii="Arial" w:eastAsia="Times New Roman" w:hAnsi="Arial" w:cs="Arial"/>
          <w:color w:val="000000"/>
          <w:lang w:eastAsia="pt-BR"/>
        </w:rPr>
        <w:t>, sempre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aliad</w:t>
      </w:r>
      <w:r w:rsidR="009E2FD2">
        <w:rPr>
          <w:rFonts w:ascii="Arial" w:eastAsia="Times New Roman" w:hAnsi="Arial" w:cs="Arial"/>
          <w:color w:val="000000"/>
          <w:lang w:eastAsia="pt-BR"/>
        </w:rPr>
        <w:t>o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e indissociável da situação político-institucional da cidade</w:t>
      </w:r>
      <w:r>
        <w:rPr>
          <w:rFonts w:ascii="Arial" w:eastAsia="Times New Roman" w:hAnsi="Arial" w:cs="Arial"/>
          <w:color w:val="000000"/>
          <w:lang w:eastAsia="pt-BR"/>
        </w:rPr>
        <w:t>, e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que</w:t>
      </w:r>
      <w:r>
        <w:rPr>
          <w:rFonts w:ascii="Arial" w:eastAsia="Times New Roman" w:hAnsi="Arial" w:cs="Arial"/>
          <w:color w:val="000000"/>
          <w:lang w:eastAsia="pt-BR"/>
        </w:rPr>
        <w:t xml:space="preserve"> os produtos elaborados pela equipe </w:t>
      </w:r>
      <w:r w:rsidR="0089045E">
        <w:rPr>
          <w:rFonts w:ascii="Arial" w:eastAsia="Times New Roman" w:hAnsi="Arial" w:cs="Arial"/>
          <w:color w:val="000000"/>
          <w:lang w:eastAsia="pt-BR"/>
        </w:rPr>
        <w:t>técnica deverão estar em debate</w:t>
      </w:r>
      <w:r>
        <w:rPr>
          <w:rFonts w:ascii="Arial" w:eastAsia="Times New Roman" w:hAnsi="Arial" w:cs="Arial"/>
          <w:color w:val="000000"/>
          <w:lang w:eastAsia="pt-BR"/>
        </w:rPr>
        <w:t xml:space="preserve"> constante 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junto aos mecanismos de </w:t>
      </w:r>
      <w:r>
        <w:rPr>
          <w:rFonts w:ascii="Arial" w:eastAsia="Times New Roman" w:hAnsi="Arial" w:cs="Arial"/>
          <w:color w:val="000000"/>
          <w:lang w:eastAsia="pt-BR"/>
        </w:rPr>
        <w:t>participação popular na gestão</w:t>
      </w:r>
      <w:r w:rsidR="0089045E">
        <w:rPr>
          <w:rFonts w:ascii="Arial" w:eastAsia="Times New Roman" w:hAnsi="Arial" w:cs="Arial"/>
          <w:color w:val="000000"/>
          <w:lang w:eastAsia="pt-BR"/>
        </w:rPr>
        <w:t xml:space="preserve"> do processo de revisão do PD;</w:t>
      </w:r>
    </w:p>
    <w:p w14:paraId="5CBC5251" w14:textId="3FAEDA99" w:rsidR="001505FC" w:rsidRDefault="001505FC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204EC03" w14:textId="0CA70AE2" w:rsidR="001505FC" w:rsidRDefault="001505FC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que o </w:t>
      </w:r>
      <w:r>
        <w:rPr>
          <w:rFonts w:ascii="Arial" w:eastAsia="Times New Roman" w:hAnsi="Arial" w:cs="Arial"/>
          <w:color w:val="000000"/>
          <w:lang w:eastAsia="pt-BR"/>
        </w:rPr>
        <w:t>Pregão P</w:t>
      </w:r>
      <w:r w:rsidRPr="00673912">
        <w:rPr>
          <w:rFonts w:ascii="Arial" w:eastAsia="Times New Roman" w:hAnsi="Arial" w:cs="Arial"/>
          <w:color w:val="000000"/>
          <w:lang w:eastAsia="pt-BR"/>
        </w:rPr>
        <w:t xml:space="preserve">resencial </w:t>
      </w:r>
      <w:r>
        <w:rPr>
          <w:rFonts w:ascii="Arial" w:eastAsia="Times New Roman" w:hAnsi="Arial" w:cs="Arial"/>
          <w:color w:val="000000"/>
          <w:lang w:eastAsia="pt-BR"/>
        </w:rPr>
        <w:t xml:space="preserve">nº </w:t>
      </w:r>
      <w:r w:rsidRPr="00673912">
        <w:rPr>
          <w:rFonts w:ascii="Arial" w:eastAsia="Times New Roman" w:hAnsi="Arial" w:cs="Arial"/>
          <w:color w:val="000000"/>
          <w:lang w:eastAsia="pt-BR"/>
        </w:rPr>
        <w:t>12/2020 da Prefeitura de Imbuia</w:t>
      </w:r>
      <w:r>
        <w:rPr>
          <w:rFonts w:ascii="Arial" w:eastAsia="Times New Roman" w:hAnsi="Arial" w:cs="Arial"/>
          <w:color w:val="000000"/>
          <w:lang w:eastAsia="pt-BR"/>
        </w:rPr>
        <w:t xml:space="preserve"> é do tipo “</w:t>
      </w:r>
      <w:r w:rsidR="009E2FD2">
        <w:rPr>
          <w:rFonts w:ascii="Arial" w:eastAsia="Times New Roman" w:hAnsi="Arial" w:cs="Arial"/>
          <w:color w:val="000000"/>
          <w:lang w:eastAsia="pt-BR"/>
        </w:rPr>
        <w:t>menor preço por item</w:t>
      </w:r>
      <w:r>
        <w:rPr>
          <w:rFonts w:ascii="Arial" w:eastAsia="Times New Roman" w:hAnsi="Arial" w:cs="Arial"/>
          <w:color w:val="000000"/>
          <w:lang w:eastAsia="pt-BR"/>
        </w:rPr>
        <w:t xml:space="preserve">”, o que impede a apreciação de questões técnicas na escolha e contratação dos serviços de consultoria para revisão de Plano Diretor; </w:t>
      </w:r>
    </w:p>
    <w:p w14:paraId="3811B059" w14:textId="77777777" w:rsidR="00486196" w:rsidRDefault="00486196" w:rsidP="00DE10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6469B71" w14:textId="1D4EF7A3" w:rsidR="00267B30" w:rsidRDefault="00673912" w:rsidP="00DE1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impugnação administrativa </w:t>
      </w:r>
      <w:r w:rsidR="003674FD">
        <w:rPr>
          <w:rFonts w:ascii="Arial" w:hAnsi="Arial" w:cs="Arial"/>
        </w:rPr>
        <w:t xml:space="preserve">apresentada pelo CAU/SC – que pede “a adoção da modalidade tomada de preços ou concorrência, do tipo ‘melhor técnica’ ou ‘técnica e preço’, na esteira da previsão do artigo 46, da Lei nº 8.666/1993” – </w:t>
      </w:r>
      <w:r>
        <w:rPr>
          <w:rFonts w:ascii="Arial" w:hAnsi="Arial" w:cs="Arial"/>
        </w:rPr>
        <w:t xml:space="preserve">não foi </w:t>
      </w:r>
      <w:r w:rsidR="00486196">
        <w:rPr>
          <w:rFonts w:ascii="Arial" w:hAnsi="Arial" w:cs="Arial"/>
        </w:rPr>
        <w:t>ac</w:t>
      </w:r>
      <w:r w:rsidR="003674FD">
        <w:rPr>
          <w:rFonts w:ascii="Arial" w:hAnsi="Arial" w:cs="Arial"/>
        </w:rPr>
        <w:t>atada</w:t>
      </w:r>
      <w:r w:rsidR="00486196">
        <w:rPr>
          <w:rFonts w:ascii="Arial" w:hAnsi="Arial" w:cs="Arial"/>
        </w:rPr>
        <w:t xml:space="preserve"> pela Prefeitura de Imbuia</w:t>
      </w:r>
      <w:r w:rsidR="00267B30">
        <w:rPr>
          <w:rFonts w:ascii="Arial" w:hAnsi="Arial" w:cs="Arial"/>
        </w:rPr>
        <w:t>;</w:t>
      </w:r>
    </w:p>
    <w:p w14:paraId="22D0B6B4" w14:textId="3BFDEF35" w:rsidR="00673912" w:rsidRDefault="00673912" w:rsidP="00DE1033">
      <w:pPr>
        <w:jc w:val="both"/>
        <w:rPr>
          <w:rFonts w:ascii="Arial" w:hAnsi="Arial" w:cs="Arial"/>
        </w:rPr>
      </w:pPr>
    </w:p>
    <w:p w14:paraId="17CE999A" w14:textId="5B76FE50" w:rsidR="00673912" w:rsidRDefault="00673912" w:rsidP="00DE1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</w:t>
      </w:r>
      <w:r w:rsidR="00DE1033">
        <w:rPr>
          <w:rFonts w:ascii="Arial" w:hAnsi="Arial" w:cs="Arial"/>
        </w:rPr>
        <w:t>, a partir da negativa da Prefeitura de Imbuia ao pedido de Impugnação Administrativa,</w:t>
      </w:r>
      <w:r>
        <w:rPr>
          <w:rFonts w:ascii="Arial" w:hAnsi="Arial" w:cs="Arial"/>
        </w:rPr>
        <w:t xml:space="preserve"> </w:t>
      </w:r>
      <w:r w:rsidR="00DE1033">
        <w:rPr>
          <w:rFonts w:ascii="Arial" w:hAnsi="Arial" w:cs="Arial"/>
        </w:rPr>
        <w:t>o CAU/SC proporá</w:t>
      </w:r>
      <w:r w:rsidR="000021B9">
        <w:rPr>
          <w:rFonts w:ascii="Arial" w:hAnsi="Arial" w:cs="Arial"/>
        </w:rPr>
        <w:t xml:space="preserve"> uma Ação Civil P</w:t>
      </w:r>
      <w:r>
        <w:rPr>
          <w:rFonts w:ascii="Arial" w:hAnsi="Arial" w:cs="Arial"/>
        </w:rPr>
        <w:t>ública visando a</w:t>
      </w:r>
      <w:r w:rsidR="00DE1033">
        <w:rPr>
          <w:rFonts w:ascii="Arial" w:hAnsi="Arial" w:cs="Arial"/>
        </w:rPr>
        <w:t xml:space="preserve"> anulação do edital supracitado;</w:t>
      </w:r>
    </w:p>
    <w:p w14:paraId="7F35A505" w14:textId="77777777" w:rsidR="00673912" w:rsidRDefault="00673912" w:rsidP="00DE1033">
      <w:pPr>
        <w:jc w:val="both"/>
        <w:rPr>
          <w:rFonts w:ascii="Arial" w:hAnsi="Arial" w:cs="Arial"/>
        </w:rPr>
      </w:pPr>
    </w:p>
    <w:p w14:paraId="25CF9AEC" w14:textId="1456AE90" w:rsidR="00673912" w:rsidRDefault="00DE1033" w:rsidP="00DE1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solicitação da</w:t>
      </w:r>
      <w:r w:rsidR="00B05B23">
        <w:rPr>
          <w:rFonts w:ascii="Arial" w:hAnsi="Arial" w:cs="Arial"/>
        </w:rPr>
        <w:t xml:space="preserve"> A</w:t>
      </w:r>
      <w:r w:rsidR="00486196">
        <w:rPr>
          <w:rFonts w:ascii="Arial" w:hAnsi="Arial" w:cs="Arial"/>
        </w:rPr>
        <w:t>ssessoria Jurídica do</w:t>
      </w:r>
      <w:r w:rsidR="00B05B23">
        <w:rPr>
          <w:rFonts w:ascii="Arial" w:hAnsi="Arial" w:cs="Arial"/>
        </w:rPr>
        <w:t xml:space="preserve"> CAU/SC para </w:t>
      </w:r>
      <w:r>
        <w:rPr>
          <w:rFonts w:ascii="Arial" w:hAnsi="Arial" w:cs="Arial"/>
        </w:rPr>
        <w:t>o desenvolvimento</w:t>
      </w:r>
      <w:r w:rsidR="009E2FD2">
        <w:rPr>
          <w:rFonts w:ascii="Arial" w:hAnsi="Arial" w:cs="Arial"/>
        </w:rPr>
        <w:t xml:space="preserve"> de um parecer</w:t>
      </w:r>
      <w:r w:rsidR="00B05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6C08B1">
        <w:rPr>
          <w:rFonts w:ascii="Arial" w:hAnsi="Arial" w:cs="Arial"/>
        </w:rPr>
        <w:t>contemple</w:t>
      </w:r>
      <w:r>
        <w:rPr>
          <w:rFonts w:ascii="Arial" w:hAnsi="Arial" w:cs="Arial"/>
        </w:rPr>
        <w:t xml:space="preserve"> as</w:t>
      </w:r>
      <w:r w:rsidR="006C08B1">
        <w:rPr>
          <w:rFonts w:ascii="Arial" w:hAnsi="Arial" w:cs="Arial"/>
        </w:rPr>
        <w:t xml:space="preserve"> demandas técnicas </w:t>
      </w:r>
      <w:r>
        <w:rPr>
          <w:rFonts w:ascii="Arial" w:hAnsi="Arial" w:cs="Arial"/>
        </w:rPr>
        <w:t>de um processo de elaboração ou revisão de Plano Dir</w:t>
      </w:r>
      <w:r w:rsidR="006C08B1">
        <w:rPr>
          <w:rFonts w:ascii="Arial" w:hAnsi="Arial" w:cs="Arial"/>
        </w:rPr>
        <w:t>etor em acordo com o disposto na Constituição Federal, no</w:t>
      </w:r>
      <w:r>
        <w:rPr>
          <w:rFonts w:ascii="Arial" w:hAnsi="Arial" w:cs="Arial"/>
        </w:rPr>
        <w:t xml:space="preserve"> Estatuto da Cidade</w:t>
      </w:r>
      <w:r w:rsidR="006C08B1">
        <w:rPr>
          <w:rFonts w:ascii="Arial" w:hAnsi="Arial" w:cs="Arial"/>
        </w:rPr>
        <w:t xml:space="preserve"> (Lei 10.257/2001)</w:t>
      </w:r>
      <w:r>
        <w:rPr>
          <w:rFonts w:ascii="Arial" w:hAnsi="Arial" w:cs="Arial"/>
        </w:rPr>
        <w:t xml:space="preserve"> e com o vasto histórico de atuação dos profissionais de Arquitetura e Urbanismo nestes processos</w:t>
      </w:r>
      <w:r w:rsidR="006C08B1">
        <w:rPr>
          <w:rFonts w:ascii="Arial" w:hAnsi="Arial" w:cs="Arial"/>
        </w:rPr>
        <w:t>;</w:t>
      </w:r>
    </w:p>
    <w:p w14:paraId="35176A8C" w14:textId="7F072690" w:rsidR="00486196" w:rsidRPr="00B75B7E" w:rsidRDefault="00486196" w:rsidP="00DE1033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DE103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lastRenderedPageBreak/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39596DDA" w14:textId="77777777" w:rsidR="009E2FD2" w:rsidRDefault="006D2877" w:rsidP="00B05B2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390A3C">
        <w:rPr>
          <w:rFonts w:ascii="Arial" w:hAnsi="Arial" w:cs="Arial"/>
        </w:rPr>
        <w:t xml:space="preserve">Por </w:t>
      </w:r>
      <w:r w:rsidR="009E2FD2">
        <w:rPr>
          <w:rFonts w:ascii="Arial" w:hAnsi="Arial" w:cs="Arial"/>
        </w:rPr>
        <w:t>aprovar o inteiro teor do</w:t>
      </w:r>
      <w:r w:rsidR="00673912">
        <w:rPr>
          <w:rFonts w:ascii="Arial" w:hAnsi="Arial" w:cs="Arial"/>
        </w:rPr>
        <w:t xml:space="preserve"> parecer técnico anexo, </w:t>
      </w:r>
      <w:r w:rsidR="00486196">
        <w:rPr>
          <w:rFonts w:ascii="Arial" w:hAnsi="Arial" w:cs="Arial"/>
        </w:rPr>
        <w:t xml:space="preserve">com vistas a fundamentar </w:t>
      </w:r>
      <w:r w:rsidR="006C08B1">
        <w:rPr>
          <w:rFonts w:ascii="Arial" w:hAnsi="Arial" w:cs="Arial"/>
        </w:rPr>
        <w:t xml:space="preserve">o ingresso do CAU/SC em uma Ação Civil Pública pela impugnação jurídica do edital </w:t>
      </w:r>
      <w:r w:rsidR="009E2FD2">
        <w:rPr>
          <w:rFonts w:ascii="Arial" w:hAnsi="Arial" w:cs="Arial"/>
        </w:rPr>
        <w:t>supracitado.</w:t>
      </w:r>
    </w:p>
    <w:p w14:paraId="1ADFDE23" w14:textId="77777777" w:rsidR="009E2FD2" w:rsidRDefault="009E2FD2" w:rsidP="00B05B23">
      <w:pPr>
        <w:jc w:val="both"/>
        <w:rPr>
          <w:rFonts w:ascii="Arial" w:hAnsi="Arial" w:cs="Arial"/>
        </w:rPr>
      </w:pPr>
    </w:p>
    <w:p w14:paraId="09F2B04D" w14:textId="45FD8BF0" w:rsidR="00562CE9" w:rsidRDefault="009E2FD2" w:rsidP="00B05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o parecer técnico anexo ao se</w:t>
      </w:r>
      <w:r w:rsidR="001505FC">
        <w:rPr>
          <w:rFonts w:ascii="Arial" w:hAnsi="Arial" w:cs="Arial"/>
        </w:rPr>
        <w:t xml:space="preserve">tor jurídico </w:t>
      </w:r>
      <w:r>
        <w:rPr>
          <w:rFonts w:ascii="Arial" w:hAnsi="Arial" w:cs="Arial"/>
        </w:rPr>
        <w:t>do CAU/SC.</w:t>
      </w:r>
    </w:p>
    <w:p w14:paraId="00FBAAC0" w14:textId="51D24737" w:rsidR="00213B53" w:rsidRDefault="00213B53" w:rsidP="00EF2805">
      <w:pPr>
        <w:jc w:val="both"/>
        <w:rPr>
          <w:rFonts w:ascii="Arial" w:hAnsi="Arial" w:cs="Arial"/>
        </w:rPr>
      </w:pPr>
    </w:p>
    <w:p w14:paraId="3AD9433B" w14:textId="5CCA2B89" w:rsidR="003E1B66" w:rsidRDefault="00AC11FF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 xml:space="preserve">SC para </w:t>
      </w:r>
      <w:r w:rsidR="009E2FD2">
        <w:rPr>
          <w:rFonts w:ascii="Arial" w:hAnsi="Arial" w:cs="Arial"/>
        </w:rPr>
        <w:t xml:space="preserve">demais </w:t>
      </w:r>
      <w:r w:rsidR="00053527">
        <w:rPr>
          <w:rFonts w:ascii="Arial" w:hAnsi="Arial" w:cs="Arial"/>
        </w:rPr>
        <w:t>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F101C2">
        <w:rPr>
          <w:rFonts w:ascii="Arial" w:hAnsi="Arial" w:cs="Arial"/>
        </w:rPr>
        <w:t xml:space="preserve">Com </w:t>
      </w:r>
      <w:r w:rsidRPr="00FB340D">
        <w:rPr>
          <w:rFonts w:ascii="Arial" w:hAnsi="Arial" w:cs="Arial"/>
          <w:b/>
        </w:rPr>
        <w:t>0</w:t>
      </w:r>
      <w:r w:rsidR="00886B30" w:rsidRPr="00FB340D">
        <w:rPr>
          <w:rFonts w:ascii="Arial" w:hAnsi="Arial" w:cs="Arial"/>
          <w:b/>
        </w:rPr>
        <w:t>3</w:t>
      </w:r>
      <w:r w:rsidRPr="00F101C2">
        <w:rPr>
          <w:rFonts w:ascii="Arial" w:hAnsi="Arial" w:cs="Arial"/>
          <w:b/>
        </w:rPr>
        <w:t xml:space="preserve"> votos favoráveis</w:t>
      </w:r>
      <w:r w:rsidRPr="00F101C2">
        <w:rPr>
          <w:rFonts w:ascii="Arial" w:hAnsi="Arial" w:cs="Arial"/>
        </w:rPr>
        <w:t xml:space="preserve"> das conselheiras Valesca Menezes Marques</w:t>
      </w:r>
      <w:r w:rsidR="00886B30" w:rsidRPr="00F101C2">
        <w:rPr>
          <w:rFonts w:ascii="Arial" w:hAnsi="Arial" w:cs="Arial"/>
        </w:rPr>
        <w:t>; Fátima Regina Althoff</w:t>
      </w:r>
      <w:r w:rsidR="006A06EE" w:rsidRPr="00F101C2">
        <w:rPr>
          <w:rFonts w:ascii="Arial" w:hAnsi="Arial" w:cs="Arial"/>
        </w:rPr>
        <w:t xml:space="preserve"> e Jaqueline Andrade</w:t>
      </w:r>
      <w:r w:rsidRPr="00F101C2">
        <w:rPr>
          <w:rFonts w:ascii="Arial" w:hAnsi="Arial" w:cs="Arial"/>
        </w:rPr>
        <w:t xml:space="preserve"> (</w:t>
      </w:r>
      <w:r w:rsidR="006A06EE" w:rsidRPr="00F101C2">
        <w:rPr>
          <w:rFonts w:ascii="Arial" w:hAnsi="Arial" w:cs="Arial"/>
        </w:rPr>
        <w:t>0</w:t>
      </w:r>
      <w:r w:rsidRPr="00F101C2">
        <w:rPr>
          <w:rFonts w:ascii="Arial" w:hAnsi="Arial" w:cs="Arial"/>
        </w:rPr>
        <w:t xml:space="preserve">) </w:t>
      </w:r>
      <w:r w:rsidR="006A06EE" w:rsidRPr="00F101C2">
        <w:rPr>
          <w:rFonts w:ascii="Arial" w:hAnsi="Arial" w:cs="Arial"/>
        </w:rPr>
        <w:t xml:space="preserve">zero </w:t>
      </w:r>
      <w:r w:rsidRPr="00F101C2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336F0B04" w14:textId="030B43CF" w:rsidR="00CD548B" w:rsidRPr="003E1B66" w:rsidRDefault="00CD548B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65B4F4D1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2F383C">
        <w:rPr>
          <w:rFonts w:ascii="Arial" w:hAnsi="Arial" w:cs="Arial"/>
        </w:rPr>
        <w:t>27</w:t>
      </w:r>
      <w:r w:rsidR="00673912">
        <w:rPr>
          <w:rFonts w:ascii="Arial" w:hAnsi="Arial" w:cs="Arial"/>
        </w:rPr>
        <w:t xml:space="preserve"> de novembro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024D792D" w14:textId="77777777" w:rsidR="002F383C" w:rsidRDefault="00053527" w:rsidP="002F383C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2F383C">
        <w:rPr>
          <w:rFonts w:ascii="Arial" w:hAnsi="Arial" w:cs="Arial"/>
        </w:rPr>
        <w:t xml:space="preserve">Plenária nº 489/2020. </w:t>
      </w:r>
    </w:p>
    <w:p w14:paraId="712E72CF" w14:textId="147E3336" w:rsidR="002F383C" w:rsidRDefault="002F383C" w:rsidP="002F383C">
      <w:pPr>
        <w:jc w:val="center"/>
        <w:rPr>
          <w:rFonts w:ascii="Arial" w:hAnsi="Arial" w:cs="Arial"/>
        </w:rPr>
      </w:pPr>
      <w:bookmarkStart w:id="0" w:name="_GoBack"/>
      <w:bookmarkEnd w:id="0"/>
    </w:p>
    <w:p w14:paraId="1DF769A3" w14:textId="77777777" w:rsidR="002F383C" w:rsidRDefault="002F383C" w:rsidP="002F383C">
      <w:pPr>
        <w:jc w:val="center"/>
        <w:rPr>
          <w:rFonts w:ascii="Arial" w:hAnsi="Arial" w:cs="Arial"/>
        </w:rPr>
      </w:pPr>
    </w:p>
    <w:p w14:paraId="379C5520" w14:textId="77777777" w:rsidR="002F383C" w:rsidRDefault="002F383C" w:rsidP="002F383C">
      <w:pPr>
        <w:jc w:val="center"/>
        <w:rPr>
          <w:rFonts w:ascii="Arial" w:hAnsi="Arial" w:cs="Arial"/>
        </w:rPr>
      </w:pPr>
    </w:p>
    <w:p w14:paraId="037A8E56" w14:textId="77777777" w:rsidR="002F383C" w:rsidRDefault="002F383C" w:rsidP="002F38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FB32754" w14:textId="77777777" w:rsidR="002F383C" w:rsidRDefault="002F383C" w:rsidP="002F38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6F869D3" w14:textId="77777777" w:rsidR="002F383C" w:rsidRDefault="002F383C" w:rsidP="002F383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62C0877" w:rsidR="00876DD6" w:rsidRDefault="00876DD6" w:rsidP="002F383C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62351212" w:rsidR="002F383C" w:rsidRDefault="002F3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032D63" w14:textId="7777777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52B3E227" w14:textId="245FD542" w:rsidR="00053527" w:rsidRPr="00591B0A" w:rsidRDefault="002F383C" w:rsidP="00A841F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02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416FA6EA" w:rsidR="00FB340D" w:rsidRPr="00CC2977" w:rsidRDefault="00FB340D" w:rsidP="00FB340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2304F79E" w:rsidR="00053527" w:rsidRPr="00CC2977" w:rsidRDefault="00FB340D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109C4025" w:rsidR="00886B30" w:rsidRPr="00CC2977" w:rsidRDefault="00FB340D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0DF09099" w:rsidR="00053527" w:rsidRPr="00591B0A" w:rsidRDefault="00053527" w:rsidP="009B28E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2F383C">
              <w:rPr>
                <w:rFonts w:ascii="Arial" w:eastAsia="Cambria" w:hAnsi="Arial" w:cs="Arial"/>
              </w:rPr>
              <w:t>02</w:t>
            </w:r>
            <w:r w:rsidRPr="009B28E7">
              <w:rPr>
                <w:rFonts w:ascii="Arial" w:eastAsia="Cambria" w:hAnsi="Arial" w:cs="Arial"/>
              </w:rPr>
              <w:t xml:space="preserve">ª </w:t>
            </w:r>
            <w:r w:rsidRPr="00591B0A">
              <w:rPr>
                <w:rFonts w:ascii="Arial" w:eastAsia="Cambria" w:hAnsi="Arial" w:cs="Arial"/>
              </w:rPr>
              <w:t xml:space="preserve">Reunião </w:t>
            </w:r>
            <w:r w:rsidR="002F383C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3D265803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2F383C">
              <w:rPr>
                <w:rFonts w:ascii="Arial" w:eastAsia="Cambria" w:hAnsi="Arial" w:cs="Arial"/>
                <w:bCs/>
              </w:rPr>
              <w:t>27</w:t>
            </w:r>
            <w:r w:rsidR="00673912">
              <w:rPr>
                <w:rFonts w:ascii="Arial" w:eastAsia="Cambria" w:hAnsi="Arial" w:cs="Arial"/>
                <w:bCs/>
              </w:rPr>
              <w:t>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7B0721BB" w:rsidR="00053527" w:rsidRPr="00591B0A" w:rsidRDefault="00053527" w:rsidP="00BC5DF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DE1033">
              <w:rPr>
                <w:rFonts w:ascii="Arial" w:eastAsia="Times New Roman" w:hAnsi="Arial" w:cs="Arial"/>
                <w:color w:val="000000"/>
                <w:lang w:eastAsia="pt-BR"/>
              </w:rPr>
              <w:t>Aprovação do parecer técnico para ASSJUR –</w:t>
            </w:r>
            <w:r w:rsidR="00DE1033" w:rsidRPr="0067391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E1033">
              <w:rPr>
                <w:rFonts w:ascii="Arial" w:eastAsia="Times New Roman" w:hAnsi="Arial" w:cs="Arial"/>
                <w:color w:val="000000"/>
                <w:lang w:eastAsia="pt-BR"/>
              </w:rPr>
              <w:t>Referência: Pregão P</w:t>
            </w:r>
            <w:r w:rsidR="00DE1033" w:rsidRPr="00673912">
              <w:rPr>
                <w:rFonts w:ascii="Arial" w:eastAsia="Times New Roman" w:hAnsi="Arial" w:cs="Arial"/>
                <w:color w:val="000000"/>
                <w:lang w:eastAsia="pt-BR"/>
              </w:rPr>
              <w:t>resencial 12/2020 da Prefeitura de Imbuia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41196671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FB340D">
              <w:rPr>
                <w:rFonts w:ascii="Arial" w:eastAsia="Cambria" w:hAnsi="Arial" w:cs="Arial"/>
              </w:rPr>
              <w:t>0</w:t>
            </w:r>
            <w:r w:rsidR="00F101C2" w:rsidRPr="00FB340D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38C303B4" w14:textId="77777777" w:rsidR="003E1873" w:rsidRDefault="003E18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3609AE" w14:textId="42B8708F" w:rsidR="008D14AB" w:rsidRDefault="003E1873" w:rsidP="003E1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14:paraId="085704B5" w14:textId="0D5C5399" w:rsidR="003E1873" w:rsidRDefault="003E1873" w:rsidP="003E1873">
      <w:pPr>
        <w:jc w:val="center"/>
        <w:rPr>
          <w:rFonts w:ascii="Arial" w:hAnsi="Arial" w:cs="Arial"/>
          <w:b/>
        </w:rPr>
      </w:pPr>
    </w:p>
    <w:p w14:paraId="46AF6027" w14:textId="77777777" w:rsidR="003E1873" w:rsidRDefault="003E1873" w:rsidP="00C241A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SOBRE O EDITAL DE IMBUIA/SC</w:t>
      </w:r>
    </w:p>
    <w:p w14:paraId="5108898A" w14:textId="77777777" w:rsidR="003E1873" w:rsidRPr="006D56C7" w:rsidRDefault="003E1873" w:rsidP="0001711C">
      <w:pPr>
        <w:spacing w:line="360" w:lineRule="auto"/>
        <w:ind w:firstLine="709"/>
        <w:jc w:val="both"/>
        <w:rPr>
          <w:sz w:val="24"/>
          <w:szCs w:val="24"/>
        </w:rPr>
      </w:pPr>
      <w:r w:rsidRPr="006D56C7">
        <w:rPr>
          <w:sz w:val="24"/>
          <w:szCs w:val="24"/>
        </w:rPr>
        <w:t xml:space="preserve">O processo licitatório nº 18/2020 do município de Imbuia, Santa Catarina, tem por finalidade “a </w:t>
      </w:r>
      <w:r w:rsidRPr="006D56C7">
        <w:rPr>
          <w:rFonts w:ascii="Times-Roman" w:hAnsi="Times-Roman" w:cs="Times-Roman"/>
          <w:sz w:val="23"/>
          <w:szCs w:val="23"/>
        </w:rPr>
        <w:t>CONTRATAÇÃO DE PESSOA JURÍDICA PARA A PRESTAÇÃO DE SERVIÇOS TÉCNICOS ESPECIALIZADOS DE CONSULTORIA PARA A ELABORAÇÃO DA REFORMULAÇÃO DO PLANO DIRETOR DO MUNICÍPIO DE IMBUIA/SC”</w:t>
      </w:r>
      <w:r w:rsidRPr="006D56C7">
        <w:rPr>
          <w:rStyle w:val="Refdenotaderodap"/>
          <w:sz w:val="24"/>
          <w:szCs w:val="24"/>
        </w:rPr>
        <w:footnoteReference w:id="1"/>
      </w:r>
      <w:r w:rsidRPr="006D56C7">
        <w:rPr>
          <w:rFonts w:ascii="Times-Roman" w:hAnsi="Times-Roman" w:cs="Times-Roman"/>
          <w:sz w:val="23"/>
          <w:szCs w:val="23"/>
        </w:rPr>
        <w:t xml:space="preserve">. O Termo de Referência, constante no Anexo I do edital do referido processo licitatório, </w:t>
      </w:r>
      <w:r w:rsidRPr="006D56C7">
        <w:rPr>
          <w:sz w:val="24"/>
          <w:szCs w:val="24"/>
        </w:rPr>
        <w:t xml:space="preserve">pede os serviços </w:t>
      </w:r>
      <w:r w:rsidRPr="006D56C7">
        <w:rPr>
          <w:i/>
          <w:sz w:val="24"/>
          <w:szCs w:val="24"/>
        </w:rPr>
        <w:t>in loco</w:t>
      </w:r>
      <w:r w:rsidRPr="006D56C7">
        <w:rPr>
          <w:sz w:val="24"/>
          <w:szCs w:val="24"/>
        </w:rPr>
        <w:t>, durante 20h semanais,</w:t>
      </w:r>
      <w:r w:rsidRPr="006D56C7">
        <w:rPr>
          <w:i/>
          <w:sz w:val="24"/>
          <w:szCs w:val="24"/>
        </w:rPr>
        <w:t xml:space="preserve"> </w:t>
      </w:r>
      <w:r w:rsidRPr="006D56C7">
        <w:rPr>
          <w:sz w:val="24"/>
          <w:szCs w:val="24"/>
        </w:rPr>
        <w:t xml:space="preserve">de </w:t>
      </w:r>
      <w:r w:rsidRPr="006D56C7">
        <w:rPr>
          <w:b/>
          <w:sz w:val="24"/>
          <w:szCs w:val="24"/>
        </w:rPr>
        <w:t>um (01) profissional arquiteto e urbanista</w:t>
      </w:r>
      <w:r w:rsidRPr="006D56C7">
        <w:rPr>
          <w:sz w:val="24"/>
          <w:szCs w:val="24"/>
        </w:rPr>
        <w:t xml:space="preserve"> para “avaliar e atualizar as diretrizes de</w:t>
      </w:r>
      <w:r w:rsidRPr="00C241AA">
        <w:rPr>
          <w:sz w:val="24"/>
          <w:szCs w:val="24"/>
        </w:rPr>
        <w:t xml:space="preserve"> desenvolvimento municipal estabelecidas no Plano Diretor Municipal – PDM, aprovado em 2008 e em suas posteriores alterações”</w:t>
      </w:r>
      <w:r w:rsidRPr="00C241AA">
        <w:rPr>
          <w:rStyle w:val="Refdenotaderodap"/>
          <w:sz w:val="24"/>
          <w:szCs w:val="24"/>
        </w:rPr>
        <w:footnoteReference w:id="2"/>
      </w:r>
      <w:r w:rsidRPr="00C241AA">
        <w:rPr>
          <w:sz w:val="24"/>
          <w:szCs w:val="24"/>
        </w:rPr>
        <w:t xml:space="preserve"> além da elaboração e atualização do Código de Obras, do Código de Posturas, do Plano de Mobilidade Urbana (PMU), da implementação da REURB e de um Diagnóstico Socioambiental do município. O contrato se estenderá por 12 meses, podendo ser prorrogado mediante termo aditivo e a </w:t>
      </w:r>
      <w:r w:rsidRPr="006D56C7">
        <w:rPr>
          <w:sz w:val="24"/>
          <w:szCs w:val="24"/>
        </w:rPr>
        <w:t xml:space="preserve">modalidade da licitação é a </w:t>
      </w:r>
      <w:r w:rsidRPr="006D56C7">
        <w:rPr>
          <w:b/>
          <w:sz w:val="24"/>
          <w:szCs w:val="24"/>
        </w:rPr>
        <w:t>de pregão presencial</w:t>
      </w:r>
      <w:r w:rsidRPr="006D56C7">
        <w:rPr>
          <w:sz w:val="24"/>
          <w:szCs w:val="24"/>
        </w:rPr>
        <w:t xml:space="preserve"> do tipo </w:t>
      </w:r>
      <w:r w:rsidRPr="006D56C7">
        <w:rPr>
          <w:b/>
          <w:i/>
          <w:sz w:val="24"/>
          <w:szCs w:val="24"/>
        </w:rPr>
        <w:t>menor preço por item</w:t>
      </w:r>
      <w:r w:rsidRPr="006D56C7">
        <w:rPr>
          <w:sz w:val="24"/>
          <w:szCs w:val="24"/>
        </w:rPr>
        <w:t>.</w:t>
      </w:r>
    </w:p>
    <w:p w14:paraId="4F916566" w14:textId="77777777" w:rsidR="003E1873" w:rsidRPr="006D56C7" w:rsidRDefault="003E1873" w:rsidP="00F70655">
      <w:pPr>
        <w:spacing w:line="360" w:lineRule="auto"/>
        <w:ind w:firstLine="708"/>
        <w:jc w:val="both"/>
        <w:rPr>
          <w:strike/>
          <w:szCs w:val="24"/>
        </w:rPr>
      </w:pPr>
      <w:r w:rsidRPr="006D56C7">
        <w:rPr>
          <w:sz w:val="24"/>
          <w:szCs w:val="24"/>
        </w:rPr>
        <w:t xml:space="preserve">Conforme informado pelo Oficio GERFISC nº 069/2020, de 02 de julho de 2020, a modalidade de pregão presencial com critério de julgamento pelo menor preço não é admitida em contratações de serviços técnicos de tal complexidade, como os demandados pela Prefeitura Municipal de Imbuia e acima listados. Portanto, o CAU/SC promove a </w:t>
      </w:r>
      <w:r w:rsidRPr="006D56C7">
        <w:rPr>
          <w:b/>
          <w:i/>
          <w:sz w:val="24"/>
          <w:szCs w:val="24"/>
        </w:rPr>
        <w:t>impugnação administrativa</w:t>
      </w:r>
      <w:r w:rsidRPr="006D56C7">
        <w:rPr>
          <w:sz w:val="24"/>
          <w:szCs w:val="24"/>
        </w:rPr>
        <w:t xml:space="preserve"> do referido edital do processo licitatório nº 18/2020. </w:t>
      </w:r>
    </w:p>
    <w:p w14:paraId="17EBD3F9" w14:textId="77777777" w:rsidR="003E1873" w:rsidRPr="006D56C7" w:rsidRDefault="003E1873" w:rsidP="00C241AA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 xml:space="preserve">No referido Ofício, o CAU/SC recomendava que fosse adotada a modalidade tomada de preços ou concorrência, do tipo ‘melhor técnica’ ou ‘técnica e preço’. Como a recomendação não foi acatada pela Prefeitura Municipal de Imbuia, o CAU realizará um pedido judicial pela impugnação do edital. </w:t>
      </w:r>
    </w:p>
    <w:p w14:paraId="4D2FA9BC" w14:textId="77777777" w:rsidR="003E1873" w:rsidRPr="006D56C7" w:rsidRDefault="003E1873" w:rsidP="00C241AA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 xml:space="preserve">A seguir, e a título de ilustração quanto à evidência da complexidade técnica dos seis serviços demandados no processo licitatório Imbuia/SC nº 18/2020 (revisão de Lei Complementar de Plano Diretor Municipal; elaboração e atualização de Leis Complementares dos códigos de Obras e Edificações e de Posturas; Plano de Mobilidade Urbana; Lei Complementar de REURB; e, Diagnóstico Socioambiental de todo o Município </w:t>
      </w:r>
      <w:r w:rsidRPr="006D56C7">
        <w:rPr>
          <w:sz w:val="24"/>
          <w:szCs w:val="24"/>
        </w:rPr>
        <w:lastRenderedPageBreak/>
        <w:t>de Imbuia), descreve-se sobre a complexidade técnica que envolve a elaboração ou revisão de um Plano Diretor Municipal:</w:t>
      </w:r>
    </w:p>
    <w:p w14:paraId="388F6691" w14:textId="77777777" w:rsidR="003E1873" w:rsidRPr="006D56C7" w:rsidRDefault="003E1873" w:rsidP="00C241AA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>O Plano Diretor é um elemento presente nas cidades brasileiras há muitas décadas, mas a concepção do que é e como se elabora um plano diretor mudou consideravelmente após a promulgação da CF de 1988 e da mobilização popular pela inclusão da Emenda da Reforma Urbana – que consolidou os artigos 182 e 183 na mesma. A partir desse momento, os Planos Diretores passaram a assumir “a função estratégica de definir exigências para o cumprimento da função social da propriedade urbana, constituindo o instrumento básico para a política de desenvolvimento e expansão urbana que deve ser regulamentado por lei municipal”</w:t>
      </w:r>
      <w:r w:rsidRPr="006D56C7">
        <w:rPr>
          <w:rStyle w:val="Refdenotaderodap"/>
          <w:sz w:val="24"/>
          <w:szCs w:val="24"/>
        </w:rPr>
        <w:footnoteReference w:id="3"/>
      </w:r>
      <w:r w:rsidRPr="006D56C7">
        <w:rPr>
          <w:sz w:val="24"/>
          <w:szCs w:val="24"/>
        </w:rPr>
        <w:t xml:space="preserve">. </w:t>
      </w:r>
    </w:p>
    <w:p w14:paraId="705E9746" w14:textId="77777777" w:rsidR="003E1873" w:rsidRPr="006D56C7" w:rsidRDefault="003E1873" w:rsidP="00826BB1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>Entretanto, o texto da Constituição Federal não detalha quais seriam os instrumentos que um Plano Diretor deveria conter para que, de fato, cumprisse sua função na ordenação do território e garantia da função social da terra e da propriedade urbana. Por isso, a discussão que se fortaleceu na década de 90 em torno da definição desses instrumentos culminou na aprovação da Lei 10.257/2001, conhecida como o Estatuto da Cidade, que:</w:t>
      </w:r>
    </w:p>
    <w:p w14:paraId="77DE4705" w14:textId="77777777" w:rsidR="003E1873" w:rsidRPr="006D56C7" w:rsidRDefault="003E1873" w:rsidP="00826BB1">
      <w:pPr>
        <w:ind w:left="2268"/>
        <w:jc w:val="both"/>
        <w:rPr>
          <w:szCs w:val="24"/>
        </w:rPr>
      </w:pPr>
      <w:r w:rsidRPr="006D56C7">
        <w:rPr>
          <w:szCs w:val="24"/>
        </w:rPr>
        <w:t>[...] passou a ser o instrumento legal básico da política de desenvolvimento e expansão urbanos (Brasil, 2001). Deveria então determinar como a cidade e a propriedade cumpririam sua função social. Tornou-se obrigatória a elaboração e a revisão de planos diretores para todos os municípios brasileiros com população acima de 20 mil habitantes, inseridos em regiões metropolitanas, situados em áreas de interesse turístico e próximos de empreendimentos de significativo impacto ambiental (art. 41 da Lei nº 10.257/2001).</w:t>
      </w:r>
      <w:r w:rsidRPr="006D56C7">
        <w:rPr>
          <w:rStyle w:val="Refdenotaderodap"/>
          <w:szCs w:val="24"/>
        </w:rPr>
        <w:footnoteReference w:id="4"/>
      </w:r>
    </w:p>
    <w:p w14:paraId="25578EEB" w14:textId="77777777" w:rsidR="003E1873" w:rsidRPr="006D56C7" w:rsidRDefault="003E1873" w:rsidP="002E0D37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 xml:space="preserve">Assim, o Estatuto da Cidade </w:t>
      </w:r>
      <w:r w:rsidRPr="006D56C7">
        <w:rPr>
          <w:b/>
          <w:i/>
          <w:sz w:val="24"/>
          <w:szCs w:val="24"/>
        </w:rPr>
        <w:t>define as diretrizes gerais da política urbana</w:t>
      </w:r>
      <w:r w:rsidRPr="006D56C7">
        <w:rPr>
          <w:sz w:val="24"/>
          <w:szCs w:val="24"/>
        </w:rPr>
        <w:t xml:space="preserve"> a partir de instrumentos que determinam como promover a regulação da “propriedade urbana em prol do bem coletivo, da segurança e do bem-estar dos cidadãos, bem como do equilíbrio ambiental”, garantindo as suas funções sociais</w:t>
      </w:r>
      <w:r w:rsidRPr="006D56C7">
        <w:rPr>
          <w:rStyle w:val="Refdenotaderodap"/>
          <w:sz w:val="24"/>
          <w:szCs w:val="24"/>
        </w:rPr>
        <w:footnoteReference w:id="5"/>
      </w:r>
      <w:r w:rsidRPr="006D56C7">
        <w:rPr>
          <w:sz w:val="24"/>
          <w:szCs w:val="24"/>
        </w:rPr>
        <w:t xml:space="preserve">. Entretanto, é determinante que logo no artigo 2º do Estatuto da Cidade, além de </w:t>
      </w:r>
      <w:r w:rsidRPr="006D56C7">
        <w:rPr>
          <w:sz w:val="24"/>
          <w:szCs w:val="24"/>
          <w:u w:val="single"/>
        </w:rPr>
        <w:t>O QUE</w:t>
      </w:r>
      <w:r w:rsidRPr="006D56C7">
        <w:rPr>
          <w:sz w:val="24"/>
          <w:szCs w:val="24"/>
        </w:rPr>
        <w:t xml:space="preserve"> promover, o parágrafo segundo apresenta </w:t>
      </w:r>
      <w:r w:rsidRPr="006D56C7">
        <w:rPr>
          <w:sz w:val="24"/>
          <w:szCs w:val="24"/>
          <w:u w:val="single"/>
        </w:rPr>
        <w:t>COMO</w:t>
      </w:r>
      <w:r w:rsidRPr="006D56C7">
        <w:rPr>
          <w:sz w:val="24"/>
          <w:szCs w:val="24"/>
        </w:rPr>
        <w:t xml:space="preserve"> promover: a partir da “participação da população e de associações </w:t>
      </w:r>
      <w:r w:rsidRPr="006D56C7">
        <w:rPr>
          <w:sz w:val="24"/>
          <w:szCs w:val="24"/>
        </w:rPr>
        <w:lastRenderedPageBreak/>
        <w:t>representativas dos vários segmentos da comunidade na formulação, execução e acompanhamento de planos, programas e projetos de desenvolvimento urbano”</w:t>
      </w:r>
      <w:r w:rsidRPr="006D56C7">
        <w:rPr>
          <w:rStyle w:val="Refdenotaderodap"/>
          <w:sz w:val="24"/>
          <w:szCs w:val="24"/>
        </w:rPr>
        <w:footnoteReference w:id="6"/>
      </w:r>
      <w:r w:rsidRPr="006D56C7">
        <w:rPr>
          <w:sz w:val="24"/>
          <w:szCs w:val="24"/>
        </w:rPr>
        <w:t>. Essa gestão compartilhada e democrática da sociedade na elaboração dos planos é fundamental para:</w:t>
      </w:r>
    </w:p>
    <w:p w14:paraId="2B1289D7" w14:textId="77777777" w:rsidR="003E1873" w:rsidRPr="006D56C7" w:rsidRDefault="003E1873" w:rsidP="002E0D37">
      <w:pPr>
        <w:ind w:left="2268"/>
        <w:jc w:val="both"/>
        <w:rPr>
          <w:szCs w:val="24"/>
        </w:rPr>
      </w:pPr>
      <w:r w:rsidRPr="006D56C7">
        <w:rPr>
          <w:szCs w:val="24"/>
        </w:rPr>
        <w:t xml:space="preserve">[...] a partir de um diagnóstico científico da realidade física, social, econômica, política e administrativa da cidade, do município e de sua região, [...] [propor] um conjunto de propostas para o futuro desenvolvimento socioeconômico e futura organização espacial dos usos do solo urbano, das redes de </w:t>
      </w:r>
      <w:proofErr w:type="spellStart"/>
      <w:r w:rsidRPr="006D56C7">
        <w:rPr>
          <w:szCs w:val="24"/>
        </w:rPr>
        <w:t>infra-estrutura</w:t>
      </w:r>
      <w:proofErr w:type="spellEnd"/>
      <w:r w:rsidRPr="006D56C7">
        <w:rPr>
          <w:szCs w:val="24"/>
        </w:rPr>
        <w:t xml:space="preserve"> e de elementos fundamentais da estrutura urbana, para a cidade e para o município, propostas estas definidas para curto, médio e longo prazos, e aprovadas por lei municipal.</w:t>
      </w:r>
      <w:r w:rsidRPr="006D56C7">
        <w:rPr>
          <w:rStyle w:val="Refdenotaderodap"/>
          <w:szCs w:val="24"/>
        </w:rPr>
        <w:footnoteReference w:id="7"/>
      </w:r>
    </w:p>
    <w:p w14:paraId="013EC6FD" w14:textId="77777777" w:rsidR="003E1873" w:rsidRPr="00C241AA" w:rsidRDefault="003E1873" w:rsidP="00C241AA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 xml:space="preserve">Tomando como base as definições de Plano Diretor apresentadas e o processo de transformação conceitual e prático após a década de 1980, pode-se afirmar que </w:t>
      </w:r>
      <w:r w:rsidRPr="006D56C7">
        <w:rPr>
          <w:b/>
          <w:i/>
          <w:sz w:val="24"/>
          <w:szCs w:val="24"/>
        </w:rPr>
        <w:t>o Plano Diretor no Brasil não é uma peça exclusivamente técnica. Tampouco são exclusivamente técnicos os seus desdobramentos.</w:t>
      </w:r>
      <w:r w:rsidRPr="006D56C7">
        <w:rPr>
          <w:sz w:val="24"/>
          <w:szCs w:val="24"/>
        </w:rPr>
        <w:t xml:space="preserve"> A sua elaboração ou revisão deve ser, certamente, acompanhada de um grupo multidisciplinar de profissionais e encabeçada por arquitetos e urbanistas, mas a parte técnica é o que alimenta e dá as bases (cartográficas, morfológicas, demográficas, entre outras) para que o processo político decorra de forma autônoma.  Dessa forma, em tese, </w:t>
      </w:r>
      <w:r w:rsidRPr="006D56C7">
        <w:rPr>
          <w:b/>
          <w:sz w:val="24"/>
          <w:szCs w:val="24"/>
        </w:rPr>
        <w:t>uma consultoria nunca poderá oferecer integralmente a um município a elaboração ou a revisão de um plano diretor</w:t>
      </w:r>
      <w:r w:rsidRPr="006D56C7">
        <w:rPr>
          <w:sz w:val="24"/>
          <w:szCs w:val="24"/>
        </w:rPr>
        <w:t>, mas sim os serviços técnicos e o aparato necessário para o início da gestão democrática deste processo.</w:t>
      </w:r>
      <w:r w:rsidRPr="00C241AA">
        <w:rPr>
          <w:sz w:val="24"/>
          <w:szCs w:val="24"/>
        </w:rPr>
        <w:t xml:space="preserve"> </w:t>
      </w:r>
    </w:p>
    <w:p w14:paraId="60648F21" w14:textId="77777777" w:rsidR="003E1873" w:rsidRPr="00C241AA" w:rsidRDefault="003E1873" w:rsidP="002E0D37">
      <w:pPr>
        <w:spacing w:line="360" w:lineRule="auto"/>
        <w:ind w:firstLine="708"/>
        <w:jc w:val="both"/>
        <w:rPr>
          <w:sz w:val="24"/>
          <w:szCs w:val="24"/>
        </w:rPr>
      </w:pPr>
      <w:r w:rsidRPr="00C241AA">
        <w:rPr>
          <w:sz w:val="24"/>
          <w:szCs w:val="24"/>
        </w:rPr>
        <w:t xml:space="preserve">Portanto, </w:t>
      </w:r>
      <w:r w:rsidRPr="00C241AA">
        <w:rPr>
          <w:i/>
          <w:sz w:val="24"/>
          <w:szCs w:val="24"/>
          <w:u w:val="single"/>
        </w:rPr>
        <w:t>os profissionais que lidarão com a parte técnica da elaboração ou revisão de um Plano Diretor precisam ser capacitados e habilitados para compreender as demandas de gestão democrática e as formas como desenvolver os trabalhos</w:t>
      </w:r>
      <w:r w:rsidRPr="00C241AA">
        <w:rPr>
          <w:sz w:val="24"/>
          <w:szCs w:val="24"/>
        </w:rPr>
        <w:t xml:space="preserve">. Por isso, é fundamental que seja feita uma avaliação interna da estrutura municipal da prefeitura para identificar se há profissionais habilitados e em quantidade suficiente para desenvolver o trabalho </w:t>
      </w:r>
      <w:r w:rsidRPr="00C241AA">
        <w:rPr>
          <w:b/>
          <w:sz w:val="24"/>
          <w:szCs w:val="24"/>
          <w:u w:val="single"/>
        </w:rPr>
        <w:t>OU</w:t>
      </w:r>
      <w:r w:rsidRPr="00C241AA">
        <w:rPr>
          <w:sz w:val="24"/>
          <w:szCs w:val="24"/>
        </w:rPr>
        <w:t xml:space="preserve"> se deve ser feita a contratação de uma consultoria especializada em tal atividade:</w:t>
      </w:r>
    </w:p>
    <w:p w14:paraId="0CD3E02D" w14:textId="77777777" w:rsidR="003E1873" w:rsidRPr="00C241AA" w:rsidRDefault="003E1873" w:rsidP="002E0D37">
      <w:pPr>
        <w:ind w:left="2268"/>
        <w:jc w:val="both"/>
        <w:rPr>
          <w:szCs w:val="24"/>
        </w:rPr>
      </w:pPr>
      <w:r w:rsidRPr="00C241AA">
        <w:rPr>
          <w:szCs w:val="24"/>
        </w:rPr>
        <w:t xml:space="preserve">Caso o município entenda ser necessário, é possível a contratação de consultoria especializada para apoiar a elaboração do Plano Diretor. No entanto, esta não pode ser conduzida à margem dos processos e da realidade do território e da gestão em que se insere. Recomenda-se a composição de um núcleo gestor com o corpo das diversas áreas técnicas da Prefeitura que possuem rebatimentos territoriais em suas políticas </w:t>
      </w:r>
      <w:r w:rsidRPr="00C241AA">
        <w:rPr>
          <w:szCs w:val="24"/>
        </w:rPr>
        <w:lastRenderedPageBreak/>
        <w:t>setoriais, tais como saneamento, habitação, mobilidade, meio ambiente e educação, entre outros.</w:t>
      </w:r>
      <w:r w:rsidRPr="00C241AA">
        <w:rPr>
          <w:rStyle w:val="Refdenotaderodap"/>
          <w:szCs w:val="24"/>
        </w:rPr>
        <w:footnoteReference w:id="8"/>
      </w:r>
    </w:p>
    <w:p w14:paraId="374BCE9A" w14:textId="77777777" w:rsidR="003E1873" w:rsidRPr="00C241AA" w:rsidRDefault="003E1873" w:rsidP="002E0D37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>Os processos</w:t>
      </w:r>
      <w:r w:rsidRPr="00C241AA">
        <w:rPr>
          <w:sz w:val="24"/>
          <w:szCs w:val="24"/>
        </w:rPr>
        <w:t xml:space="preserve"> de revisão e elaboração de Planos Diretores são iniciados a partir de uma leitura do território em questão. É nesse momento que se “constitui um processo de caracterização e discussão dos principais problemas, conflitos e potencialidades, </w:t>
      </w:r>
      <w:r w:rsidRPr="00C241AA">
        <w:rPr>
          <w:b/>
          <w:sz w:val="24"/>
          <w:szCs w:val="24"/>
        </w:rPr>
        <w:t>do ponto de vista dos diversos segmentos sociais</w:t>
      </w:r>
      <w:r w:rsidRPr="00C241AA">
        <w:rPr>
          <w:sz w:val="24"/>
          <w:szCs w:val="24"/>
        </w:rPr>
        <w:t>”</w:t>
      </w:r>
      <w:r w:rsidRPr="00C241AA">
        <w:rPr>
          <w:rStyle w:val="Refdenotaderodap"/>
          <w:sz w:val="24"/>
          <w:szCs w:val="24"/>
        </w:rPr>
        <w:footnoteReference w:id="9"/>
      </w:r>
      <w:r w:rsidRPr="00C241AA">
        <w:rPr>
          <w:sz w:val="24"/>
          <w:szCs w:val="24"/>
        </w:rPr>
        <w:t xml:space="preserve">. Sendo assim, </w:t>
      </w:r>
      <w:r w:rsidRPr="00C241AA">
        <w:rPr>
          <w:i/>
          <w:sz w:val="24"/>
          <w:szCs w:val="24"/>
          <w:u w:val="single"/>
        </w:rPr>
        <w:t>toda leitura técnica deverá estar em diálogo constante e ser frequentemente confrontada com a leitura comunitária e seus distintos pontos de vista, de forma ampla e interdisciplinar.</w:t>
      </w:r>
      <w:r w:rsidRPr="00C241AA">
        <w:rPr>
          <w:sz w:val="24"/>
          <w:szCs w:val="24"/>
        </w:rPr>
        <w:t xml:space="preserve"> Por isso, o profissional que atuará na parte técnica deverá ter, no desenrolar de seus trabalhos, a ciência de que:</w:t>
      </w:r>
    </w:p>
    <w:p w14:paraId="7241C2E2" w14:textId="77777777" w:rsidR="003E1873" w:rsidRPr="00C241AA" w:rsidRDefault="003E1873" w:rsidP="000B0237">
      <w:pPr>
        <w:ind w:left="2268"/>
        <w:jc w:val="both"/>
        <w:rPr>
          <w:szCs w:val="24"/>
        </w:rPr>
      </w:pPr>
      <w:r w:rsidRPr="00C241AA">
        <w:rPr>
          <w:szCs w:val="24"/>
        </w:rPr>
        <w:t>Nenhuma leitura é exclusivamente técnica, ou seja, os problemas, os conflitos e as avaliações de potencialidades existentes podem variar de acordo com os grupos sociais que os concebam. A leitura participativa, portanto, é ocasião para que todos conheçam visões e modos de pensar diferentes e que se façam as escolhas públicas que atendam a maior parte da população e, claro, os problemas e potencialidades identificados.</w:t>
      </w:r>
      <w:r w:rsidRPr="00C241AA">
        <w:rPr>
          <w:rStyle w:val="Refdenotaderodap"/>
          <w:szCs w:val="24"/>
        </w:rPr>
        <w:footnoteReference w:id="10"/>
      </w:r>
    </w:p>
    <w:p w14:paraId="5FDE493E" w14:textId="77777777" w:rsidR="003E1873" w:rsidRDefault="003E1873" w:rsidP="00F534CF">
      <w:pPr>
        <w:spacing w:line="360" w:lineRule="auto"/>
        <w:ind w:firstLine="708"/>
        <w:jc w:val="both"/>
        <w:rPr>
          <w:sz w:val="24"/>
          <w:szCs w:val="24"/>
        </w:rPr>
      </w:pPr>
      <w:r w:rsidRPr="006D56C7">
        <w:rPr>
          <w:sz w:val="24"/>
          <w:szCs w:val="24"/>
        </w:rPr>
        <w:t>O Manual Orientativo “Fundamentos para as cidades 2030” elaborado pelo CAU Santa Catarina ressalta a importância de o poder executivo municipal constituir uma equipe técnica habilitada, coordenada por arquiteto e urbanista, para atuar junto ao grupo executivo da Prefeitura responsável pelo Plano Diretor e aos diversos segmentos da sociedade civil organizada. Todos compõem o conjunto de atores que participam dos processos de elaboração ou revisão de Planos Diretores. Assim, sobre os processos de contratação de profissional ou equipe técnica, o manual apresenta que</w:t>
      </w:r>
      <w:r w:rsidRPr="006D56C7">
        <w:rPr>
          <w:rStyle w:val="Refdenotaderodap"/>
          <w:sz w:val="24"/>
          <w:szCs w:val="24"/>
        </w:rPr>
        <w:footnoteReference w:id="11"/>
      </w:r>
      <w:r w:rsidRPr="006D56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DACB426" w14:textId="77777777" w:rsidR="003E1873" w:rsidRDefault="003E1873" w:rsidP="00F534CF">
      <w:pPr>
        <w:ind w:left="2268"/>
        <w:jc w:val="both"/>
      </w:pPr>
      <w:r>
        <w:t>N</w:t>
      </w:r>
      <w:r w:rsidRPr="00826BB1">
        <w:t xml:space="preserve">os casos de contratação de empresa ou instituição, ou de profissional ou equipe de profissionais para formar a equipe técnica, o grupo executivo juntamente com os demais setores da prefeitura devem elaborar um Termo de Referência para a condução da licitação, contendo as informações necessárias para a contratação, tais como, especificidades da Equipe Técnica; conteúdos mínimos do PDP; prazos, etapas, eventos a serem realizados; produtos a serem elaborados; e resultados esperados. </w:t>
      </w:r>
    </w:p>
    <w:p w14:paraId="158813D6" w14:textId="77777777" w:rsidR="003E1873" w:rsidRDefault="003E1873" w:rsidP="00F534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Sobre as características da equipe técnica, o manual indica que</w:t>
      </w:r>
      <w:r>
        <w:rPr>
          <w:rStyle w:val="Refdenotaderodap"/>
          <w:sz w:val="24"/>
          <w:szCs w:val="24"/>
        </w:rPr>
        <w:footnoteReference w:id="12"/>
      </w:r>
      <w:r>
        <w:rPr>
          <w:sz w:val="24"/>
          <w:szCs w:val="24"/>
        </w:rPr>
        <w:t>:</w:t>
      </w:r>
    </w:p>
    <w:p w14:paraId="206DC04D" w14:textId="77777777" w:rsidR="003E1873" w:rsidRDefault="003E1873" w:rsidP="00F534CF">
      <w:pPr>
        <w:ind w:left="2268"/>
        <w:jc w:val="both"/>
        <w:rPr>
          <w:sz w:val="24"/>
          <w:szCs w:val="24"/>
        </w:rPr>
      </w:pPr>
      <w:r w:rsidRPr="00826BB1">
        <w:t xml:space="preserve">A administração deve pugnar pela participação de profissionais da arquitetura e urbanismo, especialmente na coordenação e responsabilidade técnica dos processos de elaboração, revisão ou alteração de </w:t>
      </w:r>
      <w:proofErr w:type="spellStart"/>
      <w:r w:rsidRPr="00826BB1">
        <w:t>PDPs</w:t>
      </w:r>
      <w:proofErr w:type="spellEnd"/>
      <w:r w:rsidRPr="00826BB1">
        <w:t xml:space="preserve">. Além disso, é importante fomentar a constituição de grupos multidisciplinares com diferentes olhares sobre o território e a </w:t>
      </w:r>
      <w:r w:rsidRPr="00826BB1">
        <w:lastRenderedPageBreak/>
        <w:t>sociedade, como geógrafos, advogados, engenheiros, ambientalistas, cientistas sociais, economistas,</w:t>
      </w:r>
      <w:r>
        <w:t xml:space="preserve"> </w:t>
      </w:r>
      <w:r w:rsidRPr="00826BB1">
        <w:t>e geólogos. Esta multiplicidade de visões contribui para o fortalecimento das discussões e para o equilíbrio na tomada de decisões.</w:t>
      </w:r>
    </w:p>
    <w:p w14:paraId="2D770F5C" w14:textId="77777777" w:rsidR="003E1873" w:rsidRPr="00C241AA" w:rsidRDefault="003E1873" w:rsidP="00F534CF">
      <w:pPr>
        <w:spacing w:before="24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Dessa forma</w:t>
      </w:r>
      <w:r w:rsidRPr="00C241AA">
        <w:rPr>
          <w:sz w:val="24"/>
          <w:szCs w:val="24"/>
        </w:rPr>
        <w:t xml:space="preserve">, é fundamental compreender que “a elaboração de planos diretores </w:t>
      </w:r>
      <w:r w:rsidRPr="00C241AA">
        <w:rPr>
          <w:b/>
          <w:sz w:val="24"/>
          <w:szCs w:val="24"/>
          <w:u w:val="single"/>
        </w:rPr>
        <w:t>é uma atividade que exige o concurso de profissionais de diferentes áreas do conhecimento atuando em processo de trabalho interdisciplinar</w:t>
      </w:r>
      <w:r w:rsidRPr="00C241AA">
        <w:rPr>
          <w:sz w:val="24"/>
          <w:szCs w:val="24"/>
        </w:rPr>
        <w:t>”</w:t>
      </w:r>
      <w:r w:rsidRPr="00C241AA">
        <w:rPr>
          <w:rStyle w:val="Refdenotaderodap"/>
          <w:sz w:val="24"/>
          <w:szCs w:val="24"/>
        </w:rPr>
        <w:footnoteReference w:id="13"/>
      </w:r>
      <w:r w:rsidRPr="00C241AA">
        <w:rPr>
          <w:sz w:val="24"/>
          <w:szCs w:val="24"/>
        </w:rPr>
        <w:t xml:space="preserve"> e capacitados para tal, tendo o arquiteto e urbanista a responsabilidade de atuar como o mediador das áreas de conhecimento e como articulador das demandas técnicas a partir do seu conhecimento global e geral das cidades e suas complexidades, tomando como ponto de partida a vivência deste junto às distintas áreas do conhecimento com a qual obrigatoriamente tem contato em sua formação e atuação profissional. </w:t>
      </w:r>
    </w:p>
    <w:p w14:paraId="4B94F78A" w14:textId="77777777" w:rsidR="003E1873" w:rsidRPr="00C241AA" w:rsidRDefault="003E1873" w:rsidP="002E0D3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fim, a</w:t>
      </w:r>
      <w:r w:rsidRPr="00C241AA">
        <w:rPr>
          <w:sz w:val="24"/>
          <w:szCs w:val="24"/>
        </w:rPr>
        <w:t xml:space="preserve"> socióloga Sônia </w:t>
      </w:r>
      <w:proofErr w:type="spellStart"/>
      <w:r w:rsidRPr="00C241AA">
        <w:rPr>
          <w:sz w:val="24"/>
          <w:szCs w:val="24"/>
        </w:rPr>
        <w:t>Nahas</w:t>
      </w:r>
      <w:proofErr w:type="spellEnd"/>
      <w:r w:rsidRPr="00C241AA">
        <w:rPr>
          <w:sz w:val="24"/>
          <w:szCs w:val="24"/>
        </w:rPr>
        <w:t xml:space="preserve"> de Carvalho apresenta em seu artigo intitulado “ESTATUTO DA CIDADE: aspectos políticos e técnicos do plano diretor” um exemplo de como se dá essa interface entre os arranjos técnicos e os caminhos institucionais e políticos no desenvolvimento de um Plano Diretor a partir de um caso imaginado, no qual é possível compreender também o nível de capacitação técnica que deverão ter </w:t>
      </w:r>
      <w:r w:rsidRPr="00F70655">
        <w:rPr>
          <w:sz w:val="24"/>
          <w:szCs w:val="24"/>
        </w:rPr>
        <w:t>os profissionais contratados para uma consultoria na elaboração ou</w:t>
      </w:r>
      <w:r w:rsidRPr="00C241AA">
        <w:rPr>
          <w:sz w:val="24"/>
          <w:szCs w:val="24"/>
        </w:rPr>
        <w:t xml:space="preserve"> revisão de um PD:</w:t>
      </w:r>
    </w:p>
    <w:p w14:paraId="2CE94F09" w14:textId="77777777" w:rsidR="003E1873" w:rsidRPr="00C241AA" w:rsidRDefault="003E1873" w:rsidP="00E14772">
      <w:pPr>
        <w:ind w:left="2268"/>
        <w:jc w:val="both"/>
        <w:rPr>
          <w:szCs w:val="24"/>
        </w:rPr>
      </w:pPr>
      <w:r w:rsidRPr="00C241AA">
        <w:rPr>
          <w:szCs w:val="24"/>
        </w:rPr>
        <w:t>Por hipótese, o problema central identificado assim se expressaria: o município caracteriza-se por crescimento urbano desordenado, com ocupação periférica irregular e predomínio de moradias precárias. O passo seguinte seria comprovar a veracidade e a extensão dessa afirmação, e o procedimento a ser adotado, portanto, seria diagnosticar, quantificando e qualificando o problema, por meio de análises apoiadas predominantemente em instrumentos de natureza técnico-científica.</w:t>
      </w:r>
    </w:p>
    <w:p w14:paraId="0D89E750" w14:textId="77777777" w:rsidR="003E1873" w:rsidRPr="00C241AA" w:rsidRDefault="003E1873" w:rsidP="00E14772">
      <w:pPr>
        <w:ind w:left="2268"/>
        <w:jc w:val="both"/>
        <w:rPr>
          <w:szCs w:val="24"/>
        </w:rPr>
      </w:pPr>
      <w:r w:rsidRPr="00C241AA">
        <w:rPr>
          <w:szCs w:val="24"/>
        </w:rPr>
        <w:t>A decomposição do enunciado do problema oferece as indicações das análises necessárias. Por tratar-se da política urbana e da elaboração do plano diretor, como seu instrumento, a referência analítica prioritária é a análise da organização territorial do município, que visa explicar o crescimento urbano desordenado, aspecto central do problema identificado. De forma específica, compreende as análises relativas ao processo de estruturação do território urbano, ao uso e ocupação do solo e as redes públicas implantadas, entendidas como expressão física da ação dos agentes públicos e privados na produção do espaço. Esse é, em suma, o eixo básico do problema a ser diagnosticado e, a partir dele, devem-se organizar as demais dimensões de análise.</w:t>
      </w:r>
    </w:p>
    <w:p w14:paraId="7E7B8FC5" w14:textId="77777777" w:rsidR="003E1873" w:rsidRPr="00C241AA" w:rsidRDefault="003E1873" w:rsidP="00E14772">
      <w:pPr>
        <w:ind w:left="2268"/>
        <w:jc w:val="both"/>
        <w:rPr>
          <w:szCs w:val="24"/>
        </w:rPr>
      </w:pPr>
      <w:r w:rsidRPr="00C241AA">
        <w:rPr>
          <w:szCs w:val="24"/>
        </w:rPr>
        <w:t xml:space="preserve">Assim, ao se considerar o acelerado crescimento urbano e a ocupação periférica, tem-se a pista inicial para a análise demográfica, que deve reunir indicadores que descrevem e explicam o crescimento populacional, seus componentes e sua composição, bem como a </w:t>
      </w:r>
      <w:r w:rsidRPr="00C241AA">
        <w:rPr>
          <w:szCs w:val="24"/>
        </w:rPr>
        <w:lastRenderedPageBreak/>
        <w:t xml:space="preserve">distribuição espacial da população no território municipal. A caracterização periférica por </w:t>
      </w:r>
      <w:proofErr w:type="spellStart"/>
      <w:r w:rsidRPr="00C241AA">
        <w:rPr>
          <w:szCs w:val="24"/>
        </w:rPr>
        <w:t>subhabitação</w:t>
      </w:r>
      <w:proofErr w:type="spellEnd"/>
      <w:r w:rsidRPr="00C241AA">
        <w:rPr>
          <w:szCs w:val="24"/>
        </w:rPr>
        <w:t xml:space="preserve"> fornece os elementos para o desenvolvimento da análise das condíeis sociais. Além das condições de moradia, tal análise compreende as condições de saúde, educacionais, culturais e de lazer, bem como a disponibilidade e o acesso aos serviços e equipamentos sociais. A ocupação irregular e a moradia precária são os elementos que possibilitam desenvolver a análise econômica do município. Se, de um lado, esses fenômenos relacionam-se ao perfil de distribuição de renda das famílias residentes, de outro, é preciso reconhecer que o espaço econômico não corresponde ao espaço do território municipal, e a análise requerida é a da economia local na escala da região, considerando-se inclusive as decisões econômicas nacionais e, mesmo, as de ordem internacional, dado o modelo atual de desenvolvimento. Além da identificação das atividades econômicas e dos ramos predominantes de produção, é preciso investigar as potencialidades existentes e as tendências de crescimento local e regional. </w:t>
      </w:r>
    </w:p>
    <w:p w14:paraId="6547831B" w14:textId="77777777" w:rsidR="003E1873" w:rsidRPr="00C241AA" w:rsidRDefault="003E1873" w:rsidP="0031066C">
      <w:pPr>
        <w:ind w:left="2268"/>
        <w:jc w:val="both"/>
        <w:rPr>
          <w:szCs w:val="24"/>
        </w:rPr>
      </w:pPr>
      <w:r w:rsidRPr="00C241AA">
        <w:rPr>
          <w:szCs w:val="24"/>
        </w:rPr>
        <w:t>Por fim, menos usual, uma vez que, em geral, não é vista como passível de tratamento técnico, inclui-se a análise político-institucional dentre as análises de diagnóstico do problema. Tendo por objeto central a resposta pública referida aos aspectos diagnosticados pelas análises anteriores, a análise político-institucional representa, em certa medida, a síntese das demais. Trata-se, em suma, de identificar o significado dos mecanismos implementados de controle de uso do solo, de indução do desenvolvimento e expansão das atividades produtivas e de atendimento das necessidades sociais básicas da população.</w:t>
      </w:r>
    </w:p>
    <w:p w14:paraId="037D9D78" w14:textId="77777777" w:rsidR="003E1873" w:rsidRDefault="003E1873" w:rsidP="00BA5BC1">
      <w:pPr>
        <w:ind w:left="2268"/>
        <w:jc w:val="both"/>
        <w:rPr>
          <w:b/>
          <w:szCs w:val="24"/>
        </w:rPr>
      </w:pPr>
      <w:r w:rsidRPr="00C241AA">
        <w:rPr>
          <w:i/>
          <w:szCs w:val="24"/>
          <w:u w:val="single"/>
        </w:rPr>
        <w:t>Se, para a definição dos problemas a serem equacionados pelo plano diretor, é preciso o concurso das forças sociais, para diagnostica-lo é fundamental recorrer a instrumentos de natureza técnico-científica, valendo-se de referenciais teóricos e metodológicos para o levantamento e interpretação de dados caracterizadores dos fenômenos. Porém, para o estabelecimento de prioridades de intervenção, escolha de alternativas, bem como dimensionamento e alocação de recursos – passos seguintes no processo de elaboração do plano diretor –, instrumentos de natureza político-institucional e econômico-financeira tornam-se estratégicos.</w:t>
      </w:r>
      <w:r w:rsidRPr="00C241AA">
        <w:rPr>
          <w:szCs w:val="24"/>
        </w:rPr>
        <w:t xml:space="preserve"> </w:t>
      </w:r>
      <w:r w:rsidRPr="00C241AA">
        <w:rPr>
          <w:b/>
          <w:szCs w:val="24"/>
        </w:rPr>
        <w:t>Cumprir esses passos é percorrer um longo caminho e o resultado da política, corporificado em uma proposta de plano diretor, será o resultado de um processo político dependente de estratégias, apoios e resistências dos atores sociais, cujos interesses foram direta ou indiretamente afetados.</w:t>
      </w:r>
      <w:r w:rsidRPr="00C241AA">
        <w:rPr>
          <w:rStyle w:val="Refdenotaderodap"/>
          <w:szCs w:val="24"/>
        </w:rPr>
        <w:footnoteReference w:id="14"/>
      </w:r>
    </w:p>
    <w:p w14:paraId="050EC556" w14:textId="77777777" w:rsidR="003E1873" w:rsidRDefault="003E1873" w:rsidP="00BA5BC1">
      <w:pPr>
        <w:ind w:left="2268"/>
        <w:jc w:val="both"/>
        <w:rPr>
          <w:szCs w:val="24"/>
        </w:rPr>
      </w:pPr>
    </w:p>
    <w:p w14:paraId="45DE57D7" w14:textId="274B0118" w:rsidR="003E1873" w:rsidRPr="00CE352E" w:rsidRDefault="003E1873" w:rsidP="003E1873">
      <w:pPr>
        <w:jc w:val="both"/>
        <w:rPr>
          <w:sz w:val="24"/>
          <w:szCs w:val="24"/>
        </w:rPr>
      </w:pPr>
    </w:p>
    <w:p w14:paraId="7DDCBBB4" w14:textId="77777777" w:rsidR="003E1873" w:rsidRPr="00CE352E" w:rsidRDefault="003E1873" w:rsidP="00CE352E">
      <w:pPr>
        <w:jc w:val="right"/>
        <w:rPr>
          <w:sz w:val="24"/>
          <w:szCs w:val="24"/>
        </w:rPr>
      </w:pPr>
      <w:r w:rsidRPr="00CE352E">
        <w:rPr>
          <w:sz w:val="24"/>
          <w:szCs w:val="24"/>
        </w:rPr>
        <w:t>Florianópolis, 27 de novembro de 2020.</w:t>
      </w:r>
    </w:p>
    <w:p w14:paraId="32847D6B" w14:textId="5558A448" w:rsidR="003E1873" w:rsidRDefault="003E1873" w:rsidP="00CE352E">
      <w:pPr>
        <w:jc w:val="both"/>
        <w:rPr>
          <w:b/>
          <w:szCs w:val="24"/>
        </w:rPr>
      </w:pPr>
    </w:p>
    <w:p w14:paraId="44A34123" w14:textId="77777777" w:rsidR="003E1873" w:rsidRDefault="003E1873" w:rsidP="00CE352E">
      <w:pPr>
        <w:jc w:val="both"/>
        <w:rPr>
          <w:b/>
          <w:szCs w:val="24"/>
        </w:rPr>
      </w:pPr>
    </w:p>
    <w:p w14:paraId="1FCC4425" w14:textId="77777777" w:rsidR="003E1873" w:rsidRDefault="003E1873" w:rsidP="00CE352E">
      <w:pPr>
        <w:jc w:val="both"/>
        <w:rPr>
          <w:b/>
          <w:szCs w:val="24"/>
        </w:rPr>
      </w:pPr>
    </w:p>
    <w:p w14:paraId="7A5F03D9" w14:textId="77777777" w:rsidR="003E1873" w:rsidRDefault="003E1873" w:rsidP="00CE352E">
      <w:pPr>
        <w:jc w:val="center"/>
        <w:rPr>
          <w:b/>
          <w:szCs w:val="24"/>
        </w:rPr>
      </w:pPr>
      <w:r>
        <w:rPr>
          <w:b/>
          <w:szCs w:val="24"/>
        </w:rPr>
        <w:t>_________________________</w:t>
      </w:r>
    </w:p>
    <w:p w14:paraId="2A2395D1" w14:textId="77777777" w:rsidR="003E1873" w:rsidRDefault="003E1873" w:rsidP="00CE352E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Valesca Menezes Marques</w:t>
      </w:r>
    </w:p>
    <w:p w14:paraId="323741AD" w14:textId="77777777" w:rsidR="003E1873" w:rsidRDefault="003E1873" w:rsidP="00CE352E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Arquiteta e </w:t>
      </w:r>
      <w:proofErr w:type="gramStart"/>
      <w:r>
        <w:rPr>
          <w:rFonts w:ascii="Arial" w:eastAsia="Times New Roman" w:hAnsi="Arial" w:cs="Arial"/>
          <w:color w:val="000000"/>
        </w:rPr>
        <w:t>Urbanista  -</w:t>
      </w:r>
      <w:proofErr w:type="gramEnd"/>
      <w:r>
        <w:rPr>
          <w:rFonts w:ascii="Arial" w:eastAsia="Times New Roman" w:hAnsi="Arial" w:cs="Arial"/>
          <w:color w:val="000000"/>
        </w:rPr>
        <w:t>  CAU A3742-7</w:t>
      </w:r>
    </w:p>
    <w:p w14:paraId="0CDF6005" w14:textId="77777777" w:rsidR="003E1873" w:rsidRDefault="003E1873" w:rsidP="00CE352E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>Conselheira Estadual do CAU/SC</w:t>
      </w:r>
    </w:p>
    <w:p w14:paraId="28D9F937" w14:textId="052C6DD5" w:rsidR="003E1873" w:rsidRPr="003E1873" w:rsidRDefault="003E1873" w:rsidP="003E1873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Coordenadora da CPUA </w:t>
      </w:r>
      <w:r>
        <w:rPr>
          <w:rFonts w:ascii="Arial" w:eastAsia="Times New Roman" w:hAnsi="Arial" w:cs="Arial"/>
          <w:color w:val="000000"/>
          <w:shd w:val="clear" w:color="auto" w:fill="FFFFFF"/>
        </w:rPr>
        <w:t>CAU/SC</w:t>
      </w:r>
    </w:p>
    <w:sectPr w:rsidR="003E1873" w:rsidRPr="003E1873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  <w:footnote w:id="1">
    <w:p w14:paraId="64E0541A" w14:textId="77777777" w:rsidR="003E1873" w:rsidRPr="006D56C7" w:rsidRDefault="003E1873" w:rsidP="002B5D70">
      <w:pPr>
        <w:pStyle w:val="Textodenotaderodap"/>
      </w:pPr>
      <w:r w:rsidRPr="006D56C7">
        <w:rPr>
          <w:rStyle w:val="Refdenotaderodap"/>
        </w:rPr>
        <w:footnoteRef/>
      </w:r>
      <w:r w:rsidRPr="006D56C7">
        <w:t xml:space="preserve"> Edital Imbuia.</w:t>
      </w:r>
    </w:p>
  </w:footnote>
  <w:footnote w:id="2">
    <w:p w14:paraId="0D07484F" w14:textId="77777777" w:rsidR="003E1873" w:rsidRDefault="003E1873">
      <w:pPr>
        <w:pStyle w:val="Textodenotaderodap"/>
      </w:pPr>
      <w:r w:rsidRPr="006D56C7">
        <w:rPr>
          <w:rStyle w:val="Refdenotaderodap"/>
        </w:rPr>
        <w:footnoteRef/>
      </w:r>
      <w:r w:rsidRPr="006D56C7">
        <w:t xml:space="preserve"> Ibid.</w:t>
      </w:r>
    </w:p>
  </w:footnote>
  <w:footnote w:id="3">
    <w:p w14:paraId="6B6DB086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C6A57">
        <w:t>CYMBALISTA, Renato; SANTORO, Paula Freire (org.). Planos diretores: processos e aprendizados. São Paul</w:t>
      </w:r>
      <w:r>
        <w:t>o: Instituto Pólis, 2009. p.5</w:t>
      </w:r>
    </w:p>
  </w:footnote>
  <w:footnote w:id="4">
    <w:p w14:paraId="6A19FCDD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C6A57">
        <w:t xml:space="preserve">FREITAS, </w:t>
      </w:r>
      <w:proofErr w:type="spellStart"/>
      <w:r w:rsidRPr="009C6A57">
        <w:t>Eleusina</w:t>
      </w:r>
      <w:proofErr w:type="spellEnd"/>
      <w:r w:rsidRPr="009C6A57">
        <w:t xml:space="preserve"> Lavor Holanda de; BUENO, Laura Machado de Melo. Processos participativos para elaboração de Planos Diretores Municipais: inovações em experiências recentes. Urbe. Revista Brasileira de Gestão Urba</w:t>
      </w:r>
      <w:r>
        <w:t>na, [S.L.], v. 10, n. 2, p. 305</w:t>
      </w:r>
      <w:r w:rsidRPr="009C6A57">
        <w:t xml:space="preserve">, 26 fev. 2018. </w:t>
      </w:r>
      <w:proofErr w:type="spellStart"/>
      <w:r w:rsidRPr="009C6A57">
        <w:t>FapUNIFESP</w:t>
      </w:r>
      <w:proofErr w:type="spellEnd"/>
      <w:r w:rsidRPr="009C6A57">
        <w:t xml:space="preserve"> (</w:t>
      </w:r>
      <w:proofErr w:type="spellStart"/>
      <w:r w:rsidRPr="009C6A57">
        <w:t>SciELO</w:t>
      </w:r>
      <w:proofErr w:type="spellEnd"/>
      <w:r w:rsidRPr="009C6A57">
        <w:t>). http://dx.doi.org/10.1590/2175-3369.010.002.ao09.</w:t>
      </w:r>
    </w:p>
  </w:footnote>
  <w:footnote w:id="5">
    <w:p w14:paraId="0206919E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A5BC1">
        <w:t xml:space="preserve">BRASIL. Regulamenta os </w:t>
      </w:r>
      <w:proofErr w:type="spellStart"/>
      <w:r w:rsidRPr="00BA5BC1">
        <w:t>arts</w:t>
      </w:r>
      <w:proofErr w:type="spellEnd"/>
      <w:r w:rsidRPr="00BA5BC1">
        <w:t xml:space="preserve">. 182 e 183 da Constituição Federal, estabelece diretrizes gerais da política </w:t>
      </w:r>
      <w:r>
        <w:t>urbana e dá outras providências</w:t>
      </w:r>
      <w:r w:rsidRPr="00BA5BC1">
        <w:t>. Lei 10.257: Estatuto da Cidade. Brasília, 10 jul. 2001.</w:t>
      </w:r>
    </w:p>
  </w:footnote>
  <w:footnote w:id="6">
    <w:p w14:paraId="510CFA04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Ibid.</w:t>
      </w:r>
    </w:p>
  </w:footnote>
  <w:footnote w:id="7">
    <w:p w14:paraId="79E05E51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94931">
        <w:t xml:space="preserve">VILLAÇA, Flávio. Dilemas do Plano Diretor. In: CEPAM. O município no século XXI: cenários e perspectivas. São Paulo: Fundação Prefeito Faria Lima – </w:t>
      </w:r>
      <w:proofErr w:type="spellStart"/>
      <w:r w:rsidRPr="00794931">
        <w:t>Cepam</w:t>
      </w:r>
      <w:proofErr w:type="spellEnd"/>
      <w:r w:rsidRPr="00794931">
        <w:t>, 1999. p. 23</w:t>
      </w:r>
      <w:r>
        <w:t>8</w:t>
      </w:r>
      <w:r w:rsidRPr="00794931">
        <w:t>.</w:t>
      </w:r>
    </w:p>
  </w:footnote>
  <w:footnote w:id="8">
    <w:p w14:paraId="2F8F4BBA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7B0A44">
        <w:t>BRASIL. MINISTÉRIO DO DESENV</w:t>
      </w:r>
      <w:r>
        <w:t>OLVIMENTO REGIONAL (SDRU-MDR).</w:t>
      </w:r>
      <w:r w:rsidRPr="007B0A44">
        <w:t xml:space="preserve"> Guia para elaboração e revisão de Planos Diretores. Brasília: Governo Federal, 2019. 460 p.</w:t>
      </w:r>
    </w:p>
  </w:footnote>
  <w:footnote w:id="9">
    <w:p w14:paraId="2758F39E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Ibid</w:t>
      </w:r>
      <w:proofErr w:type="spellEnd"/>
      <w:r>
        <w:t>, p.38. Grifo nosso.</w:t>
      </w:r>
    </w:p>
  </w:footnote>
  <w:footnote w:id="10">
    <w:p w14:paraId="1A86AE19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Ibid. </w:t>
      </w:r>
    </w:p>
  </w:footnote>
  <w:footnote w:id="11">
    <w:p w14:paraId="3BD1A350" w14:textId="77777777" w:rsidR="003E1873" w:rsidRDefault="003E1873" w:rsidP="00F534CF">
      <w:pPr>
        <w:pStyle w:val="Textodenotaderodap"/>
      </w:pPr>
      <w:r>
        <w:rPr>
          <w:rStyle w:val="Refdenotaderodap"/>
        </w:rPr>
        <w:footnoteRef/>
      </w:r>
      <w:r>
        <w:t xml:space="preserve"> Manual orientativo Fundamentos para as cidades 2030, 2020, p.17.</w:t>
      </w:r>
    </w:p>
  </w:footnote>
  <w:footnote w:id="12">
    <w:p w14:paraId="747310AC" w14:textId="77777777" w:rsidR="003E1873" w:rsidRDefault="003E1873" w:rsidP="00F534CF">
      <w:pPr>
        <w:pStyle w:val="Textodenotaderodap"/>
      </w:pPr>
      <w:r>
        <w:rPr>
          <w:rStyle w:val="Refdenotaderodap"/>
        </w:rPr>
        <w:footnoteRef/>
      </w:r>
      <w:r>
        <w:t xml:space="preserve"> Ibid.</w:t>
      </w:r>
    </w:p>
  </w:footnote>
  <w:footnote w:id="13">
    <w:p w14:paraId="7D5383CD" w14:textId="77777777" w:rsidR="003E1873" w:rsidRDefault="003E1873" w:rsidP="00BA5BC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CARVALHO, Sonia </w:t>
      </w:r>
      <w:proofErr w:type="spellStart"/>
      <w:r>
        <w:t>Nahas</w:t>
      </w:r>
      <w:proofErr w:type="spellEnd"/>
      <w:r>
        <w:t xml:space="preserve"> de. Estatuto da cidade: aspectos políticos e técnicos do plano diretor. São Paulo </w:t>
      </w:r>
      <w:proofErr w:type="spellStart"/>
      <w:r>
        <w:t>Perspec</w:t>
      </w:r>
      <w:proofErr w:type="spellEnd"/>
      <w:r>
        <w:t xml:space="preserve">., </w:t>
      </w:r>
      <w:proofErr w:type="gramStart"/>
      <w:r>
        <w:t>Dez</w:t>
      </w:r>
      <w:proofErr w:type="gramEnd"/>
      <w:r>
        <w:t xml:space="preserve"> 2001, vol.5, no.4, p.135.</w:t>
      </w:r>
    </w:p>
  </w:footnote>
  <w:footnote w:id="14">
    <w:p w14:paraId="07F45047" w14:textId="77777777" w:rsidR="003E1873" w:rsidRDefault="003E1873">
      <w:pPr>
        <w:pStyle w:val="Textodenotaderodap"/>
      </w:pPr>
      <w:r>
        <w:rPr>
          <w:rStyle w:val="Refdenotaderodap"/>
        </w:rPr>
        <w:footnoteRef/>
      </w:r>
      <w: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1B9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35D90"/>
    <w:rsid w:val="00143CB8"/>
    <w:rsid w:val="00146850"/>
    <w:rsid w:val="001505FC"/>
    <w:rsid w:val="00154E70"/>
    <w:rsid w:val="00167201"/>
    <w:rsid w:val="001704A9"/>
    <w:rsid w:val="001848AD"/>
    <w:rsid w:val="00190120"/>
    <w:rsid w:val="001A1C12"/>
    <w:rsid w:val="001B656F"/>
    <w:rsid w:val="001F3103"/>
    <w:rsid w:val="00213B53"/>
    <w:rsid w:val="00224F00"/>
    <w:rsid w:val="002343E9"/>
    <w:rsid w:val="0024303B"/>
    <w:rsid w:val="00250865"/>
    <w:rsid w:val="00267B30"/>
    <w:rsid w:val="002956F0"/>
    <w:rsid w:val="002A1EFA"/>
    <w:rsid w:val="002F383C"/>
    <w:rsid w:val="003120E8"/>
    <w:rsid w:val="00326D16"/>
    <w:rsid w:val="0033043D"/>
    <w:rsid w:val="003436BC"/>
    <w:rsid w:val="00352AE4"/>
    <w:rsid w:val="003674FD"/>
    <w:rsid w:val="00390A3C"/>
    <w:rsid w:val="003B4522"/>
    <w:rsid w:val="003B5DB0"/>
    <w:rsid w:val="003D0B39"/>
    <w:rsid w:val="003E1873"/>
    <w:rsid w:val="003E1B66"/>
    <w:rsid w:val="003E36A9"/>
    <w:rsid w:val="00407B38"/>
    <w:rsid w:val="00417CCF"/>
    <w:rsid w:val="00425319"/>
    <w:rsid w:val="0046569C"/>
    <w:rsid w:val="00466650"/>
    <w:rsid w:val="00480328"/>
    <w:rsid w:val="00486196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D54C2"/>
    <w:rsid w:val="005F147F"/>
    <w:rsid w:val="005F4DCE"/>
    <w:rsid w:val="00620152"/>
    <w:rsid w:val="0062339B"/>
    <w:rsid w:val="00673912"/>
    <w:rsid w:val="00684E14"/>
    <w:rsid w:val="006A06EE"/>
    <w:rsid w:val="006A2E01"/>
    <w:rsid w:val="006A3BE9"/>
    <w:rsid w:val="006A502F"/>
    <w:rsid w:val="006C08B1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2C05"/>
    <w:rsid w:val="007D2EC3"/>
    <w:rsid w:val="007D5961"/>
    <w:rsid w:val="007E7BC4"/>
    <w:rsid w:val="0080298E"/>
    <w:rsid w:val="00802F59"/>
    <w:rsid w:val="00820F24"/>
    <w:rsid w:val="008348F1"/>
    <w:rsid w:val="008553DB"/>
    <w:rsid w:val="00875F0F"/>
    <w:rsid w:val="00876DD6"/>
    <w:rsid w:val="00886B30"/>
    <w:rsid w:val="0089045E"/>
    <w:rsid w:val="008A487D"/>
    <w:rsid w:val="008B2FAD"/>
    <w:rsid w:val="008B3D15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9000AC"/>
    <w:rsid w:val="00951245"/>
    <w:rsid w:val="00952B80"/>
    <w:rsid w:val="009548A6"/>
    <w:rsid w:val="00962973"/>
    <w:rsid w:val="009716F1"/>
    <w:rsid w:val="00980C0B"/>
    <w:rsid w:val="00985DDC"/>
    <w:rsid w:val="00991C98"/>
    <w:rsid w:val="009B28E7"/>
    <w:rsid w:val="009D0393"/>
    <w:rsid w:val="009D470D"/>
    <w:rsid w:val="009D51AD"/>
    <w:rsid w:val="009E2FD2"/>
    <w:rsid w:val="00A02A2D"/>
    <w:rsid w:val="00A20D12"/>
    <w:rsid w:val="00A505E2"/>
    <w:rsid w:val="00A841F7"/>
    <w:rsid w:val="00AB6ACA"/>
    <w:rsid w:val="00AC11FF"/>
    <w:rsid w:val="00AD5AB8"/>
    <w:rsid w:val="00AD70F5"/>
    <w:rsid w:val="00AE5452"/>
    <w:rsid w:val="00AF0410"/>
    <w:rsid w:val="00AF7BEA"/>
    <w:rsid w:val="00B05B23"/>
    <w:rsid w:val="00B145FC"/>
    <w:rsid w:val="00B205A8"/>
    <w:rsid w:val="00B301D0"/>
    <w:rsid w:val="00B7322C"/>
    <w:rsid w:val="00B807AF"/>
    <w:rsid w:val="00BC5DFF"/>
    <w:rsid w:val="00BE1907"/>
    <w:rsid w:val="00BF546C"/>
    <w:rsid w:val="00C00580"/>
    <w:rsid w:val="00C13A64"/>
    <w:rsid w:val="00C278E8"/>
    <w:rsid w:val="00C27E1C"/>
    <w:rsid w:val="00C323CA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C2977"/>
    <w:rsid w:val="00CD548B"/>
    <w:rsid w:val="00CE2047"/>
    <w:rsid w:val="00CE372A"/>
    <w:rsid w:val="00D3064A"/>
    <w:rsid w:val="00D365A4"/>
    <w:rsid w:val="00D40727"/>
    <w:rsid w:val="00D51172"/>
    <w:rsid w:val="00D567CF"/>
    <w:rsid w:val="00D5742E"/>
    <w:rsid w:val="00D82523"/>
    <w:rsid w:val="00DE1033"/>
    <w:rsid w:val="00DE336C"/>
    <w:rsid w:val="00DE3EEE"/>
    <w:rsid w:val="00DF5BE6"/>
    <w:rsid w:val="00E1064A"/>
    <w:rsid w:val="00E118F5"/>
    <w:rsid w:val="00E14245"/>
    <w:rsid w:val="00E24E15"/>
    <w:rsid w:val="00E24E98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101C2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340D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187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187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E1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D0E0-A6EF-4C6E-AA10-5BDE009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3096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13</cp:revision>
  <cp:lastPrinted>2020-11-30T12:13:00Z</cp:lastPrinted>
  <dcterms:created xsi:type="dcterms:W3CDTF">2020-09-29T17:15:00Z</dcterms:created>
  <dcterms:modified xsi:type="dcterms:W3CDTF">2020-11-30T12:14:00Z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