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DE336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872EA7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CEF, COAF e CTP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872EA7" w:rsidP="0034488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Alteração do calendário anual e reuniões ordinárias no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F9147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CB6BD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B6BDE" w:rsidRPr="00CB6BD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  <w:r w:rsidR="00F9147E" w:rsidRPr="00CB6BD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CB6BD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ED748D">
        <w:rPr>
          <w:rFonts w:ascii="Arial" w:eastAsia="Times New Roman" w:hAnsi="Arial" w:cs="Arial"/>
          <w:lang w:eastAsia="pt-BR"/>
        </w:rPr>
        <w:t>trinta</w:t>
      </w:r>
      <w:r w:rsidR="00965396">
        <w:rPr>
          <w:rFonts w:ascii="Arial" w:eastAsia="Times New Roman" w:hAnsi="Arial" w:cs="Arial"/>
          <w:lang w:eastAsia="pt-BR"/>
        </w:rPr>
        <w:t xml:space="preserve"> do</w:t>
      </w:r>
      <w:r w:rsidR="00CF2050">
        <w:rPr>
          <w:rFonts w:ascii="Arial" w:eastAsia="Times New Roman" w:hAnsi="Arial" w:cs="Arial"/>
          <w:lang w:eastAsia="pt-BR"/>
        </w:rPr>
        <w:t xml:space="preserve"> mês de </w:t>
      </w:r>
      <w:r w:rsidR="00ED748D">
        <w:rPr>
          <w:rFonts w:ascii="Arial" w:eastAsia="Times New Roman" w:hAnsi="Arial" w:cs="Arial"/>
          <w:lang w:eastAsia="pt-BR"/>
        </w:rPr>
        <w:t>abril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72EA7" w:rsidRDefault="00872EA7" w:rsidP="00872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calendário anual de reuniões contendo as datas de realização das reuniões plenárias será deliberado pelo Conselho Diretor e homologado pelo Plenário do CAU/SC até a última reunião plenária ordinária do ano anterior, nos termos </w:t>
      </w:r>
      <w:r w:rsidRPr="00667AB3">
        <w:rPr>
          <w:rFonts w:ascii="Arial" w:hAnsi="Arial" w:cs="Arial"/>
        </w:rPr>
        <w:t>do §2°</w:t>
      </w:r>
      <w:r>
        <w:rPr>
          <w:rFonts w:ascii="Arial" w:hAnsi="Arial" w:cs="Arial"/>
        </w:rPr>
        <w:t xml:space="preserve"> do artigo 33 do Regimento Interno do CAU/SC;</w:t>
      </w:r>
    </w:p>
    <w:p w:rsidR="00872EA7" w:rsidRDefault="00872EA7" w:rsidP="00872EA7">
      <w:pPr>
        <w:jc w:val="both"/>
        <w:rPr>
          <w:rFonts w:ascii="Arial" w:hAnsi="Arial" w:cs="Arial"/>
        </w:rPr>
      </w:pPr>
    </w:p>
    <w:p w:rsidR="00872EA7" w:rsidRDefault="00872EA7" w:rsidP="00872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:rsidR="00872EA7" w:rsidRDefault="00872EA7" w:rsidP="00872EA7">
      <w:pPr>
        <w:jc w:val="both"/>
        <w:rPr>
          <w:rFonts w:ascii="Arial" w:hAnsi="Arial" w:cs="Arial"/>
        </w:rPr>
      </w:pPr>
    </w:p>
    <w:p w:rsidR="00872EA7" w:rsidRDefault="00872EA7" w:rsidP="00872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solicitação da COAF para alteração da data da reunião ordinária no mês de abril e da CEF para alteração da data da reunião ordinária do mês de maio;  </w:t>
      </w:r>
    </w:p>
    <w:p w:rsidR="00872EA7" w:rsidRDefault="00872EA7" w:rsidP="00872EA7">
      <w:pPr>
        <w:jc w:val="both"/>
        <w:rPr>
          <w:rFonts w:ascii="Arial" w:hAnsi="Arial" w:cs="Arial"/>
        </w:rPr>
      </w:pPr>
    </w:p>
    <w:p w:rsidR="00872EA7" w:rsidRDefault="00872EA7" w:rsidP="00872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solicitação para prorrogação dos Trabalhos da Comissão Temporária de Patrimônio;  </w:t>
      </w:r>
    </w:p>
    <w:p w:rsidR="00872EA7" w:rsidRPr="00857B8F" w:rsidRDefault="00872EA7" w:rsidP="00872EA7">
      <w:pPr>
        <w:jc w:val="both"/>
        <w:rPr>
          <w:rFonts w:ascii="Arial" w:hAnsi="Arial" w:cs="Arial"/>
        </w:rPr>
      </w:pPr>
    </w:p>
    <w:p w:rsidR="00872EA7" w:rsidRPr="00857B8F" w:rsidRDefault="00872EA7" w:rsidP="00872EA7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872EA7" w:rsidRPr="00857B8F" w:rsidRDefault="00872EA7" w:rsidP="00872EA7">
      <w:pPr>
        <w:jc w:val="both"/>
        <w:rPr>
          <w:rFonts w:ascii="Arial" w:hAnsi="Arial" w:cs="Arial"/>
          <w:b/>
        </w:rPr>
      </w:pPr>
    </w:p>
    <w:p w:rsidR="00872EA7" w:rsidRPr="00857B8F" w:rsidRDefault="00872EA7" w:rsidP="00872EA7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1 – Aprovar </w:t>
      </w:r>
      <w:r>
        <w:rPr>
          <w:rFonts w:ascii="Arial" w:hAnsi="Arial" w:cs="Arial"/>
        </w:rPr>
        <w:t>o Calendário Anual do CAU/SC para o exercício de 2019, conforme calendário anexo;</w:t>
      </w:r>
    </w:p>
    <w:p w:rsidR="00872EA7" w:rsidRPr="00857B8F" w:rsidRDefault="00872EA7" w:rsidP="00872EA7">
      <w:pPr>
        <w:jc w:val="both"/>
        <w:rPr>
          <w:rFonts w:ascii="Arial" w:hAnsi="Arial" w:cs="Arial"/>
        </w:rPr>
      </w:pPr>
    </w:p>
    <w:p w:rsidR="00872EA7" w:rsidRDefault="00872EA7" w:rsidP="00872EA7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2 - </w:t>
      </w:r>
      <w:r w:rsidRPr="00E14245">
        <w:rPr>
          <w:rFonts w:ascii="Arial" w:hAnsi="Arial" w:cs="Arial"/>
        </w:rPr>
        <w:t>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>conhecimento</w:t>
      </w:r>
      <w:r w:rsidRPr="00E14245">
        <w:rPr>
          <w:rFonts w:ascii="Arial" w:hAnsi="Arial" w:cs="Arial"/>
        </w:rPr>
        <w:t xml:space="preserve"> e tomada das seguintes providências: </w:t>
      </w:r>
    </w:p>
    <w:p w:rsidR="00872EA7" w:rsidRDefault="00872EA7" w:rsidP="00872EA7">
      <w:pPr>
        <w:jc w:val="both"/>
        <w:rPr>
          <w:rFonts w:ascii="Arial" w:hAnsi="Arial" w:cs="Arial"/>
        </w:rPr>
      </w:pPr>
    </w:p>
    <w:p w:rsidR="00872EA7" w:rsidRDefault="00872EA7" w:rsidP="00872EA7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encaminhar ao Plenário do CAU/SC para homologação;</w:t>
      </w:r>
    </w:p>
    <w:p w:rsidR="00872EA7" w:rsidRDefault="00872EA7" w:rsidP="00872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posteriormente encaminhar para publicação no Portal da Transparência. </w:t>
      </w:r>
      <w:r w:rsidRPr="00E14245">
        <w:rPr>
          <w:rFonts w:ascii="Arial" w:hAnsi="Arial" w:cs="Arial"/>
        </w:rPr>
        <w:t xml:space="preserve"> </w:t>
      </w:r>
    </w:p>
    <w:p w:rsidR="00872EA7" w:rsidRDefault="00872EA7" w:rsidP="00872EA7">
      <w:pPr>
        <w:jc w:val="both"/>
        <w:rPr>
          <w:rFonts w:ascii="Arial" w:hAnsi="Arial" w:cs="Arial"/>
        </w:rPr>
      </w:pPr>
    </w:p>
    <w:p w:rsidR="00F207AB" w:rsidRDefault="00CB6BDE" w:rsidP="00F2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04 (quatro</w:t>
      </w:r>
      <w:r w:rsidR="00F207AB">
        <w:rPr>
          <w:rFonts w:ascii="Arial" w:hAnsi="Arial" w:cs="Arial"/>
        </w:rPr>
        <w:t>) votos favoráveis dos conselheiros Everson Martins, Rosana S</w:t>
      </w:r>
      <w:r>
        <w:rPr>
          <w:rFonts w:ascii="Arial" w:hAnsi="Arial" w:cs="Arial"/>
        </w:rPr>
        <w:t xml:space="preserve">ilveira, Fábio Vieira da Silva e </w:t>
      </w:r>
      <w:r w:rsidR="00F207AB">
        <w:rPr>
          <w:rFonts w:ascii="Arial" w:hAnsi="Arial" w:cs="Arial"/>
        </w:rPr>
        <w:t xml:space="preserve">Gabriela Morais </w:t>
      </w:r>
      <w:r>
        <w:rPr>
          <w:rFonts w:ascii="Arial" w:hAnsi="Arial" w:cs="Arial"/>
        </w:rPr>
        <w:t>Pereira</w:t>
      </w:r>
      <w:r w:rsidR="00F207AB">
        <w:rPr>
          <w:rFonts w:ascii="Arial" w:hAnsi="Arial" w:cs="Arial"/>
        </w:rPr>
        <w:t>.</w:t>
      </w:r>
    </w:p>
    <w:p w:rsidR="00F207AB" w:rsidRDefault="00F207AB" w:rsidP="00F207AB">
      <w:pPr>
        <w:jc w:val="both"/>
        <w:rPr>
          <w:rFonts w:ascii="Arial" w:hAnsi="Arial" w:cs="Arial"/>
        </w:rPr>
      </w:pPr>
    </w:p>
    <w:p w:rsidR="00F207AB" w:rsidRDefault="00F207AB" w:rsidP="00F207AB">
      <w:pPr>
        <w:jc w:val="both"/>
        <w:rPr>
          <w:rFonts w:ascii="Arial" w:hAnsi="Arial" w:cs="Arial"/>
        </w:rPr>
      </w:pPr>
    </w:p>
    <w:p w:rsidR="00F207AB" w:rsidRDefault="00F207AB" w:rsidP="00F207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30 de abril de 2019.</w:t>
      </w:r>
    </w:p>
    <w:p w:rsidR="00F207AB" w:rsidRDefault="00F207AB" w:rsidP="00F207AB">
      <w:pPr>
        <w:jc w:val="both"/>
        <w:rPr>
          <w:rFonts w:ascii="Arial" w:hAnsi="Arial" w:cs="Arial"/>
        </w:rPr>
      </w:pPr>
    </w:p>
    <w:p w:rsidR="00F207AB" w:rsidRDefault="00F207AB" w:rsidP="00F207AB">
      <w:pPr>
        <w:jc w:val="both"/>
        <w:rPr>
          <w:rFonts w:ascii="Arial" w:hAnsi="Arial" w:cs="Arial"/>
        </w:rPr>
      </w:pPr>
    </w:p>
    <w:p w:rsidR="00F207AB" w:rsidRDefault="00F207AB" w:rsidP="00F207A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F207AB" w:rsidRDefault="00F207AB" w:rsidP="00F2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F207AB" w:rsidRDefault="00F207AB" w:rsidP="00F207AB">
      <w:pPr>
        <w:jc w:val="both"/>
        <w:rPr>
          <w:rFonts w:ascii="Arial" w:hAnsi="Arial" w:cs="Arial"/>
        </w:rPr>
      </w:pPr>
    </w:p>
    <w:p w:rsidR="00F207AB" w:rsidRDefault="00F207AB" w:rsidP="00F207A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F207AB" w:rsidRDefault="00F207AB" w:rsidP="00F2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F207AB" w:rsidRDefault="00F207AB" w:rsidP="00F207AB">
      <w:pPr>
        <w:jc w:val="both"/>
        <w:rPr>
          <w:rFonts w:ascii="Arial" w:hAnsi="Arial" w:cs="Arial"/>
          <w:b/>
          <w:highlight w:val="yellow"/>
        </w:rPr>
      </w:pPr>
    </w:p>
    <w:p w:rsidR="00F207AB" w:rsidRDefault="00F207AB" w:rsidP="00F207A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F207AB" w:rsidRDefault="00F207AB" w:rsidP="00F2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F207AB" w:rsidRDefault="00F207AB" w:rsidP="00F2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F207AB" w:rsidRDefault="00F207AB" w:rsidP="00F207A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F207AB" w:rsidRDefault="00F207AB" w:rsidP="00F2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F207AB" w:rsidRDefault="00F207AB" w:rsidP="00F207AB">
      <w:pPr>
        <w:rPr>
          <w:rFonts w:ascii="Arial" w:hAnsi="Arial" w:cs="Arial"/>
        </w:rPr>
      </w:pPr>
    </w:p>
    <w:p w:rsidR="00F207AB" w:rsidRDefault="00F207AB" w:rsidP="00F207A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F207AB" w:rsidRDefault="00F207AB" w:rsidP="00F2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F207AB" w:rsidRDefault="00F207AB" w:rsidP="00F207AB">
      <w:pPr>
        <w:jc w:val="both"/>
        <w:rPr>
          <w:rFonts w:ascii="Arial" w:hAnsi="Arial" w:cs="Arial"/>
          <w:b/>
        </w:rPr>
      </w:pPr>
    </w:p>
    <w:p w:rsidR="00F207AB" w:rsidRDefault="00F207AB" w:rsidP="00872EA7">
      <w:pPr>
        <w:jc w:val="both"/>
        <w:rPr>
          <w:rFonts w:ascii="Arial" w:hAnsi="Arial" w:cs="Arial"/>
        </w:rPr>
      </w:pPr>
      <w:bookmarkStart w:id="0" w:name="_GoBack"/>
      <w:bookmarkEnd w:id="0"/>
    </w:p>
    <w:p w:rsidR="00882092" w:rsidRDefault="00882092" w:rsidP="007A161F">
      <w:pPr>
        <w:jc w:val="both"/>
        <w:rPr>
          <w:rFonts w:ascii="Arial" w:hAnsi="Arial" w:cs="Arial"/>
        </w:rPr>
      </w:pPr>
    </w:p>
    <w:sectPr w:rsidR="00882092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D6162"/>
    <w:multiLevelType w:val="multilevel"/>
    <w:tmpl w:val="B8EE2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1DE9"/>
    <w:rsid w:val="000A6B06"/>
    <w:rsid w:val="000C756F"/>
    <w:rsid w:val="000D3FF5"/>
    <w:rsid w:val="000E2E54"/>
    <w:rsid w:val="000E6AB6"/>
    <w:rsid w:val="000E6DF2"/>
    <w:rsid w:val="000E77A2"/>
    <w:rsid w:val="000F559C"/>
    <w:rsid w:val="001156DF"/>
    <w:rsid w:val="00142FEB"/>
    <w:rsid w:val="00143CB8"/>
    <w:rsid w:val="001451C2"/>
    <w:rsid w:val="0015333E"/>
    <w:rsid w:val="00157DCB"/>
    <w:rsid w:val="001848AD"/>
    <w:rsid w:val="00190120"/>
    <w:rsid w:val="001E63EF"/>
    <w:rsid w:val="001E7834"/>
    <w:rsid w:val="0022414A"/>
    <w:rsid w:val="00224F00"/>
    <w:rsid w:val="002402BE"/>
    <w:rsid w:val="0024303B"/>
    <w:rsid w:val="0027324E"/>
    <w:rsid w:val="00273FCC"/>
    <w:rsid w:val="00287ECF"/>
    <w:rsid w:val="002B7051"/>
    <w:rsid w:val="00316443"/>
    <w:rsid w:val="0034488B"/>
    <w:rsid w:val="0036416E"/>
    <w:rsid w:val="00373D81"/>
    <w:rsid w:val="003772B0"/>
    <w:rsid w:val="00387A66"/>
    <w:rsid w:val="003A5421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373F9"/>
    <w:rsid w:val="005574AF"/>
    <w:rsid w:val="00561A66"/>
    <w:rsid w:val="005656DE"/>
    <w:rsid w:val="00586BCC"/>
    <w:rsid w:val="00595377"/>
    <w:rsid w:val="005B163A"/>
    <w:rsid w:val="005E5464"/>
    <w:rsid w:val="005E7B99"/>
    <w:rsid w:val="005F4932"/>
    <w:rsid w:val="005F4DCE"/>
    <w:rsid w:val="00606623"/>
    <w:rsid w:val="0062201D"/>
    <w:rsid w:val="00634E50"/>
    <w:rsid w:val="0064504B"/>
    <w:rsid w:val="00682E1D"/>
    <w:rsid w:val="006844F4"/>
    <w:rsid w:val="006E3B3C"/>
    <w:rsid w:val="006F055B"/>
    <w:rsid w:val="006F2012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8263A4"/>
    <w:rsid w:val="00831712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72EA7"/>
    <w:rsid w:val="00882092"/>
    <w:rsid w:val="00892ADD"/>
    <w:rsid w:val="0092329E"/>
    <w:rsid w:val="009461AD"/>
    <w:rsid w:val="00952B80"/>
    <w:rsid w:val="00965396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E3FCA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82A05"/>
    <w:rsid w:val="00C927D3"/>
    <w:rsid w:val="00C930D5"/>
    <w:rsid w:val="00C9364D"/>
    <w:rsid w:val="00CA484A"/>
    <w:rsid w:val="00CA6BED"/>
    <w:rsid w:val="00CB6BDE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362"/>
    <w:rsid w:val="00DE34A1"/>
    <w:rsid w:val="00E1064A"/>
    <w:rsid w:val="00E14245"/>
    <w:rsid w:val="00E14AAB"/>
    <w:rsid w:val="00E2151C"/>
    <w:rsid w:val="00E24E98"/>
    <w:rsid w:val="00E53E99"/>
    <w:rsid w:val="00E761A5"/>
    <w:rsid w:val="00EA7C8F"/>
    <w:rsid w:val="00ED748D"/>
    <w:rsid w:val="00EE7FDE"/>
    <w:rsid w:val="00EF1BD2"/>
    <w:rsid w:val="00F07414"/>
    <w:rsid w:val="00F115AB"/>
    <w:rsid w:val="00F207AB"/>
    <w:rsid w:val="00F35EFD"/>
    <w:rsid w:val="00F57C64"/>
    <w:rsid w:val="00F7304A"/>
    <w:rsid w:val="00F86DFD"/>
    <w:rsid w:val="00F9147E"/>
    <w:rsid w:val="00FA4F4F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215C3C5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3450-DF3F-47C9-A6C7-5F9ECE21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4</cp:revision>
  <cp:lastPrinted>2018-06-05T16:20:00Z</cp:lastPrinted>
  <dcterms:created xsi:type="dcterms:W3CDTF">2019-04-28T18:36:00Z</dcterms:created>
  <dcterms:modified xsi:type="dcterms:W3CDTF">2019-04-30T15:52:00Z</dcterms:modified>
</cp:coreProperties>
</file>