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D2149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Ondrepsb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B649E" w:rsidP="00D8270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Repactuação Contrato nº 16/2013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AE7C5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A60069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6B64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AE7C5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6B64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867975">
        <w:rPr>
          <w:rFonts w:ascii="Arial" w:eastAsia="Times New Roman" w:hAnsi="Arial" w:cs="Arial"/>
          <w:lang w:eastAsia="pt-BR"/>
        </w:rPr>
        <w:t>dois</w:t>
      </w:r>
      <w:r w:rsidR="00B265E9">
        <w:rPr>
          <w:rFonts w:ascii="Arial" w:eastAsia="Times New Roman" w:hAnsi="Arial" w:cs="Arial"/>
          <w:lang w:eastAsia="pt-BR"/>
        </w:rPr>
        <w:t xml:space="preserve"> do mês de </w:t>
      </w:r>
      <w:r w:rsidR="001A58CE">
        <w:rPr>
          <w:rFonts w:ascii="Arial" w:eastAsia="Times New Roman" w:hAnsi="Arial" w:cs="Arial"/>
          <w:lang w:eastAsia="pt-BR"/>
        </w:rPr>
        <w:t>ju</w:t>
      </w:r>
      <w:r w:rsidR="00867975">
        <w:rPr>
          <w:rFonts w:ascii="Arial" w:eastAsia="Times New Roman" w:hAnsi="Arial" w:cs="Arial"/>
          <w:lang w:eastAsia="pt-BR"/>
        </w:rPr>
        <w:t>lho</w:t>
      </w:r>
      <w:r w:rsidR="001A58CE">
        <w:rPr>
          <w:rFonts w:ascii="Arial" w:eastAsia="Times New Roman" w:hAnsi="Arial" w:cs="Arial"/>
          <w:lang w:eastAsia="pt-BR"/>
        </w:rPr>
        <w:t xml:space="preserve"> de</w:t>
      </w:r>
      <w:r w:rsidR="00F35EFD" w:rsidRPr="00F35EFD">
        <w:rPr>
          <w:rFonts w:ascii="Arial" w:eastAsia="Times New Roman" w:hAnsi="Arial" w:cs="Arial"/>
          <w:lang w:eastAsia="pt-BR"/>
        </w:rPr>
        <w:t xml:space="preserve">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142B7" w:rsidRDefault="00ED56D6" w:rsidP="0052023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Comunicação Interna Geraf nº 23/2019, que informa sobre os pedidos de repactuação requeridos pela Empresa Ondrepsb, que prestava serviços de limpeza e asseio, copeiragem</w:t>
      </w:r>
      <w:r w:rsidR="00DB7D7D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recepcionista, através do contrato n 16/2013, cuja vigência findou </w:t>
      </w:r>
      <w:r w:rsidR="00A76DDB">
        <w:rPr>
          <w:rFonts w:ascii="Arial" w:hAnsi="Arial" w:cs="Arial"/>
          <w:sz w:val="22"/>
          <w:szCs w:val="22"/>
        </w:rPr>
        <w:t xml:space="preserve">06 de setembro de </w:t>
      </w:r>
      <w:r>
        <w:rPr>
          <w:rFonts w:ascii="Arial" w:hAnsi="Arial" w:cs="Arial"/>
          <w:sz w:val="22"/>
          <w:szCs w:val="22"/>
        </w:rPr>
        <w:t>2018;</w:t>
      </w:r>
    </w:p>
    <w:p w:rsidR="00ED56D6" w:rsidRDefault="00ED56D6" w:rsidP="005202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B7D7D" w:rsidRDefault="00ED56D6" w:rsidP="0052023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</w:t>
      </w:r>
      <w:r w:rsidR="00DB7D7D">
        <w:rPr>
          <w:rFonts w:ascii="Arial" w:hAnsi="Arial" w:cs="Arial"/>
          <w:sz w:val="22"/>
          <w:szCs w:val="22"/>
        </w:rPr>
        <w:t>o especificamente os ofícios GCC/COJUR – 386/18 e GCC/COJUR – 448/18 expedidos pela Ondrepsb, nos quais requer a repactuação dos preços do Contrato nº 16/2013, com o fim de que sejam pagas as diferenças mensais relativas ao Adi</w:t>
      </w:r>
      <w:r w:rsidR="002A20ED">
        <w:rPr>
          <w:rFonts w:ascii="Arial" w:hAnsi="Arial" w:cs="Arial"/>
          <w:sz w:val="22"/>
          <w:szCs w:val="22"/>
        </w:rPr>
        <w:t>cional de Insalubridade desde 1º</w:t>
      </w:r>
      <w:r w:rsidR="00DB7D7D">
        <w:rPr>
          <w:rFonts w:ascii="Arial" w:hAnsi="Arial" w:cs="Arial"/>
          <w:sz w:val="22"/>
          <w:szCs w:val="22"/>
        </w:rPr>
        <w:t xml:space="preserve"> de janeiro de 2015;</w:t>
      </w:r>
    </w:p>
    <w:p w:rsidR="0098375F" w:rsidRDefault="0098375F" w:rsidP="005202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8375F" w:rsidRPr="003B3057" w:rsidRDefault="0098375F" w:rsidP="0098375F">
      <w:pPr>
        <w:jc w:val="both"/>
      </w:pPr>
      <w:r w:rsidRPr="00F45EC7">
        <w:rPr>
          <w:rFonts w:ascii="Arial" w:eastAsia="Times New Roman" w:hAnsi="Arial" w:cs="Arial"/>
          <w:lang w:eastAsia="pt-BR"/>
        </w:rPr>
        <w:t>Considerando os esclarecimentos prestados pela Assessoria Jurídica do CAU/SC (parecer jurídico nº 0</w:t>
      </w:r>
      <w:r>
        <w:rPr>
          <w:rFonts w:ascii="Arial" w:eastAsia="Times New Roman" w:hAnsi="Arial" w:cs="Arial"/>
        </w:rPr>
        <w:t>21</w:t>
      </w:r>
      <w:r w:rsidRPr="00F45EC7">
        <w:rPr>
          <w:rFonts w:ascii="Arial" w:eastAsia="Times New Roman" w:hAnsi="Arial" w:cs="Arial"/>
          <w:lang w:eastAsia="pt-BR"/>
        </w:rPr>
        <w:t xml:space="preserve">/2019), </w:t>
      </w:r>
      <w:r w:rsidRPr="00A70F89">
        <w:rPr>
          <w:rFonts w:ascii="Arial" w:eastAsia="Times New Roman" w:hAnsi="Arial" w:cs="Arial"/>
          <w:color w:val="000000" w:themeColor="text1"/>
          <w:lang w:eastAsia="pt-BR"/>
        </w:rPr>
        <w:t>que após análise, destaca: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98375F">
        <w:rPr>
          <w:rFonts w:ascii="Arial" w:eastAsia="Times New Roman" w:hAnsi="Arial" w:cs="Arial"/>
          <w:i/>
          <w:color w:val="000000" w:themeColor="text1"/>
        </w:rPr>
        <w:t>“</w:t>
      </w:r>
      <w:r w:rsidRPr="0098375F">
        <w:rPr>
          <w:rFonts w:ascii="Arial" w:hAnsi="Arial" w:cs="Arial"/>
          <w:i/>
        </w:rPr>
        <w:t xml:space="preserve">Dessa feita, considerando-se as características do caso concreto em apreço, </w:t>
      </w:r>
      <w:r w:rsidRPr="0098375F">
        <w:rPr>
          <w:rFonts w:ascii="Arial" w:hAnsi="Arial" w:cs="Arial"/>
          <w:bCs/>
          <w:i/>
        </w:rPr>
        <w:t xml:space="preserve">em que a empresa solicitou, em 04/09/2017 (Ofício GCC/COJUR-416/17 – fls. 971-974), a repactuação dos preços dos serviços para que lhe fossem pagas diferenças de valores a partir de 2015, esta Assessoria Jurídica reputa correta a decisão administrativa adotada pela Gerência Administrativa e Financeira quanto a deferir-se tal pleito somente a partir da data da sua formalização (em 04/09/2017) – consoante esclarecimentos prestados pela GERAF à Gerência Geral do CAU/SC por meio da Comunicação Interna nº 23/2019, de 16/04/2019 –, procedimento que se coaduna à redação do </w:t>
      </w:r>
      <w:r w:rsidRPr="0098375F">
        <w:rPr>
          <w:rFonts w:ascii="Arial" w:hAnsi="Arial" w:cs="Arial"/>
          <w:i/>
          <w:color w:val="262626"/>
        </w:rPr>
        <w:t xml:space="preserve">artigo 57, </w:t>
      </w:r>
      <w:r w:rsidRPr="0098375F">
        <w:rPr>
          <w:rFonts w:ascii="Arial" w:hAnsi="Arial" w:cs="Arial"/>
          <w:i/>
        </w:rPr>
        <w:t>§7º, da Instrução Normativa nº 05/2017 do MPOG e à jurisprudência do TCU</w:t>
      </w:r>
      <w:r w:rsidRPr="0098375F">
        <w:rPr>
          <w:rFonts w:ascii="Arial" w:hAnsi="Arial" w:cs="Arial"/>
          <w:bCs/>
          <w:i/>
        </w:rPr>
        <w:t xml:space="preserve">. </w:t>
      </w:r>
      <w:r w:rsidRPr="0098375F">
        <w:rPr>
          <w:rFonts w:ascii="Arial" w:hAnsi="Arial" w:cs="Arial"/>
          <w:i/>
        </w:rPr>
        <w:t xml:space="preserve"> Em consequência, reputa-se que não deve ser deferida a solicitação formulada pela empresa </w:t>
      </w:r>
      <w:r w:rsidRPr="0098375F">
        <w:rPr>
          <w:rFonts w:ascii="Arial" w:hAnsi="Arial" w:cs="Arial"/>
          <w:bCs/>
          <w:i/>
        </w:rPr>
        <w:t xml:space="preserve">em 09/10/2018 (por meio do Ofício GCC/COJUR-386/18) quanto ao pagamento, pelo CAU/SC, das diferenças de valores em relação ao período de 2015 a 04/09/2017. </w:t>
      </w:r>
      <w:r w:rsidRPr="000D3FDD">
        <w:rPr>
          <w:rFonts w:ascii="Arial" w:hAnsi="Arial" w:cs="Arial"/>
          <w:i/>
        </w:rPr>
        <w:t>CONCLUSÃO.</w:t>
      </w:r>
      <w:r w:rsidRPr="0098375F">
        <w:rPr>
          <w:rFonts w:ascii="Arial" w:hAnsi="Arial" w:cs="Arial"/>
          <w:b/>
          <w:i/>
        </w:rPr>
        <w:t xml:space="preserve"> </w:t>
      </w:r>
      <w:r w:rsidRPr="0098375F">
        <w:rPr>
          <w:rFonts w:ascii="Arial" w:hAnsi="Arial" w:cs="Arial"/>
          <w:i/>
        </w:rPr>
        <w:t xml:space="preserve">À luz do exposto, abstendo-se de imiscuir-se nos aspectos de natureza técnica, administrativa e de conveniência e oportunidade, esta Assessoria Jurídica conclui, nos termos da fundamentação supra, pela </w:t>
      </w:r>
      <w:r w:rsidRPr="0098375F">
        <w:rPr>
          <w:rFonts w:ascii="Arial" w:hAnsi="Arial" w:cs="Arial"/>
          <w:i/>
          <w:color w:val="000000"/>
          <w:shd w:val="clear" w:color="auto" w:fill="FFFFFF"/>
        </w:rPr>
        <w:t xml:space="preserve">inviabilidade jurídica de deferimento dos pleitos </w:t>
      </w:r>
      <w:r w:rsidRPr="003B3057">
        <w:rPr>
          <w:rFonts w:ascii="Arial" w:hAnsi="Arial" w:cs="Arial"/>
          <w:i/>
          <w:color w:val="000000"/>
          <w:shd w:val="clear" w:color="auto" w:fill="FFFFFF"/>
        </w:rPr>
        <w:t xml:space="preserve">formulados pela </w:t>
      </w:r>
      <w:r w:rsidRPr="003B3057">
        <w:rPr>
          <w:rFonts w:ascii="Arial" w:hAnsi="Arial" w:cs="Arial"/>
          <w:i/>
        </w:rPr>
        <w:t xml:space="preserve">empresa ONDREPSB Limpeza e Serviços Especiais LTDA quanto </w:t>
      </w:r>
      <w:r w:rsidRPr="003B3057">
        <w:rPr>
          <w:rFonts w:ascii="Arial" w:hAnsi="Arial" w:cs="Arial"/>
          <w:bCs/>
          <w:i/>
        </w:rPr>
        <w:t>ao pagamento, pelo CAU/SC, das diferenças de valores por força de repactuação em relação ao período de 2015 a 04/09/2017</w:t>
      </w:r>
      <w:r w:rsidRPr="003B3057">
        <w:rPr>
          <w:rFonts w:ascii="Arial" w:hAnsi="Arial" w:cs="Arial"/>
          <w:i/>
        </w:rPr>
        <w:t xml:space="preserve">”. </w:t>
      </w:r>
    </w:p>
    <w:p w:rsidR="0098375F" w:rsidRPr="003B3057" w:rsidRDefault="0098375F" w:rsidP="0098375F">
      <w:pPr>
        <w:ind w:firstLine="709"/>
        <w:jc w:val="both"/>
      </w:pPr>
    </w:p>
    <w:p w:rsidR="00D270C9" w:rsidRPr="003B3057" w:rsidRDefault="004142B7" w:rsidP="005202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3057">
        <w:rPr>
          <w:rFonts w:ascii="Arial" w:hAnsi="Arial" w:cs="Arial"/>
          <w:sz w:val="22"/>
          <w:szCs w:val="22"/>
        </w:rPr>
        <w:t xml:space="preserve">Considerando </w:t>
      </w:r>
      <w:r w:rsidR="003B3057" w:rsidRPr="003B3057">
        <w:rPr>
          <w:rFonts w:ascii="Arial" w:hAnsi="Arial" w:cs="Arial"/>
          <w:sz w:val="22"/>
          <w:szCs w:val="22"/>
        </w:rPr>
        <w:t xml:space="preserve">que as repactuações a que o contrato fizer jus e que não forem solicitadas durante a vigência do contrato serão objeto de preclusão com o encerramento do contrato; </w:t>
      </w:r>
      <w:r w:rsidR="0098375F" w:rsidRPr="003B3057">
        <w:rPr>
          <w:rFonts w:ascii="Arial" w:hAnsi="Arial" w:cs="Arial"/>
          <w:sz w:val="22"/>
          <w:szCs w:val="22"/>
        </w:rPr>
        <w:t xml:space="preserve"> </w:t>
      </w:r>
    </w:p>
    <w:p w:rsidR="0098375F" w:rsidRDefault="0098375F" w:rsidP="005202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1AAE" w:rsidRPr="003B3057" w:rsidRDefault="00651AAE" w:rsidP="005202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A161F" w:rsidRPr="003B3057" w:rsidRDefault="007A161F" w:rsidP="007A161F">
      <w:pPr>
        <w:jc w:val="both"/>
        <w:rPr>
          <w:rFonts w:ascii="Arial" w:hAnsi="Arial" w:cs="Arial"/>
          <w:b/>
        </w:rPr>
      </w:pPr>
      <w:r w:rsidRPr="003B3057">
        <w:rPr>
          <w:rFonts w:ascii="Arial" w:hAnsi="Arial" w:cs="Arial"/>
          <w:b/>
        </w:rPr>
        <w:t>DELIBERA</w:t>
      </w:r>
      <w:r w:rsidR="00B66DC4" w:rsidRPr="003B3057">
        <w:rPr>
          <w:rFonts w:ascii="Arial" w:hAnsi="Arial" w:cs="Arial"/>
          <w:b/>
        </w:rPr>
        <w:t xml:space="preserve"> POR</w:t>
      </w:r>
      <w:r w:rsidRPr="003B3057">
        <w:rPr>
          <w:rFonts w:ascii="Arial" w:hAnsi="Arial" w:cs="Arial"/>
          <w:b/>
        </w:rPr>
        <w:t xml:space="preserve">: </w:t>
      </w:r>
    </w:p>
    <w:p w:rsidR="00651AAE" w:rsidRPr="003B3057" w:rsidRDefault="00651AAE" w:rsidP="007A161F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D270C9" w:rsidRPr="003B3057" w:rsidRDefault="007A161F" w:rsidP="0081250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3B3057">
        <w:rPr>
          <w:rFonts w:ascii="Arial" w:hAnsi="Arial" w:cs="Arial"/>
          <w:sz w:val="22"/>
          <w:szCs w:val="22"/>
        </w:rPr>
        <w:t xml:space="preserve">1 – </w:t>
      </w:r>
      <w:r w:rsidR="00A60069" w:rsidRPr="003B3057">
        <w:rPr>
          <w:rFonts w:ascii="Arial" w:hAnsi="Arial" w:cs="Arial"/>
          <w:sz w:val="22"/>
          <w:szCs w:val="22"/>
        </w:rPr>
        <w:t xml:space="preserve"> </w:t>
      </w:r>
      <w:r w:rsidR="003B3057" w:rsidRPr="003B3057">
        <w:rPr>
          <w:rFonts w:ascii="Arial" w:hAnsi="Arial" w:cs="Arial"/>
          <w:sz w:val="22"/>
          <w:szCs w:val="22"/>
        </w:rPr>
        <w:t>Indeferir o pedido formulado pela Empresa Ondrepsb – Limpeza e Serviços Especiais L</w:t>
      </w:r>
      <w:r w:rsidR="00241390">
        <w:rPr>
          <w:rFonts w:ascii="Arial" w:hAnsi="Arial" w:cs="Arial"/>
          <w:sz w:val="22"/>
          <w:szCs w:val="22"/>
        </w:rPr>
        <w:t>TDA</w:t>
      </w:r>
      <w:r w:rsidR="003B3057" w:rsidRPr="003B3057">
        <w:rPr>
          <w:rFonts w:ascii="Arial" w:hAnsi="Arial" w:cs="Arial"/>
          <w:sz w:val="22"/>
          <w:szCs w:val="22"/>
        </w:rPr>
        <w:t xml:space="preserve"> no Ofício GCC/COJUR 386/18 (reiterado no Ofício GCC/COJUR 448/18), no qual pleiteia </w:t>
      </w:r>
      <w:r w:rsidR="00651AAE" w:rsidRPr="003B3057">
        <w:rPr>
          <w:rFonts w:ascii="Arial" w:hAnsi="Arial" w:cs="Arial"/>
          <w:sz w:val="22"/>
          <w:szCs w:val="22"/>
        </w:rPr>
        <w:t>o pagamento</w:t>
      </w:r>
      <w:r w:rsidR="003B3057" w:rsidRPr="003B3057">
        <w:rPr>
          <w:rFonts w:ascii="Arial" w:hAnsi="Arial" w:cs="Arial"/>
          <w:sz w:val="22"/>
          <w:szCs w:val="22"/>
        </w:rPr>
        <w:t xml:space="preserve"> de repactuação do Contrato nº 16/2013, de modo a pagar as diferenças mensais relativas ao Adi</w:t>
      </w:r>
      <w:r w:rsidR="002A20ED">
        <w:rPr>
          <w:rFonts w:ascii="Arial" w:hAnsi="Arial" w:cs="Arial"/>
          <w:sz w:val="22"/>
          <w:szCs w:val="22"/>
        </w:rPr>
        <w:t>cional de Insalubridade desde 1º</w:t>
      </w:r>
      <w:r w:rsidR="003B3057" w:rsidRPr="003B3057">
        <w:rPr>
          <w:rFonts w:ascii="Arial" w:hAnsi="Arial" w:cs="Arial"/>
          <w:sz w:val="22"/>
          <w:szCs w:val="22"/>
        </w:rPr>
        <w:t xml:space="preserve"> de janeiro de 2015</w:t>
      </w:r>
      <w:r w:rsidR="003B3057">
        <w:rPr>
          <w:rFonts w:ascii="Arial" w:hAnsi="Arial" w:cs="Arial"/>
          <w:sz w:val="22"/>
          <w:szCs w:val="22"/>
        </w:rPr>
        <w:t xml:space="preserve">. </w:t>
      </w:r>
    </w:p>
    <w:p w:rsidR="007A161F" w:rsidRPr="00781DC0" w:rsidRDefault="003B3057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849DA" w:rsidRPr="00781DC0">
        <w:rPr>
          <w:rFonts w:ascii="Arial" w:hAnsi="Arial" w:cs="Arial"/>
        </w:rPr>
        <w:t xml:space="preserve"> – </w:t>
      </w:r>
      <w:r w:rsidR="007A161F" w:rsidRPr="00781DC0">
        <w:rPr>
          <w:rFonts w:ascii="Arial" w:hAnsi="Arial" w:cs="Arial"/>
        </w:rPr>
        <w:t xml:space="preserve"> Encaminhar esta deliberação à Presidência do CAU/SC para providências cabíveis.</w:t>
      </w:r>
    </w:p>
    <w:p w:rsidR="00882092" w:rsidRDefault="00882092" w:rsidP="007A161F">
      <w:pPr>
        <w:jc w:val="both"/>
        <w:rPr>
          <w:rFonts w:ascii="Arial" w:hAnsi="Arial" w:cs="Arial"/>
        </w:rPr>
      </w:pPr>
    </w:p>
    <w:p w:rsidR="00651AAE" w:rsidRDefault="00651AAE" w:rsidP="007A161F">
      <w:pPr>
        <w:jc w:val="both"/>
        <w:rPr>
          <w:rFonts w:ascii="Arial" w:hAnsi="Arial" w:cs="Arial"/>
        </w:rPr>
      </w:pPr>
    </w:p>
    <w:p w:rsidR="00781DC0" w:rsidRDefault="00CE492C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1A58CE">
        <w:rPr>
          <w:rFonts w:ascii="Arial" w:hAnsi="Arial" w:cs="Arial"/>
        </w:rPr>
        <w:t>4</w:t>
      </w:r>
      <w:r w:rsidR="00781DC0">
        <w:rPr>
          <w:rFonts w:ascii="Arial" w:hAnsi="Arial" w:cs="Arial"/>
        </w:rPr>
        <w:t xml:space="preserve"> (</w:t>
      </w:r>
      <w:r w:rsidR="001A58CE">
        <w:rPr>
          <w:rFonts w:ascii="Arial" w:hAnsi="Arial" w:cs="Arial"/>
        </w:rPr>
        <w:t>quatro</w:t>
      </w:r>
      <w:r w:rsidR="00781DC0">
        <w:rPr>
          <w:rFonts w:ascii="Arial" w:hAnsi="Arial" w:cs="Arial"/>
        </w:rPr>
        <w:t xml:space="preserve">) votos favoráveis </w:t>
      </w:r>
      <w:r w:rsidR="00781DC0" w:rsidRPr="003A4BE2">
        <w:rPr>
          <w:rFonts w:ascii="Arial" w:hAnsi="Arial" w:cs="Arial"/>
        </w:rPr>
        <w:t xml:space="preserve">dos conselheiros </w:t>
      </w:r>
      <w:r w:rsidR="0052023A" w:rsidRPr="003A4BE2">
        <w:rPr>
          <w:rFonts w:ascii="Arial" w:hAnsi="Arial" w:cs="Arial"/>
        </w:rPr>
        <w:t xml:space="preserve">Everson Martins, </w:t>
      </w:r>
      <w:r w:rsidR="00781DC0" w:rsidRPr="003A4BE2">
        <w:rPr>
          <w:rFonts w:ascii="Arial" w:hAnsi="Arial" w:cs="Arial"/>
        </w:rPr>
        <w:t xml:space="preserve">Rosana Silveira, </w:t>
      </w:r>
      <w:r w:rsidR="00D2149D">
        <w:rPr>
          <w:rFonts w:ascii="Arial" w:hAnsi="Arial" w:cs="Arial"/>
        </w:rPr>
        <w:t>Jaqueli</w:t>
      </w:r>
      <w:r w:rsidR="00651AAE">
        <w:rPr>
          <w:rFonts w:ascii="Arial" w:hAnsi="Arial" w:cs="Arial"/>
        </w:rPr>
        <w:t>ne Andrade e Silvya Helena Capra</w:t>
      </w:r>
      <w:r w:rsidR="00D2149D">
        <w:rPr>
          <w:rFonts w:ascii="Arial" w:hAnsi="Arial" w:cs="Arial"/>
        </w:rPr>
        <w:t xml:space="preserve">rio. </w:t>
      </w:r>
    </w:p>
    <w:p w:rsidR="00D2149D" w:rsidRDefault="00D2149D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1A2522">
        <w:rPr>
          <w:rFonts w:ascii="Arial" w:hAnsi="Arial" w:cs="Arial"/>
        </w:rPr>
        <w:t>02</w:t>
      </w:r>
      <w:r w:rsidR="00B265E9">
        <w:rPr>
          <w:rFonts w:ascii="Arial" w:hAnsi="Arial" w:cs="Arial"/>
        </w:rPr>
        <w:t xml:space="preserve"> de ju</w:t>
      </w:r>
      <w:r w:rsidR="001A2522">
        <w:rPr>
          <w:rFonts w:ascii="Arial" w:hAnsi="Arial" w:cs="Arial"/>
        </w:rPr>
        <w:t>lho</w:t>
      </w:r>
      <w:r>
        <w:rPr>
          <w:rFonts w:ascii="Arial" w:hAnsi="Arial" w:cs="Arial"/>
        </w:rPr>
        <w:t xml:space="preserve"> de 2019.</w:t>
      </w:r>
    </w:p>
    <w:p w:rsidR="00DD293D" w:rsidRDefault="00DD293D" w:rsidP="00781DC0">
      <w:pPr>
        <w:jc w:val="center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</w:p>
    <w:p w:rsidR="00962629" w:rsidRDefault="00962629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81DC0" w:rsidRDefault="00781DC0" w:rsidP="00781DC0">
      <w:pPr>
        <w:jc w:val="both"/>
        <w:rPr>
          <w:rFonts w:ascii="Arial" w:hAnsi="Arial" w:cs="Arial"/>
          <w:b/>
          <w:highlight w:val="yellow"/>
        </w:rPr>
      </w:pPr>
    </w:p>
    <w:p w:rsidR="0052023A" w:rsidRDefault="0052023A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EVERSON MARTINS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____________________________</w:t>
      </w:r>
    </w:p>
    <w:p w:rsidR="0052023A" w:rsidRDefault="001A58CE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  <w:r w:rsidR="001A2522">
        <w:rPr>
          <w:rFonts w:ascii="Arial" w:hAnsi="Arial" w:cs="Arial"/>
        </w:rPr>
        <w:t xml:space="preserve"> e Coordenador Adjunto da CEP</w:t>
      </w:r>
    </w:p>
    <w:p w:rsidR="00D2149D" w:rsidRDefault="00D2149D" w:rsidP="0052023A">
      <w:pPr>
        <w:jc w:val="both"/>
        <w:rPr>
          <w:rFonts w:ascii="Arial" w:hAnsi="Arial" w:cs="Arial"/>
        </w:rPr>
      </w:pPr>
    </w:p>
    <w:p w:rsidR="00D2149D" w:rsidRDefault="00D2149D" w:rsidP="00D2149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651AAE">
        <w:rPr>
          <w:rFonts w:ascii="Arial" w:hAnsi="Arial" w:cs="Arial"/>
        </w:rPr>
        <w:tab/>
        <w:t xml:space="preserve">           </w:t>
      </w:r>
      <w:r w:rsidR="00651AAE">
        <w:rPr>
          <w:rFonts w:ascii="Arial" w:hAnsi="Arial" w:cs="Arial"/>
        </w:rPr>
        <w:tab/>
      </w:r>
      <w:r w:rsidR="00651AAE">
        <w:rPr>
          <w:rFonts w:ascii="Arial" w:hAnsi="Arial" w:cs="Arial"/>
        </w:rPr>
        <w:tab/>
        <w:t xml:space="preserve"> </w:t>
      </w:r>
      <w:r w:rsidR="00651AA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</w:t>
      </w:r>
    </w:p>
    <w:p w:rsidR="00D2149D" w:rsidRDefault="00D2149D" w:rsidP="00D214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52023A" w:rsidRDefault="0052023A" w:rsidP="00781DC0">
      <w:pPr>
        <w:jc w:val="both"/>
        <w:rPr>
          <w:rFonts w:ascii="Arial" w:hAnsi="Arial" w:cs="Arial"/>
          <w:b/>
          <w:highlight w:val="yellow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1DC0" w:rsidRDefault="00D2149D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</w:t>
      </w:r>
      <w:r w:rsidR="00A448CB">
        <w:rPr>
          <w:rFonts w:ascii="Arial" w:hAnsi="Arial" w:cs="Arial"/>
          <w:b/>
        </w:rPr>
        <w:t>HELENA CAPRA</w:t>
      </w:r>
      <w:r>
        <w:rPr>
          <w:rFonts w:ascii="Arial" w:hAnsi="Arial" w:cs="Arial"/>
          <w:b/>
        </w:rPr>
        <w:t>RIO</w:t>
      </w:r>
      <w:r w:rsidR="00781DC0">
        <w:rPr>
          <w:rFonts w:ascii="Arial" w:hAnsi="Arial" w:cs="Arial"/>
        </w:rPr>
        <w:tab/>
        <w:t xml:space="preserve">           </w:t>
      </w:r>
      <w:r w:rsidR="00781DC0">
        <w:rPr>
          <w:rFonts w:ascii="Arial" w:hAnsi="Arial" w:cs="Arial"/>
        </w:rPr>
        <w:tab/>
      </w:r>
      <w:r w:rsidR="00781DC0">
        <w:rPr>
          <w:rFonts w:ascii="Arial" w:hAnsi="Arial" w:cs="Arial"/>
        </w:rPr>
        <w:tab/>
        <w:t>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  <w:r w:rsidR="00D2149D">
        <w:rPr>
          <w:rFonts w:ascii="Arial" w:hAnsi="Arial" w:cs="Arial"/>
        </w:rPr>
        <w:t>Adjunta da COAF</w:t>
      </w:r>
    </w:p>
    <w:p w:rsidR="0052023A" w:rsidRDefault="0052023A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  <w:b/>
        </w:rPr>
      </w:pPr>
    </w:p>
    <w:sectPr w:rsidR="00781DC0" w:rsidSect="00781DC0">
      <w:headerReference w:type="default" r:id="rId7"/>
      <w:footerReference w:type="even" r:id="rId8"/>
      <w:footerReference w:type="default" r:id="rId9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71E0F"/>
    <w:rsid w:val="000A6B06"/>
    <w:rsid w:val="000C756F"/>
    <w:rsid w:val="000D3FDD"/>
    <w:rsid w:val="000D3FF5"/>
    <w:rsid w:val="000D40E9"/>
    <w:rsid w:val="000E2E54"/>
    <w:rsid w:val="000E6AB6"/>
    <w:rsid w:val="000E6DF2"/>
    <w:rsid w:val="000E77A2"/>
    <w:rsid w:val="000F559C"/>
    <w:rsid w:val="001156DF"/>
    <w:rsid w:val="00143CB8"/>
    <w:rsid w:val="001451C2"/>
    <w:rsid w:val="00157DCB"/>
    <w:rsid w:val="001848AD"/>
    <w:rsid w:val="00190120"/>
    <w:rsid w:val="001A2522"/>
    <w:rsid w:val="001A58CE"/>
    <w:rsid w:val="001E7834"/>
    <w:rsid w:val="0022414A"/>
    <w:rsid w:val="00224F00"/>
    <w:rsid w:val="002402BE"/>
    <w:rsid w:val="00241390"/>
    <w:rsid w:val="0024303B"/>
    <w:rsid w:val="0027324E"/>
    <w:rsid w:val="00287ECF"/>
    <w:rsid w:val="002A20ED"/>
    <w:rsid w:val="002B7051"/>
    <w:rsid w:val="00316443"/>
    <w:rsid w:val="0036416E"/>
    <w:rsid w:val="003772B0"/>
    <w:rsid w:val="003A4BE2"/>
    <w:rsid w:val="003A5421"/>
    <w:rsid w:val="003B3057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447D3"/>
    <w:rsid w:val="00476E87"/>
    <w:rsid w:val="00480328"/>
    <w:rsid w:val="004849DA"/>
    <w:rsid w:val="004A26AF"/>
    <w:rsid w:val="004D5694"/>
    <w:rsid w:val="00510668"/>
    <w:rsid w:val="005107E6"/>
    <w:rsid w:val="0052023A"/>
    <w:rsid w:val="005373F9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25774"/>
    <w:rsid w:val="00634E50"/>
    <w:rsid w:val="0064504B"/>
    <w:rsid w:val="00651AAE"/>
    <w:rsid w:val="0068107F"/>
    <w:rsid w:val="00682E1D"/>
    <w:rsid w:val="006844F4"/>
    <w:rsid w:val="006B649E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6F11"/>
    <w:rsid w:val="007A161F"/>
    <w:rsid w:val="007A50DD"/>
    <w:rsid w:val="007B14D6"/>
    <w:rsid w:val="0081250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61AD"/>
    <w:rsid w:val="00952B80"/>
    <w:rsid w:val="00962629"/>
    <w:rsid w:val="00965396"/>
    <w:rsid w:val="009716F1"/>
    <w:rsid w:val="0098375F"/>
    <w:rsid w:val="00990AB8"/>
    <w:rsid w:val="00991C98"/>
    <w:rsid w:val="00991D55"/>
    <w:rsid w:val="009A537D"/>
    <w:rsid w:val="009C58D6"/>
    <w:rsid w:val="009D0393"/>
    <w:rsid w:val="00A05D5E"/>
    <w:rsid w:val="00A15E09"/>
    <w:rsid w:val="00A257E9"/>
    <w:rsid w:val="00A31285"/>
    <w:rsid w:val="00A448CB"/>
    <w:rsid w:val="00A60069"/>
    <w:rsid w:val="00A76DDB"/>
    <w:rsid w:val="00AA035B"/>
    <w:rsid w:val="00AE3FCA"/>
    <w:rsid w:val="00AE7C56"/>
    <w:rsid w:val="00B265E9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1D67"/>
    <w:rsid w:val="00C376C8"/>
    <w:rsid w:val="00C67003"/>
    <w:rsid w:val="00C74987"/>
    <w:rsid w:val="00C927D3"/>
    <w:rsid w:val="00C930D5"/>
    <w:rsid w:val="00C9364D"/>
    <w:rsid w:val="00CA484A"/>
    <w:rsid w:val="00CA6BED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D293D"/>
    <w:rsid w:val="00DD6853"/>
    <w:rsid w:val="00DE2D13"/>
    <w:rsid w:val="00DE34A1"/>
    <w:rsid w:val="00E1064A"/>
    <w:rsid w:val="00E14245"/>
    <w:rsid w:val="00E2151C"/>
    <w:rsid w:val="00E24E98"/>
    <w:rsid w:val="00E53E99"/>
    <w:rsid w:val="00E761A5"/>
    <w:rsid w:val="00E83F51"/>
    <w:rsid w:val="00EA7C8F"/>
    <w:rsid w:val="00ED56D6"/>
    <w:rsid w:val="00ED748D"/>
    <w:rsid w:val="00EE7FDE"/>
    <w:rsid w:val="00EF1BD2"/>
    <w:rsid w:val="00F0675C"/>
    <w:rsid w:val="00F07414"/>
    <w:rsid w:val="00F115AB"/>
    <w:rsid w:val="00F35EFD"/>
    <w:rsid w:val="00F7304A"/>
    <w:rsid w:val="00F86DFD"/>
    <w:rsid w:val="00FA4F4F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61DBE569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EB6F-333C-488C-BA1B-B29CA5A9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13</cp:revision>
  <cp:lastPrinted>2018-06-05T16:20:00Z</cp:lastPrinted>
  <dcterms:created xsi:type="dcterms:W3CDTF">2019-07-01T19:59:00Z</dcterms:created>
  <dcterms:modified xsi:type="dcterms:W3CDTF">2019-07-02T14:26:00Z</dcterms:modified>
</cp:coreProperties>
</file>