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5B85" w:rsidP="00516C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do Ciclo de Debates Mulheres na Arquitetura – Etapa Santa Catarina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16C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943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6943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94303" w:rsidRPr="006943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79</w:t>
            </w:r>
            <w:r w:rsidR="00E2151C" w:rsidRPr="006943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Pr="00D67101" w:rsidRDefault="00C26DE6" w:rsidP="00170750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>O</w:t>
      </w:r>
      <w:r w:rsidR="00E14245" w:rsidRPr="00D67101">
        <w:rPr>
          <w:rFonts w:ascii="Arial" w:hAnsi="Arial" w:cs="Arial"/>
        </w:rPr>
        <w:t xml:space="preserve"> C</w:t>
      </w:r>
      <w:r w:rsidR="004447D3" w:rsidRPr="00D67101">
        <w:rPr>
          <w:rFonts w:ascii="Arial" w:hAnsi="Arial" w:cs="Arial"/>
        </w:rPr>
        <w:t>ONSELHO DIRETOR - CD</w:t>
      </w:r>
      <w:r w:rsidR="0084466D" w:rsidRPr="00D67101">
        <w:rPr>
          <w:rFonts w:ascii="Arial" w:hAnsi="Arial" w:cs="Arial"/>
        </w:rPr>
        <w:t>-</w:t>
      </w:r>
      <w:r w:rsidR="004447D3" w:rsidRPr="00D67101">
        <w:rPr>
          <w:rFonts w:ascii="Arial" w:hAnsi="Arial" w:cs="Arial"/>
        </w:rPr>
        <w:t>CAU/SC, reunido</w:t>
      </w:r>
      <w:r w:rsidR="00E14245" w:rsidRPr="00D67101">
        <w:rPr>
          <w:rFonts w:ascii="Arial" w:hAnsi="Arial" w:cs="Arial"/>
        </w:rPr>
        <w:t xml:space="preserve"> </w:t>
      </w:r>
      <w:r w:rsidR="00F35EFD" w:rsidRPr="00D67101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D67101">
        <w:rPr>
          <w:rFonts w:ascii="Arial" w:eastAsia="Times New Roman" w:hAnsi="Arial" w:cs="Arial"/>
          <w:lang w:eastAsia="pt-BR"/>
        </w:rPr>
        <w:t>Centro, Florianópolis/SC, no dia</w:t>
      </w:r>
      <w:r w:rsidR="006906F5" w:rsidRPr="00D67101">
        <w:rPr>
          <w:rFonts w:ascii="Arial" w:eastAsia="Times New Roman" w:hAnsi="Arial" w:cs="Arial"/>
          <w:lang w:eastAsia="pt-BR"/>
        </w:rPr>
        <w:t xml:space="preserve"> </w:t>
      </w:r>
      <w:r w:rsidR="00516C92" w:rsidRPr="00D67101">
        <w:rPr>
          <w:rFonts w:ascii="Arial" w:eastAsia="Times New Roman" w:hAnsi="Arial" w:cs="Arial"/>
          <w:lang w:eastAsia="pt-BR"/>
        </w:rPr>
        <w:t>três do</w:t>
      </w:r>
      <w:r w:rsidR="00A83BCF" w:rsidRPr="00D67101">
        <w:rPr>
          <w:rFonts w:ascii="Arial" w:eastAsia="Times New Roman" w:hAnsi="Arial" w:cs="Arial"/>
          <w:lang w:eastAsia="pt-BR"/>
        </w:rPr>
        <w:t xml:space="preserve"> mês de </w:t>
      </w:r>
      <w:r w:rsidR="00516C92" w:rsidRPr="00D67101">
        <w:rPr>
          <w:rFonts w:ascii="Arial" w:eastAsia="Times New Roman" w:hAnsi="Arial" w:cs="Arial"/>
          <w:lang w:eastAsia="pt-BR"/>
        </w:rPr>
        <w:t xml:space="preserve">setembro </w:t>
      </w:r>
      <w:r w:rsidR="00F35EFD" w:rsidRPr="00D67101">
        <w:rPr>
          <w:rFonts w:ascii="Arial" w:eastAsia="Times New Roman" w:hAnsi="Arial" w:cs="Arial"/>
          <w:lang w:eastAsia="pt-BR"/>
        </w:rPr>
        <w:t xml:space="preserve">de dois mil e </w:t>
      </w:r>
      <w:r w:rsidR="00E2151C" w:rsidRPr="00D67101">
        <w:rPr>
          <w:rFonts w:ascii="Arial" w:eastAsia="Times New Roman" w:hAnsi="Arial" w:cs="Arial"/>
          <w:lang w:eastAsia="pt-BR"/>
        </w:rPr>
        <w:t>dezenove</w:t>
      </w:r>
      <w:r w:rsidR="00F35EFD" w:rsidRPr="00D67101">
        <w:rPr>
          <w:rFonts w:ascii="Arial" w:eastAsia="Times New Roman" w:hAnsi="Arial" w:cs="Arial"/>
          <w:lang w:eastAsia="pt-BR"/>
        </w:rPr>
        <w:t xml:space="preserve">, </w:t>
      </w:r>
      <w:r w:rsidR="00F35EFD" w:rsidRPr="00D67101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D67101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D67101">
        <w:rPr>
          <w:rFonts w:ascii="Arial" w:eastAsia="Times New Roman" w:hAnsi="Arial" w:cs="Arial"/>
          <w:lang w:eastAsia="pt-BR"/>
        </w:rPr>
        <w:t>5</w:t>
      </w:r>
      <w:r w:rsidR="00C74987" w:rsidRPr="00D67101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D67101">
        <w:rPr>
          <w:rFonts w:ascii="Arial" w:eastAsia="Times New Roman" w:hAnsi="Arial" w:cs="Arial"/>
          <w:lang w:eastAsia="pt-BR"/>
        </w:rPr>
        <w:t xml:space="preserve"> </w:t>
      </w:r>
      <w:r w:rsidR="00E14245" w:rsidRPr="00D67101">
        <w:rPr>
          <w:rFonts w:ascii="Arial" w:hAnsi="Arial" w:cs="Arial"/>
        </w:rPr>
        <w:t>após análise do assunto em epígrafe, e</w:t>
      </w:r>
    </w:p>
    <w:p w:rsidR="009765A7" w:rsidRPr="00D67101" w:rsidRDefault="009765A7" w:rsidP="00170750">
      <w:pPr>
        <w:jc w:val="both"/>
        <w:rPr>
          <w:rFonts w:ascii="Arial" w:hAnsi="Arial" w:cs="Arial"/>
        </w:rPr>
      </w:pPr>
    </w:p>
    <w:p w:rsidR="00805DB3" w:rsidRPr="00D67101" w:rsidRDefault="00805DB3" w:rsidP="00805DB3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805DB3" w:rsidRPr="00D67101" w:rsidRDefault="00805DB3" w:rsidP="00805DB3">
      <w:pPr>
        <w:jc w:val="both"/>
        <w:rPr>
          <w:rFonts w:ascii="Arial" w:hAnsi="Arial" w:cs="Arial"/>
          <w:highlight w:val="yellow"/>
        </w:rPr>
      </w:pPr>
    </w:p>
    <w:p w:rsidR="00D67101" w:rsidRDefault="007F6097" w:rsidP="000468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67101">
        <w:rPr>
          <w:rFonts w:ascii="Arial" w:hAnsi="Arial" w:cs="Arial"/>
          <w:sz w:val="22"/>
          <w:szCs w:val="22"/>
        </w:rPr>
        <w:t xml:space="preserve">Considerando o projeto </w:t>
      </w:r>
      <w:r w:rsidR="00D67101">
        <w:rPr>
          <w:rFonts w:ascii="Arial" w:hAnsi="Arial" w:cs="Arial"/>
          <w:sz w:val="22"/>
          <w:szCs w:val="22"/>
        </w:rPr>
        <w:t xml:space="preserve">Ciclo Nacional de Debates – </w:t>
      </w:r>
      <w:r w:rsidR="000F7EDD">
        <w:rPr>
          <w:rFonts w:ascii="Arial" w:hAnsi="Arial" w:cs="Arial"/>
          <w:sz w:val="22"/>
          <w:szCs w:val="22"/>
        </w:rPr>
        <w:t>As Mulheres</w:t>
      </w:r>
      <w:r w:rsidR="00D67101">
        <w:rPr>
          <w:rFonts w:ascii="Arial" w:hAnsi="Arial" w:cs="Arial"/>
          <w:sz w:val="22"/>
          <w:szCs w:val="22"/>
        </w:rPr>
        <w:t xml:space="preserve"> na Arquitetura e a Produção de Cidades Mais Inclusivas para as Mulheres, que objetiva realizar um ciclo de eventos nas cinco regiões do Brasil sobre a produção feminina na Arquitetura e Urbanismo e a criação de espaços urbanos pensado por e para as mulheres; </w:t>
      </w:r>
    </w:p>
    <w:p w:rsidR="00D67101" w:rsidRDefault="00D67101" w:rsidP="000468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D2D14" w:rsidRDefault="00C90BD9" w:rsidP="000468A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implementação do projeto espera </w:t>
      </w:r>
      <w:r w:rsidR="000F7EDD">
        <w:rPr>
          <w:rFonts w:ascii="Arial" w:hAnsi="Arial" w:cs="Arial"/>
          <w:sz w:val="22"/>
          <w:szCs w:val="22"/>
        </w:rPr>
        <w:t xml:space="preserve">como resultado a </w:t>
      </w:r>
      <w:r>
        <w:rPr>
          <w:rFonts w:ascii="Arial" w:hAnsi="Arial" w:cs="Arial"/>
          <w:sz w:val="22"/>
          <w:szCs w:val="22"/>
        </w:rPr>
        <w:t>promo</w:t>
      </w:r>
      <w:r w:rsidR="000F7EDD">
        <w:rPr>
          <w:rFonts w:ascii="Arial" w:hAnsi="Arial" w:cs="Arial"/>
          <w:sz w:val="22"/>
          <w:szCs w:val="22"/>
        </w:rPr>
        <w:t xml:space="preserve">ção de </w:t>
      </w:r>
      <w:r>
        <w:rPr>
          <w:rFonts w:ascii="Arial" w:hAnsi="Arial" w:cs="Arial"/>
          <w:sz w:val="22"/>
          <w:szCs w:val="22"/>
        </w:rPr>
        <w:t>uma cultura de diálogo e reflexão sobre o trabalho e espaço no mercado de trabalho de arquitetos e urbanistas, dentro da missão institucional do Conselho, e propicie um ambiente profícuo para a participação femi</w:t>
      </w:r>
      <w:r w:rsidR="00C701B1">
        <w:rPr>
          <w:rFonts w:ascii="Arial" w:hAnsi="Arial" w:cs="Arial"/>
          <w:sz w:val="22"/>
          <w:szCs w:val="22"/>
        </w:rPr>
        <w:t xml:space="preserve">nina no Conselho e na profissão; </w:t>
      </w:r>
    </w:p>
    <w:p w:rsidR="000E6DE2" w:rsidRDefault="000E6DE2" w:rsidP="000468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0BD9" w:rsidRDefault="00C90BD9" w:rsidP="000468A7">
      <w:pPr>
        <w:pStyle w:val="Defaul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0BD9">
        <w:rPr>
          <w:rFonts w:ascii="Arial" w:hAnsi="Arial" w:cs="Arial"/>
          <w:color w:val="000000" w:themeColor="text1"/>
          <w:sz w:val="22"/>
          <w:szCs w:val="22"/>
        </w:rPr>
        <w:t>Considera</w:t>
      </w:r>
      <w:r w:rsidR="00C701B1">
        <w:rPr>
          <w:rFonts w:ascii="Arial" w:hAnsi="Arial" w:cs="Arial"/>
          <w:color w:val="000000" w:themeColor="text1"/>
          <w:sz w:val="22"/>
          <w:szCs w:val="22"/>
        </w:rPr>
        <w:t>ndo</w:t>
      </w:r>
      <w:r w:rsidRPr="00C90BD9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necessidade de refletir sobre </w:t>
      </w:r>
      <w:r w:rsidRPr="00C90BD9">
        <w:rPr>
          <w:rFonts w:ascii="Arial" w:hAnsi="Arial" w:cs="Arial"/>
          <w:color w:val="000000" w:themeColor="text1"/>
          <w:sz w:val="22"/>
          <w:szCs w:val="22"/>
        </w:rPr>
        <w:t xml:space="preserve">falta de </w:t>
      </w:r>
      <w:r w:rsidRPr="00C90BD9">
        <w:rPr>
          <w:rFonts w:ascii="Arial" w:hAnsi="Arial" w:cs="Arial"/>
          <w:color w:val="000000" w:themeColor="text1"/>
          <w:sz w:val="21"/>
          <w:szCs w:val="21"/>
        </w:rPr>
        <w:t xml:space="preserve">estrutura e segurança nas cidades brasileiras </w:t>
      </w:r>
      <w:r w:rsidR="00C701B1">
        <w:rPr>
          <w:rFonts w:ascii="Arial" w:hAnsi="Arial" w:cs="Arial"/>
          <w:color w:val="000000" w:themeColor="text1"/>
          <w:sz w:val="21"/>
          <w:szCs w:val="21"/>
        </w:rPr>
        <w:t xml:space="preserve">que </w:t>
      </w:r>
      <w:r w:rsidRPr="00C90BD9">
        <w:rPr>
          <w:rFonts w:ascii="Arial" w:hAnsi="Arial" w:cs="Arial"/>
          <w:color w:val="000000" w:themeColor="text1"/>
          <w:sz w:val="21"/>
          <w:szCs w:val="21"/>
        </w:rPr>
        <w:t>afeta ainda mais as mulheres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sendo elas </w:t>
      </w:r>
      <w:r w:rsidRPr="00C90BD9">
        <w:rPr>
          <w:rFonts w:ascii="Arial" w:hAnsi="Arial" w:cs="Arial"/>
          <w:color w:val="000000" w:themeColor="text1"/>
          <w:sz w:val="21"/>
          <w:szCs w:val="21"/>
        </w:rPr>
        <w:t>que enfrentam o assédio no transporte público, o risco de abordagens violentas e sexuais e que convivem com a ineficiência dos equipamentos públicos para realização de suas ativ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idades cotidianas e da família; </w:t>
      </w:r>
    </w:p>
    <w:p w:rsidR="00C90BD9" w:rsidRDefault="00C90BD9" w:rsidP="000468A7">
      <w:pPr>
        <w:pStyle w:val="Defaul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C701B1" w:rsidRDefault="00C701B1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Considerando que Santa Catarina foi escolhida para abrir o Ciclo de Debates Mulheres na Arquitetura, sendo que depois de Florianópolis, o evento </w:t>
      </w:r>
      <w:r w:rsidR="00694303"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acontece</w:t>
      </w:r>
      <w:r w:rsidR="006943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rá </w:t>
      </w:r>
      <w:r w:rsidR="00694303"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nas</w:t>
      </w:r>
      <w:r w:rsidR="000E6D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cidades de </w:t>
      </w:r>
      <w:r w:rsidR="006943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Aracaju, </w:t>
      </w:r>
      <w:r w:rsidR="00694303"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Salvador</w:t>
      </w:r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Porto Alegre, </w:t>
      </w:r>
      <w:r w:rsidR="000E6D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Rio Branco, Brasília, Fortaleza, </w:t>
      </w:r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São Paulo e Rio de Janeiro; </w:t>
      </w:r>
    </w:p>
    <w:p w:rsidR="006F6AC9" w:rsidRDefault="006F6AC9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6F6AC9" w:rsidRPr="00C701B1" w:rsidRDefault="006F6AC9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Considerando as tratativas de realização conjunta com a Bancada Feminina da Assembleia Legislativa de Santa Catarina –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Alesc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que disponibilizou o espaço físico, contribuição na mobilização e divulgação do evento, bem como, que o evento possui o apoio dos Colegiados das Entidades Nacionais e Estaduais de Arquitetura e Urbanismo do Brasil e de Santa Catarina, da Comissão de Desenvolvimento Urbano – CDU e da Secretaria d</w:t>
      </w:r>
      <w:r w:rsidR="000E6D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Mulheres, ambas da Câmara dos Deputados; </w:t>
      </w:r>
    </w:p>
    <w:p w:rsidR="00C701B1" w:rsidRPr="00C701B1" w:rsidRDefault="00C701B1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0F7EDD" w:rsidRDefault="00C701B1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Considerando que o CAU/SC </w:t>
      </w:r>
      <w:r w:rsidR="000F7E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desenvolve </w:t>
      </w:r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Projeto Câmaras Temáticas - </w:t>
      </w:r>
      <w:proofErr w:type="spellStart"/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CTs</w:t>
      </w:r>
      <w:proofErr w:type="spellEnd"/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cuja CT “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Mulheres na Arquite</w:t>
      </w:r>
      <w:r w:rsidRPr="00C701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tura”</w:t>
      </w:r>
      <w:r w:rsidR="000F7E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tem como objetivo fomentar ações que estimulem a visibilidade e o </w:t>
      </w:r>
      <w:proofErr w:type="spellStart"/>
      <w:r w:rsidR="000F7E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empoderamento</w:t>
      </w:r>
      <w:proofErr w:type="spellEnd"/>
      <w:r w:rsidR="000F7E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feminino na arquitetura com objetivo de ampliarmos a compreensão do papel da mulher na atuação profissional, bem como sua contribuição para as transformações sociais, cujo plano de trabalho de 2019 abarca a realização do Ciclo de Debates</w:t>
      </w:r>
      <w:r w:rsidR="006F6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em Santa Catarina;</w:t>
      </w:r>
    </w:p>
    <w:p w:rsidR="006F6AC9" w:rsidRDefault="006F6AC9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6F6AC9" w:rsidRDefault="006F6AC9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Considerando que os custos dos eventos relativos a diárias e passagens das palestrantes, áudio visual, material gráfico, </w:t>
      </w:r>
      <w:proofErr w:type="spellStart"/>
      <w:r w:rsidRPr="00B2309F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coffee</w:t>
      </w:r>
      <w:proofErr w:type="spellEnd"/>
      <w:r w:rsidRPr="00B2309F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-break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B2309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espaço são de responsabilidade dos CAU/U</w:t>
      </w:r>
      <w:r w:rsidR="000E6D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que se dispuserem a recepcionar o evento; </w:t>
      </w:r>
    </w:p>
    <w:p w:rsidR="000F7EDD" w:rsidRDefault="000F7EDD" w:rsidP="00C701B1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7F6097" w:rsidRPr="00D67101" w:rsidRDefault="007F6097" w:rsidP="000468A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68A7" w:rsidRPr="00D67101" w:rsidRDefault="000468A7" w:rsidP="000468A7">
      <w:pPr>
        <w:jc w:val="both"/>
        <w:rPr>
          <w:rFonts w:ascii="Arial" w:hAnsi="Arial" w:cs="Arial"/>
          <w:b/>
        </w:rPr>
      </w:pPr>
      <w:r w:rsidRPr="00D67101">
        <w:rPr>
          <w:rFonts w:ascii="Arial" w:hAnsi="Arial" w:cs="Arial"/>
          <w:b/>
        </w:rPr>
        <w:t xml:space="preserve">DELIBERA POR: </w:t>
      </w:r>
    </w:p>
    <w:p w:rsidR="00715B85" w:rsidRPr="00D67101" w:rsidRDefault="00715B85" w:rsidP="000468A7">
      <w:pPr>
        <w:jc w:val="both"/>
        <w:rPr>
          <w:rFonts w:ascii="Arial" w:hAnsi="Arial" w:cs="Arial"/>
          <w:b/>
        </w:rPr>
      </w:pPr>
    </w:p>
    <w:p w:rsidR="00715B85" w:rsidRPr="00D67101" w:rsidRDefault="00715B85" w:rsidP="00715B8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67101">
        <w:rPr>
          <w:rFonts w:ascii="Arial" w:hAnsi="Arial" w:cs="Arial"/>
          <w:sz w:val="22"/>
          <w:szCs w:val="22"/>
        </w:rPr>
        <w:t xml:space="preserve">1 - Realizar em conjunto com o Conselho de Arquitetura e Urbanismo do Brasil – CAU/BR e a Bancada Feminina da Assembleia Legislativa de Santa Catarina – ALESC, o Ciclo de Debates Mulheres na Arquitetura – Etapa Santa </w:t>
      </w:r>
      <w:r w:rsidR="008E52BB" w:rsidRPr="00D67101">
        <w:rPr>
          <w:rFonts w:ascii="Arial" w:hAnsi="Arial" w:cs="Arial"/>
          <w:sz w:val="22"/>
          <w:szCs w:val="22"/>
        </w:rPr>
        <w:t>Catarina, com</w:t>
      </w:r>
      <w:r w:rsidRPr="00D67101">
        <w:rPr>
          <w:rFonts w:ascii="Arial" w:hAnsi="Arial" w:cs="Arial"/>
          <w:sz w:val="22"/>
          <w:szCs w:val="22"/>
        </w:rPr>
        <w:t xml:space="preserve"> o tema “Cidades Inclusivas Para as Mulheres”, no dia 12 de setemb</w:t>
      </w:r>
      <w:r w:rsidR="00694303">
        <w:rPr>
          <w:rFonts w:ascii="Arial" w:hAnsi="Arial" w:cs="Arial"/>
          <w:sz w:val="22"/>
          <w:szCs w:val="22"/>
        </w:rPr>
        <w:t>ro de 2019, em Florianópolis/SC;</w:t>
      </w:r>
      <w:r w:rsidRPr="00D67101">
        <w:rPr>
          <w:rFonts w:ascii="Arial" w:hAnsi="Arial" w:cs="Arial"/>
          <w:sz w:val="22"/>
          <w:szCs w:val="22"/>
        </w:rPr>
        <w:t xml:space="preserve">  </w:t>
      </w:r>
    </w:p>
    <w:p w:rsidR="00715B85" w:rsidRPr="00D67101" w:rsidRDefault="00715B85" w:rsidP="00715B8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6097" w:rsidRPr="00D67101" w:rsidRDefault="00715B85" w:rsidP="00715B85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>2 – Aprovar a programação do evento</w:t>
      </w:r>
      <w:r w:rsidR="00EB0F47">
        <w:rPr>
          <w:rFonts w:ascii="Arial" w:hAnsi="Arial" w:cs="Arial"/>
        </w:rPr>
        <w:t xml:space="preserve"> (Anexo I) </w:t>
      </w:r>
      <w:r w:rsidRPr="00D67101">
        <w:rPr>
          <w:rFonts w:ascii="Arial" w:hAnsi="Arial" w:cs="Arial"/>
        </w:rPr>
        <w:t xml:space="preserve">, bem como, o convite </w:t>
      </w:r>
      <w:r w:rsidR="007F6097" w:rsidRPr="00D67101">
        <w:rPr>
          <w:rFonts w:ascii="Arial" w:hAnsi="Arial" w:cs="Arial"/>
        </w:rPr>
        <w:t>às</w:t>
      </w:r>
      <w:r w:rsidR="00B11A2A" w:rsidRPr="00D67101">
        <w:rPr>
          <w:rFonts w:ascii="Arial" w:hAnsi="Arial" w:cs="Arial"/>
        </w:rPr>
        <w:t xml:space="preserve"> palestrantes</w:t>
      </w:r>
      <w:r w:rsidR="009D2D14">
        <w:rPr>
          <w:rFonts w:ascii="Arial" w:hAnsi="Arial" w:cs="Arial"/>
        </w:rPr>
        <w:t xml:space="preserve"> </w:t>
      </w:r>
      <w:r w:rsidR="00B11A2A" w:rsidRPr="00D67101">
        <w:rPr>
          <w:rFonts w:ascii="Arial" w:hAnsi="Arial" w:cs="Arial"/>
        </w:rPr>
        <w:t xml:space="preserve"> Daphne Besen (internacionalista, representante do  Programa das Nações Unidas para os Assentamentos Humanos – ONU-Habitat), Paula Zacarias  (arquiteta  e urbanista, representante do  Programa das Nações Unidas para os Assentamentos Humanos – ONU-Habitat</w:t>
      </w:r>
      <w:r w:rsidR="007F6097" w:rsidRPr="00D67101">
        <w:rPr>
          <w:rFonts w:ascii="Arial" w:hAnsi="Arial" w:cs="Arial"/>
        </w:rPr>
        <w:t xml:space="preserve">) e </w:t>
      </w:r>
      <w:proofErr w:type="spellStart"/>
      <w:r w:rsidR="007F6097" w:rsidRPr="00D67101">
        <w:rPr>
          <w:rFonts w:ascii="Arial" w:hAnsi="Arial" w:cs="Arial"/>
        </w:rPr>
        <w:t>Neila</w:t>
      </w:r>
      <w:proofErr w:type="spellEnd"/>
      <w:r w:rsidR="007F6097" w:rsidRPr="00D67101">
        <w:rPr>
          <w:rFonts w:ascii="Arial" w:hAnsi="Arial" w:cs="Arial"/>
        </w:rPr>
        <w:t xml:space="preserve"> </w:t>
      </w:r>
      <w:proofErr w:type="spellStart"/>
      <w:r w:rsidR="007F6097" w:rsidRPr="00D67101">
        <w:rPr>
          <w:rFonts w:ascii="Arial" w:hAnsi="Arial" w:cs="Arial"/>
        </w:rPr>
        <w:t>Janes</w:t>
      </w:r>
      <w:proofErr w:type="spellEnd"/>
      <w:r w:rsidR="007F6097" w:rsidRPr="00D67101">
        <w:rPr>
          <w:rFonts w:ascii="Arial" w:hAnsi="Arial" w:cs="Arial"/>
        </w:rPr>
        <w:t xml:space="preserve"> Viana Vieira (arquiteta e urbanista da Central de Projetos/</w:t>
      </w:r>
      <w:proofErr w:type="spellStart"/>
      <w:r w:rsidR="007F6097" w:rsidRPr="00D67101">
        <w:rPr>
          <w:rFonts w:ascii="Arial" w:hAnsi="Arial" w:cs="Arial"/>
        </w:rPr>
        <w:t>Segov</w:t>
      </w:r>
      <w:proofErr w:type="spellEnd"/>
      <w:r w:rsidR="007F6097" w:rsidRPr="00D67101">
        <w:rPr>
          <w:rFonts w:ascii="Arial" w:hAnsi="Arial" w:cs="Arial"/>
        </w:rPr>
        <w:t xml:space="preserve"> do Município de Campo Grande</w:t>
      </w:r>
      <w:r w:rsidR="000E6DE2">
        <w:rPr>
          <w:rFonts w:ascii="Arial" w:hAnsi="Arial" w:cs="Arial"/>
        </w:rPr>
        <w:t>,</w:t>
      </w:r>
      <w:r w:rsidR="007F6097" w:rsidRPr="00D67101">
        <w:rPr>
          <w:rFonts w:ascii="Arial" w:hAnsi="Arial" w:cs="Arial"/>
        </w:rPr>
        <w:t xml:space="preserve"> onde desenvolve estudos na área de planejamento urbano e gênero</w:t>
      </w:r>
      <w:r w:rsidR="000E6DE2">
        <w:rPr>
          <w:rFonts w:ascii="Arial" w:hAnsi="Arial" w:cs="Arial"/>
        </w:rPr>
        <w:t xml:space="preserve">, e </w:t>
      </w:r>
      <w:r w:rsidR="007F6097" w:rsidRPr="00D67101">
        <w:rPr>
          <w:rFonts w:ascii="Arial" w:hAnsi="Arial" w:cs="Arial"/>
        </w:rPr>
        <w:t>Conselheira do CAU/MS)</w:t>
      </w:r>
      <w:r w:rsidR="000E6DE2">
        <w:rPr>
          <w:rFonts w:ascii="Arial" w:hAnsi="Arial" w:cs="Arial"/>
        </w:rPr>
        <w:t xml:space="preserve"> (currículos no Anexo II)</w:t>
      </w:r>
      <w:r w:rsidR="00B2309F">
        <w:rPr>
          <w:rFonts w:ascii="Arial" w:hAnsi="Arial" w:cs="Arial"/>
        </w:rPr>
        <w:t>,</w:t>
      </w:r>
      <w:r w:rsidR="007F6097" w:rsidRPr="00D67101">
        <w:rPr>
          <w:rFonts w:ascii="Arial" w:hAnsi="Arial" w:cs="Arial"/>
        </w:rPr>
        <w:t xml:space="preserve"> com os custos de passagens, hospedagem e al</w:t>
      </w:r>
      <w:r w:rsidR="000E6DE2">
        <w:rPr>
          <w:rFonts w:ascii="Arial" w:hAnsi="Arial" w:cs="Arial"/>
        </w:rPr>
        <w:t xml:space="preserve">imentação às expensas do CAU/SC, </w:t>
      </w:r>
      <w:r w:rsidR="008E52BB">
        <w:rPr>
          <w:rFonts w:ascii="Arial" w:hAnsi="Arial" w:cs="Arial"/>
        </w:rPr>
        <w:t>especificamente do centro de custos vinculados ao projeto Câmaras Temáticas</w:t>
      </w:r>
      <w:r w:rsidR="00694303">
        <w:rPr>
          <w:rFonts w:ascii="Arial" w:hAnsi="Arial" w:cs="Arial"/>
        </w:rPr>
        <w:t>;</w:t>
      </w:r>
      <w:r w:rsidR="007F6097" w:rsidRPr="00D67101">
        <w:rPr>
          <w:rFonts w:ascii="Arial" w:hAnsi="Arial" w:cs="Arial"/>
        </w:rPr>
        <w:t xml:space="preserve"> </w:t>
      </w:r>
    </w:p>
    <w:p w:rsidR="00715B85" w:rsidRPr="00D67101" w:rsidRDefault="00715B85" w:rsidP="00715B85">
      <w:pPr>
        <w:jc w:val="both"/>
        <w:rPr>
          <w:rFonts w:ascii="Arial" w:hAnsi="Arial" w:cs="Arial"/>
        </w:rPr>
      </w:pPr>
    </w:p>
    <w:p w:rsidR="00715B85" w:rsidRPr="00D67101" w:rsidRDefault="00715B85" w:rsidP="007F6097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3 </w:t>
      </w:r>
      <w:r w:rsidR="007F6097" w:rsidRPr="00D67101">
        <w:rPr>
          <w:rFonts w:ascii="Arial" w:hAnsi="Arial" w:cs="Arial"/>
        </w:rPr>
        <w:t xml:space="preserve">– Aprovar a contração do fornecimento dos serviços de </w:t>
      </w:r>
      <w:proofErr w:type="spellStart"/>
      <w:r w:rsidR="00B2309F" w:rsidRPr="00B2309F">
        <w:rPr>
          <w:rFonts w:ascii="Arial" w:hAnsi="Arial" w:cs="Arial"/>
          <w:i/>
        </w:rPr>
        <w:t>coffee</w:t>
      </w:r>
      <w:proofErr w:type="spellEnd"/>
      <w:r w:rsidR="00B2309F" w:rsidRPr="00B2309F">
        <w:rPr>
          <w:rFonts w:ascii="Arial" w:hAnsi="Arial" w:cs="Arial"/>
          <w:i/>
        </w:rPr>
        <w:t>-</w:t>
      </w:r>
      <w:r w:rsidR="007F6097" w:rsidRPr="00B2309F">
        <w:rPr>
          <w:rFonts w:ascii="Arial" w:hAnsi="Arial" w:cs="Arial"/>
          <w:i/>
        </w:rPr>
        <w:t>break</w:t>
      </w:r>
      <w:r w:rsidR="008E52BB">
        <w:rPr>
          <w:rFonts w:ascii="Arial" w:hAnsi="Arial" w:cs="Arial"/>
          <w:i/>
        </w:rPr>
        <w:t xml:space="preserve">, </w:t>
      </w:r>
      <w:r w:rsidR="008E52BB">
        <w:rPr>
          <w:rFonts w:ascii="Arial" w:hAnsi="Arial" w:cs="Arial"/>
        </w:rPr>
        <w:t>com pagamento através do centro de custos do projeto Câmaras Temáticas</w:t>
      </w:r>
      <w:r w:rsidR="00694303">
        <w:rPr>
          <w:rFonts w:ascii="Arial" w:hAnsi="Arial" w:cs="Arial"/>
        </w:rPr>
        <w:t>;</w:t>
      </w:r>
      <w:r w:rsidR="007F6097" w:rsidRPr="00D67101">
        <w:rPr>
          <w:rFonts w:ascii="Arial" w:hAnsi="Arial" w:cs="Arial"/>
        </w:rPr>
        <w:t xml:space="preserve"> </w:t>
      </w:r>
    </w:p>
    <w:p w:rsidR="00715B85" w:rsidRPr="00D67101" w:rsidRDefault="00715B85" w:rsidP="00715B85">
      <w:pPr>
        <w:jc w:val="both"/>
        <w:rPr>
          <w:rFonts w:ascii="Arial" w:hAnsi="Arial" w:cs="Arial"/>
          <w:highlight w:val="yellow"/>
        </w:rPr>
      </w:pPr>
      <w:r w:rsidRPr="00D67101">
        <w:rPr>
          <w:rFonts w:ascii="Arial" w:hAnsi="Arial" w:cs="Arial"/>
          <w:highlight w:val="yellow"/>
        </w:rPr>
        <w:t xml:space="preserve"> </w:t>
      </w:r>
    </w:p>
    <w:p w:rsidR="00805DB3" w:rsidRPr="00D67101" w:rsidRDefault="00694303" w:rsidP="00805DB3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-</w:t>
      </w:r>
      <w:r w:rsidR="00805DB3" w:rsidRPr="00D67101">
        <w:rPr>
          <w:rFonts w:ascii="Arial" w:hAnsi="Arial" w:cs="Arial"/>
        </w:rPr>
        <w:t xml:space="preserve"> Encaminhar esta deliberação à Presidência do CAU/SC para providências cabíveis.</w:t>
      </w:r>
    </w:p>
    <w:p w:rsidR="004755E2" w:rsidRPr="00D67101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057EF8" w:rsidRPr="00D67101" w:rsidRDefault="00057EF8" w:rsidP="00057EF8">
      <w:pPr>
        <w:jc w:val="both"/>
        <w:rPr>
          <w:rFonts w:ascii="Arial" w:hAnsi="Arial" w:cs="Arial"/>
        </w:rPr>
      </w:pPr>
      <w:r w:rsidRPr="00694303">
        <w:rPr>
          <w:rFonts w:ascii="Arial" w:hAnsi="Arial" w:cs="Arial"/>
        </w:rPr>
        <w:t>Com 04</w:t>
      </w:r>
      <w:r w:rsidR="00694303" w:rsidRPr="00694303">
        <w:rPr>
          <w:rFonts w:ascii="Arial" w:hAnsi="Arial" w:cs="Arial"/>
        </w:rPr>
        <w:t xml:space="preserve"> (quatro)</w:t>
      </w:r>
      <w:r w:rsidRPr="00694303">
        <w:rPr>
          <w:rFonts w:ascii="Arial" w:hAnsi="Arial" w:cs="Arial"/>
        </w:rPr>
        <w:t xml:space="preserve"> votos favoráveis dos</w:t>
      </w:r>
      <w:r w:rsidR="00694303" w:rsidRPr="00694303">
        <w:rPr>
          <w:rFonts w:ascii="Arial" w:hAnsi="Arial" w:cs="Arial"/>
        </w:rPr>
        <w:t xml:space="preserve"> conselheiros Everson Martins, Gabriela Morais Pereira</w:t>
      </w:r>
      <w:r w:rsidRPr="00694303">
        <w:rPr>
          <w:rFonts w:ascii="Arial" w:hAnsi="Arial" w:cs="Arial"/>
        </w:rPr>
        <w:t>, Rosana Silveira e Silvya Helena Caprario.</w:t>
      </w:r>
      <w:r w:rsidRPr="00D67101">
        <w:rPr>
          <w:rFonts w:ascii="Arial" w:hAnsi="Arial" w:cs="Arial"/>
        </w:rPr>
        <w:t xml:space="preserve"> </w:t>
      </w:r>
    </w:p>
    <w:p w:rsidR="00057EF8" w:rsidRPr="00D67101" w:rsidRDefault="00057EF8" w:rsidP="00057EF8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46CD7">
        <w:rPr>
          <w:rFonts w:ascii="Arial" w:hAnsi="Arial" w:cs="Arial"/>
        </w:rPr>
        <w:t xml:space="preserve">03 de setembro </w:t>
      </w:r>
      <w:r>
        <w:rPr>
          <w:rFonts w:ascii="Arial" w:hAnsi="Arial" w:cs="Arial"/>
        </w:rPr>
        <w:t>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694303" w:rsidRDefault="00694303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694303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511899">
        <w:rPr>
          <w:rFonts w:ascii="Arial" w:hAnsi="Arial" w:cs="Arial"/>
        </w:rPr>
        <w:t xml:space="preserve">      </w:t>
      </w:r>
      <w:r w:rsidR="00511899">
        <w:rPr>
          <w:rFonts w:ascii="Arial" w:hAnsi="Arial" w:cs="Arial"/>
        </w:rPr>
        <w:tab/>
      </w:r>
      <w:r w:rsidR="00511899">
        <w:rPr>
          <w:rFonts w:ascii="Arial" w:hAnsi="Arial" w:cs="Arial"/>
        </w:rPr>
        <w:tab/>
        <w:t xml:space="preserve"> </w:t>
      </w:r>
      <w:r w:rsidR="00511899"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  <w:r w:rsidR="00694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604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655ED0" w:rsidRDefault="00655ED0" w:rsidP="006045EB">
      <w:pPr>
        <w:jc w:val="both"/>
        <w:rPr>
          <w:rFonts w:ascii="Arial" w:hAnsi="Arial" w:cs="Arial"/>
        </w:rPr>
      </w:pPr>
    </w:p>
    <w:p w:rsidR="00655ED0" w:rsidRDefault="00655ED0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0E6DE2" w:rsidRDefault="000E6DE2" w:rsidP="006045EB">
      <w:pPr>
        <w:jc w:val="both"/>
        <w:rPr>
          <w:rFonts w:ascii="Arial" w:hAnsi="Arial" w:cs="Arial"/>
        </w:rPr>
      </w:pPr>
    </w:p>
    <w:p w:rsidR="00EB0F47" w:rsidRDefault="00EB0F47" w:rsidP="00B11A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Anexo I </w:t>
      </w: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Pr="00032B0A" w:rsidRDefault="00032B0A" w:rsidP="00B11A2A">
      <w:pPr>
        <w:jc w:val="center"/>
        <w:rPr>
          <w:rFonts w:ascii="Arial" w:hAnsi="Arial" w:cs="Arial"/>
          <w:b/>
          <w:color w:val="000000" w:themeColor="text1"/>
        </w:rPr>
      </w:pPr>
      <w:r w:rsidRPr="00032B0A">
        <w:rPr>
          <w:rFonts w:ascii="Arial" w:hAnsi="Arial" w:cs="Arial"/>
          <w:b/>
          <w:color w:val="000000" w:themeColor="text1"/>
        </w:rPr>
        <w:t>Programação:</w:t>
      </w:r>
    </w:p>
    <w:p w:rsidR="00032B0A" w:rsidRPr="00032B0A" w:rsidRDefault="00032B0A" w:rsidP="00B11A2A">
      <w:pPr>
        <w:jc w:val="center"/>
        <w:rPr>
          <w:rFonts w:ascii="Arial" w:hAnsi="Arial" w:cs="Arial"/>
          <w:b/>
          <w:color w:val="000000" w:themeColor="text1"/>
        </w:rPr>
      </w:pPr>
    </w:p>
    <w:p w:rsidR="00032B0A" w:rsidRPr="00032B0A" w:rsidRDefault="00032B0A" w:rsidP="00032B0A">
      <w:pPr>
        <w:shd w:val="clear" w:color="auto" w:fill="FFFFFF"/>
        <w:rPr>
          <w:rFonts w:ascii="Arial" w:hAnsi="Arial" w:cs="Arial"/>
          <w:color w:val="000000" w:themeColor="text1"/>
        </w:rPr>
      </w:pPr>
      <w:r w:rsidRPr="00032B0A">
        <w:rPr>
          <w:rFonts w:ascii="Arial" w:hAnsi="Arial" w:cs="Arial"/>
          <w:color w:val="000000" w:themeColor="text1"/>
        </w:rPr>
        <w:t>   </w:t>
      </w:r>
    </w:p>
    <w:p w:rsidR="00032B0A" w:rsidRPr="00032B0A" w:rsidRDefault="00032B0A" w:rsidP="00032B0A">
      <w:pPr>
        <w:shd w:val="clear" w:color="auto" w:fill="FFFFFF"/>
        <w:rPr>
          <w:rFonts w:ascii="Arial" w:hAnsi="Arial" w:cs="Arial"/>
          <w:color w:val="000000" w:themeColor="text1"/>
        </w:rPr>
      </w:pPr>
      <w:r w:rsidRPr="00032B0A">
        <w:rPr>
          <w:rFonts w:ascii="Arial" w:hAnsi="Arial" w:cs="Arial"/>
          <w:color w:val="000000" w:themeColor="text1"/>
        </w:rPr>
        <w:t>Data:  12 de setembro de 2019     </w:t>
      </w:r>
    </w:p>
    <w:p w:rsidR="00032B0A" w:rsidRPr="00032B0A" w:rsidRDefault="00032B0A" w:rsidP="00032B0A">
      <w:pPr>
        <w:shd w:val="clear" w:color="auto" w:fill="FFFFFF"/>
        <w:rPr>
          <w:rFonts w:ascii="Arial" w:hAnsi="Arial" w:cs="Arial"/>
          <w:color w:val="000000" w:themeColor="text1"/>
        </w:rPr>
      </w:pPr>
      <w:r w:rsidRPr="00032B0A">
        <w:rPr>
          <w:rFonts w:ascii="Arial" w:hAnsi="Arial" w:cs="Arial"/>
          <w:color w:val="000000" w:themeColor="text1"/>
        </w:rPr>
        <w:t>Horário: 14:00 às 21:30</w:t>
      </w:r>
    </w:p>
    <w:p w:rsidR="00032B0A" w:rsidRPr="00032B0A" w:rsidRDefault="00032B0A" w:rsidP="00032B0A">
      <w:pPr>
        <w:shd w:val="clear" w:color="auto" w:fill="FFFFFF"/>
        <w:rPr>
          <w:rFonts w:ascii="Arial" w:hAnsi="Arial" w:cs="Arial"/>
          <w:color w:val="000000" w:themeColor="text1"/>
        </w:rPr>
      </w:pPr>
      <w:r w:rsidRPr="00032B0A">
        <w:rPr>
          <w:rFonts w:ascii="Arial" w:hAnsi="Arial" w:cs="Arial"/>
          <w:color w:val="000000" w:themeColor="text1"/>
        </w:rPr>
        <w:t>Local:  Plenarinho da ALESC - Rua Doutor Jorge Luz Fontes, 310 CEP: 88020-900 - Florianópolis</w:t>
      </w:r>
    </w:p>
    <w:p w:rsidR="00032B0A" w:rsidRPr="00032B0A" w:rsidRDefault="00032B0A" w:rsidP="00032B0A">
      <w:pPr>
        <w:shd w:val="clear" w:color="auto" w:fill="FFFFFF"/>
        <w:rPr>
          <w:rFonts w:ascii="Arial" w:hAnsi="Arial" w:cs="Arial"/>
          <w:color w:val="000000" w:themeColor="text1"/>
        </w:rPr>
      </w:pPr>
      <w:r w:rsidRPr="00032B0A">
        <w:rPr>
          <w:rFonts w:ascii="Arial" w:hAnsi="Arial" w:cs="Arial"/>
          <w:color w:val="000000" w:themeColor="text1"/>
        </w:rPr>
        <w:t> 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Fonts w:ascii="Arial" w:hAnsi="Arial" w:cs="Arial"/>
          <w:color w:val="000000" w:themeColor="text1"/>
          <w:sz w:val="22"/>
          <w:szCs w:val="22"/>
        </w:rPr>
        <w:t>14:00h – Abertura com apresentação do tema (presença das deputadas)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Fonts w:ascii="Arial" w:hAnsi="Arial" w:cs="Arial"/>
          <w:color w:val="000000" w:themeColor="text1"/>
          <w:sz w:val="22"/>
          <w:szCs w:val="22"/>
        </w:rPr>
        <w:t>15:00h – Oficina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Style w:val="Forte"/>
          <w:rFonts w:ascii="Arial" w:hAnsi="Arial" w:cs="Arial"/>
          <w:color w:val="000000" w:themeColor="text1"/>
          <w:sz w:val="22"/>
          <w:szCs w:val="22"/>
        </w:rPr>
        <w:t>Mediação: </w:t>
      </w:r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>Daphne Besen </w:t>
      </w:r>
      <w:r w:rsidRPr="00032B0A">
        <w:rPr>
          <w:rFonts w:ascii="Arial" w:hAnsi="Arial" w:cs="Arial"/>
          <w:color w:val="000000" w:themeColor="text1"/>
          <w:sz w:val="22"/>
          <w:szCs w:val="22"/>
        </w:rPr>
        <w:t>e </w:t>
      </w:r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>Paula Zacarias </w:t>
      </w:r>
      <w:r w:rsidRPr="00032B0A">
        <w:rPr>
          <w:rFonts w:ascii="Arial" w:hAnsi="Arial" w:cs="Arial"/>
          <w:color w:val="000000" w:themeColor="text1"/>
          <w:sz w:val="22"/>
          <w:szCs w:val="22"/>
        </w:rPr>
        <w:t>(Representantes do Programa das Nações Unidas para os Assentamentos Humanos (ONU- Habitat)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Fonts w:ascii="Arial" w:hAnsi="Arial" w:cs="Arial"/>
          <w:color w:val="000000" w:themeColor="text1"/>
          <w:sz w:val="22"/>
          <w:szCs w:val="22"/>
        </w:rPr>
        <w:t>17:00h – Encerramento oficina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Fonts w:ascii="Arial" w:hAnsi="Arial" w:cs="Arial"/>
          <w:color w:val="000000" w:themeColor="text1"/>
          <w:sz w:val="22"/>
          <w:szCs w:val="22"/>
        </w:rPr>
        <w:t>18:00h – Café de acolhimento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Fonts w:ascii="Arial" w:hAnsi="Arial" w:cs="Arial"/>
          <w:color w:val="000000" w:themeColor="text1"/>
          <w:sz w:val="22"/>
          <w:szCs w:val="22"/>
        </w:rPr>
        <w:t>18:30h – Mesa de abertura (Deputadas Federais + Deputadas Estaduais + CAU/BR + CAU/SC)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Fonts w:ascii="Arial" w:hAnsi="Arial" w:cs="Arial"/>
          <w:color w:val="000000" w:themeColor="text1"/>
          <w:sz w:val="22"/>
          <w:szCs w:val="22"/>
        </w:rPr>
        <w:t>19:30h – Roda de conversa com as palestrantes convidadas: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Style w:val="Forte"/>
          <w:rFonts w:ascii="Arial" w:hAnsi="Arial" w:cs="Arial"/>
          <w:color w:val="000000" w:themeColor="text1"/>
          <w:sz w:val="22"/>
          <w:szCs w:val="22"/>
        </w:rPr>
        <w:t>Palestrante 1</w:t>
      </w:r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>: Paula Zacarias – </w:t>
      </w:r>
      <w:r w:rsidRPr="00032B0A">
        <w:rPr>
          <w:rFonts w:ascii="Arial" w:hAnsi="Arial" w:cs="Arial"/>
          <w:color w:val="000000" w:themeColor="text1"/>
          <w:sz w:val="22"/>
          <w:szCs w:val="22"/>
        </w:rPr>
        <w:t>Arquiteta e Urbanista. Analista de Programas do Programa das Nações Unidas para os Assentamentos Humanos (ONU-Habitat) – Escritório Regional para América Latina e o Caribe (ROLAC) – Brasil e Cone Sul – Escritório Alagoas.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Style w:val="Forte"/>
          <w:rFonts w:ascii="Arial" w:hAnsi="Arial" w:cs="Arial"/>
          <w:color w:val="000000" w:themeColor="text1"/>
          <w:sz w:val="22"/>
          <w:szCs w:val="22"/>
        </w:rPr>
        <w:t>Palestrante 2:</w:t>
      </w:r>
      <w:r w:rsidRPr="00032B0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>Daphne Besen </w:t>
      </w:r>
      <w:r w:rsidRPr="00032B0A">
        <w:rPr>
          <w:rFonts w:ascii="Arial" w:hAnsi="Arial" w:cs="Arial"/>
          <w:color w:val="000000" w:themeColor="text1"/>
          <w:sz w:val="22"/>
          <w:szCs w:val="22"/>
        </w:rPr>
        <w:t>– Internacionalista. Analista de Programas do Programa das Nações Unidas para os Assentamentos Humanos (ONU-Habitat) – Escritório Regional para América Latina e o Caribe (ROLAC) – Brasil e Cone Sul – Escritório Alagoas.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Style w:val="Forte"/>
          <w:rFonts w:ascii="Arial" w:hAnsi="Arial" w:cs="Arial"/>
          <w:color w:val="000000" w:themeColor="text1"/>
          <w:sz w:val="22"/>
          <w:szCs w:val="22"/>
        </w:rPr>
        <w:t>Palestrante 3</w:t>
      </w:r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>:  </w:t>
      </w:r>
      <w:proofErr w:type="spellStart"/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>Neila</w:t>
      </w:r>
      <w:proofErr w:type="spellEnd"/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>Janes</w:t>
      </w:r>
      <w:proofErr w:type="spellEnd"/>
      <w:r w:rsidRPr="00032B0A">
        <w:rPr>
          <w:rStyle w:val="nfase"/>
          <w:rFonts w:ascii="Arial" w:hAnsi="Arial" w:cs="Arial"/>
          <w:b/>
          <w:bCs/>
          <w:color w:val="000000" w:themeColor="text1"/>
          <w:sz w:val="22"/>
          <w:szCs w:val="22"/>
        </w:rPr>
        <w:t xml:space="preserve"> Viana Vieira – </w:t>
      </w:r>
      <w:r w:rsidRPr="00032B0A">
        <w:rPr>
          <w:rFonts w:ascii="Arial" w:hAnsi="Arial" w:cs="Arial"/>
          <w:color w:val="000000" w:themeColor="text1"/>
          <w:sz w:val="22"/>
          <w:szCs w:val="22"/>
        </w:rPr>
        <w:t>Arquiteta e Urbanista da Central de Projetos da SEGOV – Secretaria Municipal de Governo e Relações Institucionais, da Prefeitura Municipal de Campo Grande. Conselheira do CAU/MS.</w:t>
      </w:r>
    </w:p>
    <w:p w:rsidR="00032B0A" w:rsidRPr="00032B0A" w:rsidRDefault="00032B0A" w:rsidP="00032B0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32B0A">
        <w:rPr>
          <w:rFonts w:ascii="Arial" w:hAnsi="Arial" w:cs="Arial"/>
          <w:color w:val="000000" w:themeColor="text1"/>
          <w:sz w:val="22"/>
          <w:szCs w:val="22"/>
        </w:rPr>
        <w:t>20:30h – Debate/encaminhamentos</w:t>
      </w: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II </w:t>
      </w: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032B0A" w:rsidRDefault="00032B0A" w:rsidP="00B11A2A">
      <w:pPr>
        <w:jc w:val="center"/>
        <w:rPr>
          <w:rFonts w:ascii="Arial" w:hAnsi="Arial" w:cs="Arial"/>
          <w:b/>
        </w:rPr>
      </w:pPr>
    </w:p>
    <w:p w:rsidR="00B11A2A" w:rsidRPr="00B11A2A" w:rsidRDefault="00032B0A" w:rsidP="00B11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B11A2A" w:rsidRPr="00B11A2A">
        <w:rPr>
          <w:rFonts w:ascii="Arial" w:hAnsi="Arial" w:cs="Arial"/>
          <w:b/>
        </w:rPr>
        <w:t>reve Currículo das Palestrantes:</w:t>
      </w: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Default="00B11A2A" w:rsidP="006045EB">
      <w:pPr>
        <w:jc w:val="both"/>
        <w:rPr>
          <w:rFonts w:ascii="Arial" w:hAnsi="Arial" w:cs="Arial"/>
        </w:rPr>
      </w:pPr>
    </w:p>
    <w:p w:rsidR="00B11A2A" w:rsidRPr="00B11A2A" w:rsidRDefault="00B11A2A" w:rsidP="00B11A2A">
      <w:pPr>
        <w:shd w:val="clear" w:color="auto" w:fill="FFFFFF"/>
        <w:spacing w:after="225"/>
        <w:jc w:val="both"/>
        <w:rPr>
          <w:rFonts w:ascii="Arial" w:eastAsia="Times New Roman" w:hAnsi="Arial" w:cs="Arial"/>
          <w:lang w:eastAsia="pt-BR"/>
        </w:rPr>
      </w:pPr>
      <w:r w:rsidRPr="00B11A2A">
        <w:rPr>
          <w:rFonts w:ascii="Arial" w:eastAsia="Times New Roman" w:hAnsi="Arial" w:cs="Arial"/>
          <w:b/>
          <w:bCs/>
          <w:iCs/>
          <w:lang w:eastAsia="pt-BR"/>
        </w:rPr>
        <w:t>Daphne Besen</w:t>
      </w:r>
    </w:p>
    <w:p w:rsidR="00B11A2A" w:rsidRPr="00B11A2A" w:rsidRDefault="00B11A2A" w:rsidP="00B11A2A">
      <w:pPr>
        <w:shd w:val="clear" w:color="auto" w:fill="FFFFFF"/>
        <w:spacing w:after="225"/>
        <w:jc w:val="both"/>
        <w:rPr>
          <w:rFonts w:ascii="Arial" w:eastAsia="Times New Roman" w:hAnsi="Arial" w:cs="Arial"/>
          <w:lang w:eastAsia="pt-BR"/>
        </w:rPr>
      </w:pPr>
      <w:r w:rsidRPr="00B11A2A">
        <w:rPr>
          <w:rFonts w:ascii="Arial" w:eastAsia="Times New Roman" w:hAnsi="Arial" w:cs="Arial"/>
          <w:iCs/>
          <w:lang w:eastAsia="pt-BR"/>
        </w:rPr>
        <w:t xml:space="preserve">Formada em Relações Internacionais (PUC-Rio), mestra em Ciências Sociais (UERJ) e especialista em Política e Planejamento Urbano (IPPUR/UFRJ). Trabalhou como Assessora de Cooperação Internacional e Sustentabilidade na Coordenadoria de Relações Internacionais da Prefeitura da Cidade do Rio de Janeiro; como Diretora de Relações Internacionais na Prefeitura Municipal de Duque de Caxias; foi pesquisadora do Observatório das Metrópoles (IPPUR/UFRJ) e já atuou na área de Direitos Humanos no terceiro setor. Tem experiência profissional e acadêmica nos seguintes temas: sociologia urbana; direito à cidade; cooperação internacional; governos locais; igualdade de gênero e segurança urbana. Atualmente, é Analista de Programas do Programa das Nações Unidas para os Assentamentos Humanos (ONU-Habitat), no escritório local de </w:t>
      </w:r>
      <w:proofErr w:type="gramStart"/>
      <w:r w:rsidRPr="00B11A2A">
        <w:rPr>
          <w:rFonts w:ascii="Arial" w:eastAsia="Times New Roman" w:hAnsi="Arial" w:cs="Arial"/>
          <w:iCs/>
          <w:lang w:eastAsia="pt-BR"/>
        </w:rPr>
        <w:t>Maceió,  projeto</w:t>
      </w:r>
      <w:proofErr w:type="gramEnd"/>
      <w:r w:rsidRPr="00B11A2A">
        <w:rPr>
          <w:rFonts w:ascii="Arial" w:eastAsia="Times New Roman" w:hAnsi="Arial" w:cs="Arial"/>
          <w:iCs/>
          <w:lang w:eastAsia="pt-BR"/>
        </w:rPr>
        <w:t xml:space="preserve"> desenvolvido em cooperação técnica com o Governo do Estado de Alagoas.</w:t>
      </w:r>
    </w:p>
    <w:p w:rsidR="00B11A2A" w:rsidRPr="00B11A2A" w:rsidRDefault="00B11A2A" w:rsidP="00B11A2A">
      <w:pPr>
        <w:shd w:val="clear" w:color="auto" w:fill="FFFFFF"/>
        <w:spacing w:after="225"/>
        <w:jc w:val="both"/>
        <w:rPr>
          <w:rFonts w:ascii="Arial" w:eastAsia="Times New Roman" w:hAnsi="Arial" w:cs="Arial"/>
          <w:lang w:eastAsia="pt-BR"/>
        </w:rPr>
      </w:pPr>
      <w:r w:rsidRPr="00B11A2A">
        <w:rPr>
          <w:rFonts w:ascii="Arial" w:eastAsia="Times New Roman" w:hAnsi="Arial" w:cs="Arial"/>
          <w:b/>
          <w:bCs/>
          <w:iCs/>
          <w:lang w:eastAsia="pt-BR"/>
        </w:rPr>
        <w:t>Paula Zacarias</w:t>
      </w:r>
    </w:p>
    <w:p w:rsidR="00B11A2A" w:rsidRPr="00B11A2A" w:rsidRDefault="00B11A2A" w:rsidP="00B11A2A">
      <w:pPr>
        <w:shd w:val="clear" w:color="auto" w:fill="FFFFFF"/>
        <w:spacing w:after="225"/>
        <w:jc w:val="both"/>
        <w:rPr>
          <w:rFonts w:ascii="Arial" w:eastAsia="Times New Roman" w:hAnsi="Arial" w:cs="Arial"/>
          <w:lang w:eastAsia="pt-BR"/>
        </w:rPr>
      </w:pPr>
      <w:r w:rsidRPr="00B11A2A">
        <w:rPr>
          <w:rFonts w:ascii="Arial" w:eastAsia="Times New Roman" w:hAnsi="Arial" w:cs="Arial"/>
          <w:iCs/>
          <w:lang w:eastAsia="pt-BR"/>
        </w:rPr>
        <w:t>Formada em Arquitetura e Urbanismo (UFAL). Pós-graduada em Reabilitação Ambiental Sustentável Arquitetônica e Urbanística (UnB). Pós-graduanda em Direito Urbanístico e Ambiental (PUC Minas). Atuou como colaboradora no Núcleo de Estudos do Estatuto da Cidade da FAU/UFAL e como Arquiteta e Urbanista, pesquisadora e consultora na área de Planejamento Urbano e Regional, principalmente nos seguintes temas: direito à cidade, gestão urbana, vazios urbanos, verticalização das cidades e habitação de interesse social. Atualmente, é Analista de Programas do Programa das Nações Unidas para os Assentamentos Humanos (ONU-Habitat), no escritório de Maceió, atuando no projeto de cooperação técnica com o Governo do Estado de Alagoas.</w:t>
      </w:r>
    </w:p>
    <w:p w:rsidR="00B11A2A" w:rsidRPr="00B11A2A" w:rsidRDefault="00B11A2A" w:rsidP="00B11A2A">
      <w:pPr>
        <w:shd w:val="clear" w:color="auto" w:fill="FFFFFF"/>
        <w:spacing w:after="225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B11A2A">
        <w:rPr>
          <w:rFonts w:ascii="Arial" w:eastAsia="Times New Roman" w:hAnsi="Arial" w:cs="Arial"/>
          <w:b/>
          <w:bCs/>
          <w:iCs/>
          <w:lang w:eastAsia="pt-BR"/>
        </w:rPr>
        <w:t>Neila</w:t>
      </w:r>
      <w:proofErr w:type="spellEnd"/>
      <w:r w:rsidRPr="00B11A2A">
        <w:rPr>
          <w:rFonts w:ascii="Arial" w:eastAsia="Times New Roman" w:hAnsi="Arial" w:cs="Arial"/>
          <w:b/>
          <w:bCs/>
          <w:iCs/>
          <w:lang w:eastAsia="pt-BR"/>
        </w:rPr>
        <w:t xml:space="preserve"> </w:t>
      </w:r>
      <w:proofErr w:type="spellStart"/>
      <w:r w:rsidRPr="00B11A2A">
        <w:rPr>
          <w:rFonts w:ascii="Arial" w:eastAsia="Times New Roman" w:hAnsi="Arial" w:cs="Arial"/>
          <w:b/>
          <w:bCs/>
          <w:iCs/>
          <w:lang w:eastAsia="pt-BR"/>
        </w:rPr>
        <w:t>Janes</w:t>
      </w:r>
      <w:proofErr w:type="spellEnd"/>
      <w:r w:rsidRPr="00B11A2A">
        <w:rPr>
          <w:rFonts w:ascii="Arial" w:eastAsia="Times New Roman" w:hAnsi="Arial" w:cs="Arial"/>
          <w:b/>
          <w:bCs/>
          <w:iCs/>
          <w:lang w:eastAsia="pt-BR"/>
        </w:rPr>
        <w:t xml:space="preserve"> Viana Vieira</w:t>
      </w:r>
    </w:p>
    <w:p w:rsidR="00B11A2A" w:rsidRPr="00B11A2A" w:rsidRDefault="00B11A2A" w:rsidP="00B11A2A">
      <w:pPr>
        <w:shd w:val="clear" w:color="auto" w:fill="FFFFFF"/>
        <w:spacing w:after="225"/>
        <w:jc w:val="both"/>
        <w:rPr>
          <w:rFonts w:ascii="Arial" w:eastAsia="Times New Roman" w:hAnsi="Arial" w:cs="Arial"/>
          <w:lang w:eastAsia="pt-BR"/>
        </w:rPr>
      </w:pPr>
      <w:r w:rsidRPr="00B11A2A">
        <w:rPr>
          <w:rFonts w:ascii="Arial" w:eastAsia="Times New Roman" w:hAnsi="Arial" w:cs="Arial"/>
          <w:iCs/>
          <w:lang w:eastAsia="pt-BR"/>
        </w:rPr>
        <w:t xml:space="preserve">Possui graduação em Arquitetura e Urbanismo pelo Centro de Ensino Superior </w:t>
      </w:r>
      <w:proofErr w:type="spellStart"/>
      <w:r w:rsidRPr="00B11A2A">
        <w:rPr>
          <w:rFonts w:ascii="Arial" w:eastAsia="Times New Roman" w:hAnsi="Arial" w:cs="Arial"/>
          <w:iCs/>
          <w:lang w:eastAsia="pt-BR"/>
        </w:rPr>
        <w:t>Prof°</w:t>
      </w:r>
      <w:proofErr w:type="spellEnd"/>
      <w:r w:rsidRPr="00B11A2A">
        <w:rPr>
          <w:rFonts w:ascii="Arial" w:eastAsia="Times New Roman" w:hAnsi="Arial" w:cs="Arial"/>
          <w:iCs/>
          <w:lang w:eastAsia="pt-BR"/>
        </w:rPr>
        <w:t xml:space="preserve"> Plínio Mendes dos Santos – CESUP (1985), especialização em Gestão Regional e Urbana pela Universidade Federal de Mato Grosso do Sul – UFMS e mestrado em Meio Ambiente e Desenvolvimento Regional pela Universidade para o Desenvolvimento do Estado e da Região do Pantanal – </w:t>
      </w:r>
      <w:proofErr w:type="spellStart"/>
      <w:r w:rsidRPr="00B11A2A">
        <w:rPr>
          <w:rFonts w:ascii="Arial" w:eastAsia="Times New Roman" w:hAnsi="Arial" w:cs="Arial"/>
          <w:iCs/>
          <w:lang w:eastAsia="pt-BR"/>
        </w:rPr>
        <w:t>Uniderp</w:t>
      </w:r>
      <w:proofErr w:type="spellEnd"/>
      <w:r w:rsidRPr="00B11A2A">
        <w:rPr>
          <w:rFonts w:ascii="Arial" w:eastAsia="Times New Roman" w:hAnsi="Arial" w:cs="Arial"/>
          <w:iCs/>
          <w:lang w:eastAsia="pt-BR"/>
        </w:rPr>
        <w:t xml:space="preserve"> (2003). Atualmente é arquiteta e urbanista da Central de Projetos/</w:t>
      </w:r>
      <w:proofErr w:type="spellStart"/>
      <w:r w:rsidRPr="00B11A2A">
        <w:rPr>
          <w:rFonts w:ascii="Arial" w:eastAsia="Times New Roman" w:hAnsi="Arial" w:cs="Arial"/>
          <w:iCs/>
          <w:lang w:eastAsia="pt-BR"/>
        </w:rPr>
        <w:t>Segov</w:t>
      </w:r>
      <w:proofErr w:type="spellEnd"/>
      <w:r w:rsidRPr="00B11A2A">
        <w:rPr>
          <w:rFonts w:ascii="Arial" w:eastAsia="Times New Roman" w:hAnsi="Arial" w:cs="Arial"/>
          <w:iCs/>
          <w:lang w:eastAsia="pt-BR"/>
        </w:rPr>
        <w:t xml:space="preserve">, da Prefeitura Municipal de Campo Grande, onde faz parte da equipe técnica do Programa Reviva Campo Grande II que está promovendo a Requalificação da Área Central de Campo Grande. E nesse âmbito tem desenvolvido estudos na área de Planejamento Urbano e Gênero. É conselheira do Conselho Municipal de Meio Ambiente, CMMA; Conselheira Estadual do CAU/MS e Coordenadora da CEF/MS. É Profissional Liberal atuando como consultora na elaboração de Planos Diretores Participativos e Planos Municipais de Habitação de Interesse Social em vários municípios do Mato Grosso do Sul. Foi professora universitária por 17 anos, ministrando aulas no curso de Arquitetura e Urbanismo da Universidade para o Desenvolvimento do Estado e da Região do Pantanal – UNIDERP, nas disciplinas de Planejamento Urbano I, II, III e IV; Urbanismo I, Estudos Sociais, Econômicos e Ambientais I e II; Projeto Arquitetônico, Urbanístico e Paisagístico I, II e V, Paisagismo I e II; e nos cursos de Gestão Imobiliária e Engenharia Sanitária e Ambiental da Universidade Católica Dom Bosco – UCDB, como professora de Planejamento Urbano I e II, Loteamentos e Incorporações e Desenho Técnico. Ministrou aulas em vários cursos de Especialização na área de Planejamento e Gestão Urbana e Ambiental. Tem experiência na área de </w:t>
      </w:r>
      <w:r w:rsidRPr="00B11A2A">
        <w:rPr>
          <w:rFonts w:ascii="Arial" w:eastAsia="Times New Roman" w:hAnsi="Arial" w:cs="Arial"/>
          <w:iCs/>
          <w:lang w:eastAsia="pt-BR"/>
        </w:rPr>
        <w:lastRenderedPageBreak/>
        <w:t>Planejamento Urbano e Regional, com ênfase em Política Urbana, atuando principalmente nos seguintes temas: infraestrutura urbana, planejamento urbano, plano diretor participativo, habitação de interesse social, loteamento e gestão democrática.</w:t>
      </w:r>
    </w:p>
    <w:p w:rsidR="00B11A2A" w:rsidRPr="00B11A2A" w:rsidRDefault="00B11A2A" w:rsidP="00B11A2A">
      <w:pPr>
        <w:shd w:val="clear" w:color="auto" w:fill="FFFFFF"/>
        <w:spacing w:after="225"/>
        <w:jc w:val="both"/>
        <w:rPr>
          <w:rFonts w:ascii="Arial" w:eastAsia="Times New Roman" w:hAnsi="Arial" w:cs="Arial"/>
          <w:lang w:eastAsia="pt-BR"/>
        </w:rPr>
      </w:pPr>
      <w:r w:rsidRPr="00B11A2A">
        <w:rPr>
          <w:rFonts w:ascii="Arial" w:eastAsia="Times New Roman" w:hAnsi="Arial" w:cs="Arial"/>
          <w:lang w:eastAsia="pt-BR"/>
        </w:rPr>
        <w:t> </w:t>
      </w:r>
    </w:p>
    <w:sectPr w:rsidR="00B11A2A" w:rsidRPr="00B11A2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32B0A"/>
    <w:rsid w:val="000410A1"/>
    <w:rsid w:val="0004346A"/>
    <w:rsid w:val="00045335"/>
    <w:rsid w:val="000468A7"/>
    <w:rsid w:val="00057EF8"/>
    <w:rsid w:val="0006732C"/>
    <w:rsid w:val="00075DD0"/>
    <w:rsid w:val="00083053"/>
    <w:rsid w:val="000A6446"/>
    <w:rsid w:val="000A6B06"/>
    <w:rsid w:val="000C756F"/>
    <w:rsid w:val="000D3FF5"/>
    <w:rsid w:val="000E081A"/>
    <w:rsid w:val="000E6AB6"/>
    <w:rsid w:val="000E6DE2"/>
    <w:rsid w:val="000E6DF2"/>
    <w:rsid w:val="000F559C"/>
    <w:rsid w:val="000F7EDD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1F399B"/>
    <w:rsid w:val="00213F8C"/>
    <w:rsid w:val="0022414A"/>
    <w:rsid w:val="00224F00"/>
    <w:rsid w:val="0024303B"/>
    <w:rsid w:val="0027324E"/>
    <w:rsid w:val="00286FC5"/>
    <w:rsid w:val="00287ECF"/>
    <w:rsid w:val="002B7051"/>
    <w:rsid w:val="00316701"/>
    <w:rsid w:val="00320D01"/>
    <w:rsid w:val="0033068C"/>
    <w:rsid w:val="00352A8E"/>
    <w:rsid w:val="003772B0"/>
    <w:rsid w:val="00383FF5"/>
    <w:rsid w:val="00393732"/>
    <w:rsid w:val="00397A43"/>
    <w:rsid w:val="003A4B12"/>
    <w:rsid w:val="003A5421"/>
    <w:rsid w:val="003B4522"/>
    <w:rsid w:val="003C0C5A"/>
    <w:rsid w:val="003D264F"/>
    <w:rsid w:val="003E1B61"/>
    <w:rsid w:val="003F06B0"/>
    <w:rsid w:val="003F2E70"/>
    <w:rsid w:val="00402AA6"/>
    <w:rsid w:val="00407D5A"/>
    <w:rsid w:val="00412390"/>
    <w:rsid w:val="00425319"/>
    <w:rsid w:val="004447D3"/>
    <w:rsid w:val="004755E2"/>
    <w:rsid w:val="00476E87"/>
    <w:rsid w:val="00480328"/>
    <w:rsid w:val="00494BE7"/>
    <w:rsid w:val="004A26AF"/>
    <w:rsid w:val="004A5E1C"/>
    <w:rsid w:val="004B5D23"/>
    <w:rsid w:val="004C5807"/>
    <w:rsid w:val="004D5694"/>
    <w:rsid w:val="004E18BE"/>
    <w:rsid w:val="004F1094"/>
    <w:rsid w:val="00510668"/>
    <w:rsid w:val="005107E6"/>
    <w:rsid w:val="00511899"/>
    <w:rsid w:val="00516C92"/>
    <w:rsid w:val="005373F9"/>
    <w:rsid w:val="005574AF"/>
    <w:rsid w:val="00561A66"/>
    <w:rsid w:val="00586BCC"/>
    <w:rsid w:val="00595377"/>
    <w:rsid w:val="005B163A"/>
    <w:rsid w:val="005D234A"/>
    <w:rsid w:val="005E0422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2E1D"/>
    <w:rsid w:val="006844F4"/>
    <w:rsid w:val="006906F5"/>
    <w:rsid w:val="00694303"/>
    <w:rsid w:val="006E3B3C"/>
    <w:rsid w:val="006F2F7E"/>
    <w:rsid w:val="006F6AC9"/>
    <w:rsid w:val="00701C6C"/>
    <w:rsid w:val="00710320"/>
    <w:rsid w:val="00715B85"/>
    <w:rsid w:val="0072194C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D7D73"/>
    <w:rsid w:val="007E3B70"/>
    <w:rsid w:val="007F098B"/>
    <w:rsid w:val="007F6097"/>
    <w:rsid w:val="00805DB3"/>
    <w:rsid w:val="00822B41"/>
    <w:rsid w:val="008348F1"/>
    <w:rsid w:val="0084466D"/>
    <w:rsid w:val="00846CD7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8E52BB"/>
    <w:rsid w:val="0092329E"/>
    <w:rsid w:val="009461AD"/>
    <w:rsid w:val="00952B80"/>
    <w:rsid w:val="00963584"/>
    <w:rsid w:val="009716F1"/>
    <w:rsid w:val="009765A7"/>
    <w:rsid w:val="00990AB8"/>
    <w:rsid w:val="00991C98"/>
    <w:rsid w:val="00991D55"/>
    <w:rsid w:val="009A29FD"/>
    <w:rsid w:val="009B4551"/>
    <w:rsid w:val="009D0393"/>
    <w:rsid w:val="009D2D14"/>
    <w:rsid w:val="009F48A7"/>
    <w:rsid w:val="009F4F69"/>
    <w:rsid w:val="00A05D5E"/>
    <w:rsid w:val="00A12260"/>
    <w:rsid w:val="00A15E09"/>
    <w:rsid w:val="00A201B2"/>
    <w:rsid w:val="00A257E9"/>
    <w:rsid w:val="00A30EA7"/>
    <w:rsid w:val="00A31285"/>
    <w:rsid w:val="00A42731"/>
    <w:rsid w:val="00A51AAC"/>
    <w:rsid w:val="00A83BCF"/>
    <w:rsid w:val="00AA4475"/>
    <w:rsid w:val="00AE3FCA"/>
    <w:rsid w:val="00B00ABC"/>
    <w:rsid w:val="00B11A2A"/>
    <w:rsid w:val="00B2309F"/>
    <w:rsid w:val="00B56F7C"/>
    <w:rsid w:val="00B72231"/>
    <w:rsid w:val="00B80A15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5CD6"/>
    <w:rsid w:val="00C26DE6"/>
    <w:rsid w:val="00C278E8"/>
    <w:rsid w:val="00C27E1C"/>
    <w:rsid w:val="00C376C8"/>
    <w:rsid w:val="00C67003"/>
    <w:rsid w:val="00C701B1"/>
    <w:rsid w:val="00C74714"/>
    <w:rsid w:val="00C74987"/>
    <w:rsid w:val="00C84C34"/>
    <w:rsid w:val="00C90BD9"/>
    <w:rsid w:val="00C927D3"/>
    <w:rsid w:val="00C930D5"/>
    <w:rsid w:val="00C9364D"/>
    <w:rsid w:val="00CA484A"/>
    <w:rsid w:val="00CA6BED"/>
    <w:rsid w:val="00CF2050"/>
    <w:rsid w:val="00D300C8"/>
    <w:rsid w:val="00D365A4"/>
    <w:rsid w:val="00D4043A"/>
    <w:rsid w:val="00D40727"/>
    <w:rsid w:val="00D5488C"/>
    <w:rsid w:val="00D67101"/>
    <w:rsid w:val="00D731F8"/>
    <w:rsid w:val="00D86132"/>
    <w:rsid w:val="00DB5FD0"/>
    <w:rsid w:val="00DC7CB9"/>
    <w:rsid w:val="00DD6853"/>
    <w:rsid w:val="00DE34A1"/>
    <w:rsid w:val="00E00334"/>
    <w:rsid w:val="00E1064A"/>
    <w:rsid w:val="00E14245"/>
    <w:rsid w:val="00E2151C"/>
    <w:rsid w:val="00E24E98"/>
    <w:rsid w:val="00E53E99"/>
    <w:rsid w:val="00E761A5"/>
    <w:rsid w:val="00E8231F"/>
    <w:rsid w:val="00EA7C8F"/>
    <w:rsid w:val="00EB0F47"/>
    <w:rsid w:val="00ED3432"/>
    <w:rsid w:val="00EE230E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C44A7E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0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0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0E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opcard-linksdescription">
    <w:name w:val="topcard-links__description"/>
    <w:basedOn w:val="Fontepargpadro"/>
    <w:rsid w:val="00A30EA7"/>
  </w:style>
  <w:style w:type="character" w:styleId="Hyperlink">
    <w:name w:val="Hyperlink"/>
    <w:basedOn w:val="Fontepargpadro"/>
    <w:uiPriority w:val="99"/>
    <w:semiHidden/>
    <w:unhideWhenUsed/>
    <w:rsid w:val="00A30EA7"/>
    <w:rPr>
      <w:color w:val="0000FF"/>
      <w:u w:val="single"/>
    </w:rPr>
  </w:style>
  <w:style w:type="paragraph" w:customStyle="1" w:styleId="summarydescription">
    <w:name w:val="summary__description"/>
    <w:basedOn w:val="Normal"/>
    <w:rsid w:val="00A30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1A2A"/>
    <w:rPr>
      <w:i/>
      <w:iCs/>
    </w:rPr>
  </w:style>
  <w:style w:type="character" w:styleId="Forte">
    <w:name w:val="Strong"/>
    <w:basedOn w:val="Fontepargpadro"/>
    <w:uiPriority w:val="22"/>
    <w:qFormat/>
    <w:rsid w:val="00B1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4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9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2128">
                      <w:marLeft w:val="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7909-41EF-4B26-A4CD-5EB9E58B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1568</Words>
  <Characters>8472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10</cp:revision>
  <cp:lastPrinted>2019-07-12T12:31:00Z</cp:lastPrinted>
  <dcterms:created xsi:type="dcterms:W3CDTF">2019-09-01T18:39:00Z</dcterms:created>
  <dcterms:modified xsi:type="dcterms:W3CDTF">2019-09-03T14:47:00Z</dcterms:modified>
</cp:coreProperties>
</file>