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740D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0E1279" w:rsidP="00DA6F3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Cria a Comissão Temporária de Assuntos Legislativos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0E127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26400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0E12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7A161F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D264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>
        <w:rPr>
          <w:rFonts w:ascii="Arial" w:eastAsia="Times New Roman" w:hAnsi="Arial" w:cs="Arial"/>
          <w:lang w:eastAsia="pt-BR"/>
        </w:rPr>
        <w:t xml:space="preserve">vinte e </w:t>
      </w:r>
      <w:r w:rsidR="00AF13CE">
        <w:rPr>
          <w:rFonts w:ascii="Arial" w:eastAsia="Times New Roman" w:hAnsi="Arial" w:cs="Arial"/>
          <w:lang w:eastAsia="pt-BR"/>
        </w:rPr>
        <w:t>seis do</w:t>
      </w:r>
      <w:r w:rsidR="00CF2050">
        <w:rPr>
          <w:rFonts w:ascii="Arial" w:eastAsia="Times New Roman" w:hAnsi="Arial" w:cs="Arial"/>
          <w:lang w:eastAsia="pt-BR"/>
        </w:rPr>
        <w:t xml:space="preserve"> mês de</w:t>
      </w:r>
      <w:r w:rsidR="00DA6F3D">
        <w:rPr>
          <w:rFonts w:ascii="Arial" w:eastAsia="Times New Roman" w:hAnsi="Arial" w:cs="Arial"/>
          <w:lang w:eastAsia="pt-BR"/>
        </w:rPr>
        <w:t xml:space="preserve"> novembro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968BE" w:rsidRPr="00A273CA" w:rsidRDefault="000E1279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73CA">
        <w:rPr>
          <w:rFonts w:ascii="Arial" w:hAnsi="Arial" w:cs="Arial"/>
          <w:color w:val="auto"/>
          <w:sz w:val="22"/>
          <w:szCs w:val="22"/>
        </w:rPr>
        <w:t>C</w:t>
      </w:r>
      <w:r w:rsidR="009968BE" w:rsidRPr="00A273CA">
        <w:rPr>
          <w:rFonts w:ascii="Arial" w:hAnsi="Arial" w:cs="Arial"/>
          <w:color w:val="auto"/>
          <w:sz w:val="22"/>
          <w:szCs w:val="22"/>
        </w:rPr>
        <w:t xml:space="preserve">onsiderando o artigo 121 do Regimento Interno do CAU/SC </w:t>
      </w:r>
      <w:proofErr w:type="gramStart"/>
      <w:r w:rsidR="009968BE" w:rsidRPr="00A273CA">
        <w:rPr>
          <w:rFonts w:ascii="Arial" w:hAnsi="Arial" w:cs="Arial"/>
          <w:color w:val="auto"/>
          <w:sz w:val="22"/>
          <w:szCs w:val="22"/>
        </w:rPr>
        <w:t>o  qual</w:t>
      </w:r>
      <w:proofErr w:type="gramEnd"/>
      <w:r w:rsidR="009968BE" w:rsidRPr="00A273CA">
        <w:rPr>
          <w:rFonts w:ascii="Arial" w:hAnsi="Arial" w:cs="Arial"/>
          <w:color w:val="auto"/>
          <w:sz w:val="22"/>
          <w:szCs w:val="22"/>
        </w:rPr>
        <w:t xml:space="preserve"> estabelece que “</w:t>
      </w:r>
      <w:r w:rsidR="009968BE" w:rsidRPr="00A273CA">
        <w:rPr>
          <w:rFonts w:ascii="Arial" w:hAnsi="Arial" w:cs="Arial"/>
          <w:i/>
          <w:color w:val="auto"/>
          <w:sz w:val="22"/>
          <w:szCs w:val="22"/>
        </w:rPr>
        <w:t xml:space="preserve">As </w:t>
      </w:r>
      <w:r w:rsidR="009968BE" w:rsidRPr="00A273CA">
        <w:rPr>
          <w:rFonts w:ascii="Arial" w:hAnsi="Arial" w:cs="Arial"/>
          <w:i/>
          <w:sz w:val="22"/>
          <w:szCs w:val="22"/>
        </w:rPr>
        <w:t>comissões temporárias serão instituídas pelo Plenário, mediante proposta apresentada pela Presidência, ou mediante deliberação apresentada por comissão ordinária ou pelo Conselho Diretor</w:t>
      </w:r>
      <w:r w:rsidR="009968BE" w:rsidRPr="00A273CA">
        <w:rPr>
          <w:rFonts w:ascii="Arial" w:hAnsi="Arial" w:cs="Arial"/>
          <w:i/>
          <w:sz w:val="22"/>
          <w:szCs w:val="22"/>
        </w:rPr>
        <w:t>”</w:t>
      </w:r>
      <w:r w:rsidR="009968BE" w:rsidRPr="00A273CA">
        <w:rPr>
          <w:rFonts w:ascii="Arial" w:hAnsi="Arial" w:cs="Arial"/>
          <w:sz w:val="22"/>
          <w:szCs w:val="22"/>
        </w:rPr>
        <w:t xml:space="preserve">, devendo nela conter </w:t>
      </w:r>
      <w:r w:rsidR="009968BE" w:rsidRPr="00A273CA">
        <w:rPr>
          <w:rFonts w:ascii="Arial" w:hAnsi="Arial" w:cs="Arial"/>
          <w:sz w:val="22"/>
          <w:szCs w:val="22"/>
        </w:rPr>
        <w:t xml:space="preserve"> justificativa para criação, competências, calendário de atividades, dotação orçamentária, prazo de funcionamento e pertinência do tema às atividades do órgão proponente. </w:t>
      </w:r>
    </w:p>
    <w:p w:rsidR="009968BE" w:rsidRPr="00A273CA" w:rsidRDefault="009968BE" w:rsidP="000E1279">
      <w:pPr>
        <w:pStyle w:val="Default"/>
        <w:jc w:val="both"/>
        <w:rPr>
          <w:sz w:val="22"/>
          <w:szCs w:val="22"/>
        </w:rPr>
      </w:pPr>
    </w:p>
    <w:p w:rsidR="009968BE" w:rsidRPr="00A273CA" w:rsidRDefault="000E1279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73CA">
        <w:rPr>
          <w:rFonts w:ascii="Arial" w:hAnsi="Arial" w:cs="Arial"/>
          <w:sz w:val="22"/>
          <w:szCs w:val="22"/>
        </w:rPr>
        <w:t>C</w:t>
      </w:r>
      <w:r w:rsidR="009968BE" w:rsidRPr="00A273CA">
        <w:rPr>
          <w:rFonts w:ascii="Arial" w:hAnsi="Arial" w:cs="Arial"/>
          <w:sz w:val="22"/>
          <w:szCs w:val="22"/>
        </w:rPr>
        <w:t>onsiderando as inúmeras ações legislativas em andamento que colocam em risco a regulamentação da profissão</w:t>
      </w:r>
      <w:r w:rsidR="004A32AD" w:rsidRPr="00A273CA">
        <w:rPr>
          <w:rFonts w:ascii="Arial" w:hAnsi="Arial" w:cs="Arial"/>
          <w:sz w:val="22"/>
          <w:szCs w:val="22"/>
        </w:rPr>
        <w:t xml:space="preserve"> de arquitetura e urbanismo, as </w:t>
      </w:r>
      <w:r w:rsidR="009968BE" w:rsidRPr="00A273CA">
        <w:rPr>
          <w:rFonts w:ascii="Arial" w:hAnsi="Arial" w:cs="Arial"/>
          <w:sz w:val="22"/>
          <w:szCs w:val="22"/>
        </w:rPr>
        <w:t>prerrogativas de atribuiç</w:t>
      </w:r>
      <w:r w:rsidR="004A32AD" w:rsidRPr="00A273CA">
        <w:rPr>
          <w:rFonts w:ascii="Arial" w:hAnsi="Arial" w:cs="Arial"/>
          <w:sz w:val="22"/>
          <w:szCs w:val="22"/>
        </w:rPr>
        <w:t xml:space="preserve">ões dos arquitetos e urbanistas e a autonomia de funcionamento dos conselhos profissionais; </w:t>
      </w:r>
      <w:r w:rsidR="009968BE" w:rsidRPr="00A273CA">
        <w:rPr>
          <w:rFonts w:ascii="Arial" w:hAnsi="Arial" w:cs="Arial"/>
          <w:sz w:val="22"/>
          <w:szCs w:val="22"/>
        </w:rPr>
        <w:t xml:space="preserve"> </w:t>
      </w:r>
    </w:p>
    <w:p w:rsidR="009968BE" w:rsidRPr="00A273CA" w:rsidRDefault="009968BE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8BE" w:rsidRPr="00A273CA" w:rsidRDefault="009968BE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73CA">
        <w:rPr>
          <w:rFonts w:ascii="Arial" w:hAnsi="Arial" w:cs="Arial"/>
          <w:sz w:val="22"/>
          <w:szCs w:val="22"/>
        </w:rPr>
        <w:t xml:space="preserve">Considerando a necessidade de estudos, articulação e acompanhamento constante sobre os assuntos legislativos que incidem sobre a profissão, a fim de orientar a atuação </w:t>
      </w:r>
      <w:r w:rsidR="004A32AD" w:rsidRPr="00A273CA">
        <w:rPr>
          <w:rFonts w:ascii="Arial" w:hAnsi="Arial" w:cs="Arial"/>
          <w:sz w:val="22"/>
          <w:szCs w:val="22"/>
        </w:rPr>
        <w:t>dos órgãos colegiados</w:t>
      </w:r>
      <w:r w:rsidRPr="00A273CA">
        <w:rPr>
          <w:rFonts w:ascii="Arial" w:hAnsi="Arial" w:cs="Arial"/>
          <w:sz w:val="22"/>
          <w:szCs w:val="22"/>
        </w:rPr>
        <w:t xml:space="preserve"> do CAU/SC, n</w:t>
      </w:r>
      <w:r w:rsidR="004A32AD" w:rsidRPr="00A273CA">
        <w:rPr>
          <w:rFonts w:ascii="Arial" w:hAnsi="Arial" w:cs="Arial"/>
          <w:sz w:val="22"/>
          <w:szCs w:val="22"/>
        </w:rPr>
        <w:t>a</w:t>
      </w:r>
      <w:r w:rsidRPr="00A273CA">
        <w:rPr>
          <w:rFonts w:ascii="Arial" w:hAnsi="Arial" w:cs="Arial"/>
          <w:sz w:val="22"/>
          <w:szCs w:val="22"/>
        </w:rPr>
        <w:t xml:space="preserve"> solução destas questões e na fixação de entendimentos; </w:t>
      </w:r>
    </w:p>
    <w:p w:rsidR="009968BE" w:rsidRPr="00A273CA" w:rsidRDefault="009968BE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968BE" w:rsidRPr="00A273CA" w:rsidRDefault="009968BE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73CA">
        <w:rPr>
          <w:rFonts w:ascii="Arial" w:hAnsi="Arial" w:cs="Arial"/>
          <w:sz w:val="22"/>
          <w:szCs w:val="22"/>
        </w:rPr>
        <w:t xml:space="preserve">Considerando o grande volume de atribuições </w:t>
      </w:r>
      <w:r w:rsidR="004A32AD" w:rsidRPr="00A273CA">
        <w:rPr>
          <w:rFonts w:ascii="Arial" w:hAnsi="Arial" w:cs="Arial"/>
          <w:sz w:val="22"/>
          <w:szCs w:val="22"/>
        </w:rPr>
        <w:t xml:space="preserve">já </w:t>
      </w:r>
      <w:r w:rsidRPr="00A273CA">
        <w:rPr>
          <w:rFonts w:ascii="Arial" w:hAnsi="Arial" w:cs="Arial"/>
          <w:sz w:val="22"/>
          <w:szCs w:val="22"/>
        </w:rPr>
        <w:t xml:space="preserve">inerentes aos órgãos colegiados permanentes do CAU/SC para executar seu Plano de Ação em curso, </w:t>
      </w:r>
      <w:r w:rsidR="004A32AD" w:rsidRPr="00A273CA">
        <w:rPr>
          <w:rFonts w:ascii="Arial" w:hAnsi="Arial" w:cs="Arial"/>
          <w:sz w:val="22"/>
          <w:szCs w:val="22"/>
        </w:rPr>
        <w:t xml:space="preserve">impossibilitando o acompanhamento e estudo mais apurado sobre os assuntos legislativos que impactam sobre a profissão; </w:t>
      </w:r>
    </w:p>
    <w:p w:rsidR="004A32AD" w:rsidRPr="00A273CA" w:rsidRDefault="004A32AD" w:rsidP="000E127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1279" w:rsidRPr="00A273CA" w:rsidRDefault="004A32AD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 xml:space="preserve">Considerando a necessidade de todos os CAU/UF atuarem articulados dentro do Sistema CAU, visando evitar retrocessos para a profissão, fortalecer </w:t>
      </w:r>
      <w:r w:rsidR="008B667D" w:rsidRPr="00A273CA">
        <w:rPr>
          <w:rFonts w:ascii="Arial" w:hAnsi="Arial" w:cs="Arial"/>
        </w:rPr>
        <w:t xml:space="preserve">a </w:t>
      </w:r>
      <w:r w:rsidRPr="00A273CA">
        <w:rPr>
          <w:rFonts w:ascii="Arial" w:hAnsi="Arial" w:cs="Arial"/>
        </w:rPr>
        <w:t xml:space="preserve">defesa do exercício profissional e </w:t>
      </w:r>
      <w:r w:rsidR="008B667D" w:rsidRPr="00A273CA">
        <w:rPr>
          <w:rFonts w:ascii="Arial" w:hAnsi="Arial" w:cs="Arial"/>
        </w:rPr>
        <w:t xml:space="preserve">garantir um melhor e mais serviço prestado à </w:t>
      </w:r>
      <w:r w:rsidRPr="00A273CA">
        <w:rPr>
          <w:rFonts w:ascii="Arial" w:hAnsi="Arial" w:cs="Arial"/>
        </w:rPr>
        <w:t xml:space="preserve">sociedade; </w:t>
      </w:r>
    </w:p>
    <w:p w:rsidR="000E1279" w:rsidRPr="00A273CA" w:rsidRDefault="000E1279" w:rsidP="000E127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>CONSIDERANDO a necessidade de estabelecer competências e atividades exequíveis para funcionamento da Comissão Temporári</w:t>
      </w:r>
      <w:r w:rsidR="008B667D" w:rsidRPr="00A273CA">
        <w:rPr>
          <w:rFonts w:ascii="Arial" w:hAnsi="Arial" w:cs="Arial"/>
        </w:rPr>
        <w:t>a</w:t>
      </w:r>
      <w:r w:rsidRPr="00A273CA">
        <w:rPr>
          <w:rFonts w:ascii="Arial" w:hAnsi="Arial" w:cs="Arial"/>
        </w:rPr>
        <w:t xml:space="preserve"> no prazo máximo previsto no artigo 133 do Regimento Interno do CAU/SC; </w:t>
      </w:r>
    </w:p>
    <w:p w:rsidR="004A32AD" w:rsidRPr="00A273CA" w:rsidRDefault="004A32AD" w:rsidP="000E1279">
      <w:pPr>
        <w:jc w:val="both"/>
        <w:rPr>
          <w:rFonts w:ascii="Arial" w:hAnsi="Arial" w:cs="Arial"/>
        </w:rPr>
      </w:pPr>
    </w:p>
    <w:p w:rsidR="004A32AD" w:rsidRPr="00A273CA" w:rsidRDefault="004A32AD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 xml:space="preserve">Considerando a disponibilidade orçamentária prevista no Centro de Custo </w:t>
      </w:r>
      <w:r w:rsidR="007F65F3" w:rsidRPr="007F65F3">
        <w:rPr>
          <w:rFonts w:ascii="Arial" w:hAnsi="Arial" w:cs="Arial"/>
        </w:rPr>
        <w:t>3.03.01 - CT - Comissões Temporárias</w:t>
      </w:r>
      <w:r w:rsidR="00862F45">
        <w:rPr>
          <w:rFonts w:ascii="Arial" w:hAnsi="Arial" w:cs="Arial"/>
        </w:rPr>
        <w:t xml:space="preserve">; </w:t>
      </w:r>
      <w:bookmarkStart w:id="0" w:name="_GoBack"/>
      <w:bookmarkEnd w:id="0"/>
    </w:p>
    <w:p w:rsidR="000E1279" w:rsidRPr="00A273CA" w:rsidRDefault="000E1279" w:rsidP="000E1279">
      <w:pPr>
        <w:jc w:val="both"/>
        <w:rPr>
          <w:rFonts w:ascii="Arial" w:hAnsi="Arial" w:cs="Arial"/>
        </w:rPr>
      </w:pPr>
    </w:p>
    <w:p w:rsidR="000E1279" w:rsidRPr="00A273CA" w:rsidRDefault="000E1279" w:rsidP="000E1279">
      <w:pPr>
        <w:jc w:val="both"/>
        <w:rPr>
          <w:rFonts w:ascii="Arial" w:hAnsi="Arial" w:cs="Arial"/>
          <w:b/>
        </w:rPr>
      </w:pPr>
      <w:r w:rsidRPr="00A273CA">
        <w:rPr>
          <w:rFonts w:ascii="Arial" w:hAnsi="Arial" w:cs="Arial"/>
          <w:b/>
        </w:rPr>
        <w:t xml:space="preserve">DELIBERA: </w:t>
      </w:r>
    </w:p>
    <w:p w:rsidR="000E1279" w:rsidRPr="00A273CA" w:rsidRDefault="000E1279" w:rsidP="000E1279">
      <w:pPr>
        <w:jc w:val="both"/>
        <w:rPr>
          <w:rFonts w:ascii="Arial" w:eastAsia="Times New Roman" w:hAnsi="Arial" w:cs="Arial"/>
          <w:lang w:eastAsia="pt-BR"/>
        </w:rPr>
      </w:pPr>
    </w:p>
    <w:p w:rsidR="004A32AD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eastAsia="Times New Roman" w:hAnsi="Arial" w:cs="Arial"/>
          <w:lang w:eastAsia="pt-BR"/>
        </w:rPr>
        <w:t xml:space="preserve">1 – Propor a criação da Comissão Temporária de </w:t>
      </w:r>
      <w:r w:rsidRPr="00A273CA">
        <w:rPr>
          <w:rFonts w:ascii="Arial" w:eastAsia="Times New Roman" w:hAnsi="Arial" w:cs="Arial"/>
          <w:lang w:eastAsia="pt-BR"/>
        </w:rPr>
        <w:t xml:space="preserve">Assuntos Legislativos </w:t>
      </w:r>
      <w:r w:rsidRPr="00A273CA">
        <w:rPr>
          <w:rFonts w:ascii="Arial" w:hAnsi="Arial" w:cs="Arial"/>
        </w:rPr>
        <w:t xml:space="preserve">com o objetivo de realizar trabalho específico </w:t>
      </w:r>
      <w:r w:rsidR="004A32AD" w:rsidRPr="00A273CA">
        <w:rPr>
          <w:rFonts w:ascii="Arial" w:hAnsi="Arial" w:cs="Arial"/>
        </w:rPr>
        <w:t>de estudos, articulação e acompanhamento dos assuntos legislativos que envolvem a profissão de arquitetura e urbanismo, no âmbito de sua jurisdição e nas ações articuladas com os demais órgãos dentro do Sistema CAU, com as seguintes competências:</w:t>
      </w: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 xml:space="preserve">I -  </w:t>
      </w:r>
      <w:r w:rsidR="008B667D" w:rsidRPr="00A273CA">
        <w:rPr>
          <w:rFonts w:ascii="Arial" w:hAnsi="Arial" w:cs="Arial"/>
        </w:rPr>
        <w:t>Realizar levantamento das</w:t>
      </w:r>
      <w:r w:rsidR="004A32AD" w:rsidRPr="00A273CA">
        <w:rPr>
          <w:rFonts w:ascii="Arial" w:hAnsi="Arial" w:cs="Arial"/>
        </w:rPr>
        <w:t xml:space="preserve"> matérias legislativas que </w:t>
      </w:r>
      <w:r w:rsidR="008B667D" w:rsidRPr="00A273CA">
        <w:rPr>
          <w:rFonts w:ascii="Arial" w:hAnsi="Arial" w:cs="Arial"/>
        </w:rPr>
        <w:t xml:space="preserve">impactam sobre a arquitetura e o urbanismo; </w:t>
      </w: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 xml:space="preserve">II -  </w:t>
      </w:r>
      <w:r w:rsidR="008B667D" w:rsidRPr="00A273CA">
        <w:rPr>
          <w:rFonts w:ascii="Arial" w:hAnsi="Arial" w:cs="Arial"/>
        </w:rPr>
        <w:t xml:space="preserve">Identificar os atores envolvidos na autoria, relatoria e decisão das matérias legislativas; </w:t>
      </w:r>
    </w:p>
    <w:p w:rsidR="000E1279" w:rsidRPr="00A273CA" w:rsidRDefault="008B667D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lastRenderedPageBreak/>
        <w:t>III – Realizar estudo sobre os impactos positivos e negativos que as ações legislativas podem ter sobre a profissão e a sociedade;</w:t>
      </w:r>
    </w:p>
    <w:p w:rsidR="000E1279" w:rsidRPr="00A273CA" w:rsidRDefault="000E1279" w:rsidP="00516D24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A273CA">
        <w:rPr>
          <w:rFonts w:ascii="Arial" w:hAnsi="Arial" w:cs="Arial"/>
        </w:rPr>
        <w:t xml:space="preserve">IV -   </w:t>
      </w:r>
      <w:r w:rsidR="008B667D" w:rsidRPr="00A273CA">
        <w:rPr>
          <w:rFonts w:ascii="Arial" w:hAnsi="Arial" w:cs="Arial"/>
        </w:rPr>
        <w:t xml:space="preserve">Sugerir estratégias </w:t>
      </w:r>
      <w:r w:rsidR="008B667D" w:rsidRPr="008B667D">
        <w:rPr>
          <w:rFonts w:ascii="Arial" w:eastAsia="Times New Roman" w:hAnsi="Arial" w:cs="Arial"/>
          <w:color w:val="000000"/>
          <w:lang w:eastAsia="pt-BR"/>
        </w:rPr>
        <w:t xml:space="preserve">sobre matérias legislativas em tramitação </w:t>
      </w:r>
      <w:r w:rsidR="008B667D" w:rsidRPr="00A273CA">
        <w:rPr>
          <w:rFonts w:ascii="Arial" w:eastAsia="Times New Roman" w:hAnsi="Arial" w:cs="Arial"/>
          <w:color w:val="000000"/>
          <w:lang w:eastAsia="pt-BR"/>
        </w:rPr>
        <w:t xml:space="preserve">nas casas legislativas; </w:t>
      </w:r>
    </w:p>
    <w:p w:rsidR="008B667D" w:rsidRPr="00A273CA" w:rsidRDefault="008B667D" w:rsidP="00516D24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273CA" w:rsidRDefault="008B667D" w:rsidP="00516D24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t-BR"/>
        </w:rPr>
      </w:pPr>
      <w:r w:rsidRPr="00A273CA">
        <w:rPr>
          <w:rFonts w:ascii="Arial" w:eastAsia="Times New Roman" w:hAnsi="Arial" w:cs="Arial"/>
          <w:color w:val="000000"/>
          <w:lang w:eastAsia="pt-BR"/>
        </w:rPr>
        <w:t xml:space="preserve">V – </w:t>
      </w:r>
      <w:r w:rsidRPr="008B667D">
        <w:rPr>
          <w:rFonts w:ascii="Arial" w:eastAsia="Times New Roman" w:hAnsi="Arial" w:cs="Arial"/>
          <w:color w:val="000000"/>
          <w:lang w:eastAsia="pt-BR"/>
        </w:rPr>
        <w:t xml:space="preserve">Promover e acompanhar reuniões </w:t>
      </w:r>
      <w:r w:rsidRPr="00A273CA">
        <w:rPr>
          <w:rFonts w:ascii="Arial" w:eastAsia="Times New Roman" w:hAnsi="Arial" w:cs="Arial"/>
          <w:color w:val="000000"/>
          <w:lang w:eastAsia="pt-BR"/>
        </w:rPr>
        <w:t>com os parlamentares catarinenses</w:t>
      </w:r>
      <w:r w:rsidR="00A273CA" w:rsidRPr="00A273CA">
        <w:rPr>
          <w:rFonts w:ascii="Arial" w:eastAsia="Times New Roman" w:hAnsi="Arial" w:cs="Arial"/>
          <w:color w:val="000000"/>
          <w:lang w:eastAsia="pt-BR"/>
        </w:rPr>
        <w:t xml:space="preserve">, audiências públicas nas casas legislativas, executivo e judiciário que envolvam a temática. </w:t>
      </w:r>
    </w:p>
    <w:p w:rsidR="00516D24" w:rsidRDefault="00516D24" w:rsidP="00516D24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16D24" w:rsidRPr="00A273CA" w:rsidRDefault="00516D24" w:rsidP="00516D24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VI – Propor ações de harmonização </w:t>
      </w:r>
      <w:r>
        <w:rPr>
          <w:rFonts w:ascii="Arial" w:hAnsi="Arial" w:cs="Arial"/>
          <w:color w:val="000000"/>
          <w:shd w:val="clear" w:color="auto" w:fill="FFFFFF"/>
        </w:rPr>
        <w:t xml:space="preserve">sobre as atividades que competem às profissões afins da </w:t>
      </w:r>
      <w:r>
        <w:rPr>
          <w:rFonts w:ascii="Arial" w:hAnsi="Arial" w:cs="Arial"/>
          <w:color w:val="000000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 xml:space="preserve">rquitetura e </w:t>
      </w:r>
      <w:r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>rbanismo</w:t>
      </w:r>
      <w:r>
        <w:rPr>
          <w:rFonts w:ascii="Arial" w:hAnsi="Arial" w:cs="Arial"/>
          <w:color w:val="000000"/>
          <w:shd w:val="clear" w:color="auto" w:fill="FFFFFF"/>
        </w:rPr>
        <w:t xml:space="preserve"> com outros conselhos profissionais no âmbito de sua jurisdição. </w:t>
      </w:r>
    </w:p>
    <w:p w:rsidR="000E1279" w:rsidRPr="00A273CA" w:rsidRDefault="000E1279" w:rsidP="000E1279">
      <w:pPr>
        <w:jc w:val="both"/>
        <w:rPr>
          <w:rFonts w:ascii="Arial" w:hAnsi="Arial" w:cs="Arial"/>
        </w:rPr>
      </w:pP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 xml:space="preserve">2 </w:t>
      </w:r>
      <w:r w:rsidRPr="00A273CA">
        <w:rPr>
          <w:rFonts w:ascii="Arial" w:eastAsia="Times New Roman" w:hAnsi="Arial" w:cs="Arial"/>
          <w:lang w:eastAsia="pt-BR"/>
        </w:rPr>
        <w:t xml:space="preserve">- </w:t>
      </w:r>
      <w:r w:rsidRPr="00A273CA">
        <w:rPr>
          <w:rFonts w:ascii="Arial" w:hAnsi="Arial" w:cs="Arial"/>
        </w:rPr>
        <w:t xml:space="preserve">O funcionamento da Comissão Temporária de </w:t>
      </w:r>
      <w:r w:rsidR="00734D33" w:rsidRPr="00A273CA">
        <w:rPr>
          <w:rFonts w:ascii="Arial" w:hAnsi="Arial" w:cs="Arial"/>
        </w:rPr>
        <w:t>Assuntos Legislativos</w:t>
      </w:r>
      <w:r w:rsidRPr="00A273CA">
        <w:rPr>
          <w:rFonts w:ascii="Arial" w:hAnsi="Arial" w:cs="Arial"/>
        </w:rPr>
        <w:t xml:space="preserve"> terá a duração máxima de 6 (seis) meses. </w:t>
      </w:r>
    </w:p>
    <w:p w:rsidR="000E1279" w:rsidRPr="00A273CA" w:rsidRDefault="000E1279" w:rsidP="000E1279">
      <w:pPr>
        <w:jc w:val="both"/>
        <w:rPr>
          <w:rFonts w:ascii="Arial" w:hAnsi="Arial" w:cs="Arial"/>
        </w:rPr>
      </w:pP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>3 - A comissão será composta pelos seguintes membros: Conselheir</w:t>
      </w:r>
      <w:r w:rsidR="00734D33" w:rsidRPr="00A273CA">
        <w:rPr>
          <w:rFonts w:ascii="Arial" w:hAnsi="Arial" w:cs="Arial"/>
        </w:rPr>
        <w:t>o</w:t>
      </w:r>
      <w:r w:rsidRPr="00A273CA">
        <w:rPr>
          <w:rFonts w:ascii="Arial" w:hAnsi="Arial" w:cs="Arial"/>
        </w:rPr>
        <w:t xml:space="preserve"> </w:t>
      </w:r>
      <w:r w:rsidR="00734D33" w:rsidRPr="00A273CA">
        <w:rPr>
          <w:rFonts w:ascii="Arial" w:hAnsi="Arial" w:cs="Arial"/>
        </w:rPr>
        <w:t>Everson Martins</w:t>
      </w:r>
      <w:r w:rsidRPr="00A273CA">
        <w:rPr>
          <w:rFonts w:ascii="Arial" w:hAnsi="Arial" w:cs="Arial"/>
        </w:rPr>
        <w:t xml:space="preserve">, </w:t>
      </w:r>
      <w:r w:rsidR="00734D33" w:rsidRPr="00A273CA">
        <w:rPr>
          <w:rFonts w:ascii="Arial" w:hAnsi="Arial" w:cs="Arial"/>
        </w:rPr>
        <w:t>Conselheiro Rodrigo Althoff Medeiros</w:t>
      </w:r>
      <w:r w:rsidRPr="00A273CA">
        <w:rPr>
          <w:rFonts w:ascii="Arial" w:hAnsi="Arial" w:cs="Arial"/>
        </w:rPr>
        <w:t xml:space="preserve"> a Conselheira Silvya Helena </w:t>
      </w:r>
      <w:proofErr w:type="spellStart"/>
      <w:r w:rsidRPr="00A273CA">
        <w:rPr>
          <w:rFonts w:ascii="Arial" w:hAnsi="Arial" w:cs="Arial"/>
        </w:rPr>
        <w:t>Caprário</w:t>
      </w:r>
      <w:proofErr w:type="spellEnd"/>
      <w:r w:rsidRPr="00A273CA">
        <w:rPr>
          <w:rFonts w:ascii="Arial" w:hAnsi="Arial" w:cs="Arial"/>
        </w:rPr>
        <w:t>.</w:t>
      </w:r>
    </w:p>
    <w:p w:rsidR="000E1279" w:rsidRPr="00A273CA" w:rsidRDefault="000E1279" w:rsidP="000E1279">
      <w:pPr>
        <w:jc w:val="both"/>
        <w:rPr>
          <w:rFonts w:ascii="Arial" w:eastAsia="Times New Roman" w:hAnsi="Arial" w:cs="Arial"/>
          <w:lang w:eastAsia="pt-BR"/>
        </w:rPr>
      </w:pPr>
    </w:p>
    <w:p w:rsidR="000E1279" w:rsidRPr="00A273CA" w:rsidRDefault="000E1279" w:rsidP="000E1279">
      <w:pPr>
        <w:jc w:val="both"/>
        <w:rPr>
          <w:rFonts w:ascii="Arial" w:hAnsi="Arial" w:cs="Arial"/>
        </w:rPr>
      </w:pPr>
      <w:r w:rsidRPr="00A273CA">
        <w:rPr>
          <w:rFonts w:ascii="Arial" w:eastAsia="Times New Roman" w:hAnsi="Arial" w:cs="Arial"/>
          <w:lang w:eastAsia="pt-BR"/>
        </w:rPr>
        <w:t xml:space="preserve">4 - </w:t>
      </w:r>
      <w:r w:rsidRPr="00A273CA">
        <w:rPr>
          <w:rFonts w:ascii="Arial" w:hAnsi="Arial" w:cs="Arial"/>
        </w:rPr>
        <w:t xml:space="preserve"> Encaminhar esta deliberação à Presidência do CAU/SC para providências cabíveis.</w:t>
      </w:r>
    </w:p>
    <w:p w:rsidR="009B5D23" w:rsidRPr="00A273CA" w:rsidRDefault="009B5D23" w:rsidP="007A161F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 w:rsidRPr="00A273CA">
        <w:rPr>
          <w:rFonts w:ascii="Arial" w:hAnsi="Arial" w:cs="Arial"/>
        </w:rPr>
        <w:t>Com 04 (quatro) votos favoráveis dos conselheiros Everson Martins, Rosana Silveira, Jaqueline Andrade e Silvya Helena Caprario</w:t>
      </w:r>
      <w:r>
        <w:rPr>
          <w:rFonts w:ascii="Arial" w:hAnsi="Arial" w:cs="Arial"/>
        </w:rPr>
        <w:t xml:space="preserve">. </w:t>
      </w: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novembro de 2019.</w:t>
      </w: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 w:rsidR="00DE0572">
        <w:rPr>
          <w:rFonts w:ascii="Arial" w:hAnsi="Arial" w:cs="Arial"/>
        </w:rPr>
        <w:tab/>
        <w:t xml:space="preserve">          ___________________</w:t>
      </w:r>
      <w:r>
        <w:rPr>
          <w:rFonts w:ascii="Arial" w:hAnsi="Arial" w:cs="Arial"/>
        </w:rPr>
        <w:t>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F3B37" w:rsidRDefault="008F3B37" w:rsidP="008F3B37">
      <w:pPr>
        <w:jc w:val="both"/>
        <w:rPr>
          <w:rFonts w:ascii="Arial" w:hAnsi="Arial" w:cs="Arial"/>
          <w:b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A26934">
        <w:rPr>
          <w:rFonts w:ascii="Arial" w:hAnsi="Arial" w:cs="Arial"/>
        </w:rPr>
        <w:t>e Coordenadora Adjunto da CEP</w:t>
      </w:r>
    </w:p>
    <w:p w:rsidR="008F3B37" w:rsidRDefault="008F3B37" w:rsidP="008F3B37">
      <w:pPr>
        <w:jc w:val="both"/>
        <w:rPr>
          <w:rFonts w:ascii="Arial" w:hAnsi="Arial" w:cs="Arial"/>
          <w:b/>
          <w:highlight w:val="yellow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8F3B37" w:rsidRDefault="008F3B37" w:rsidP="008F3B37">
      <w:pPr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8F3B37" w:rsidRDefault="008F3B37" w:rsidP="008F3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8F3B37" w:rsidRDefault="008F3B37" w:rsidP="008F3B37">
      <w:pPr>
        <w:jc w:val="both"/>
        <w:rPr>
          <w:rFonts w:ascii="Arial" w:hAnsi="Arial" w:cs="Arial"/>
          <w:b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p w:rsidR="008F3B37" w:rsidRDefault="008F3B37" w:rsidP="008F3B37">
      <w:pPr>
        <w:jc w:val="both"/>
        <w:rPr>
          <w:rFonts w:ascii="Arial" w:hAnsi="Arial" w:cs="Arial"/>
        </w:rPr>
      </w:pPr>
    </w:p>
    <w:sectPr w:rsidR="008F3B3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5EE"/>
    <w:multiLevelType w:val="multilevel"/>
    <w:tmpl w:val="DBB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1240A"/>
    <w:multiLevelType w:val="multilevel"/>
    <w:tmpl w:val="AF0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554C7"/>
    <w:rsid w:val="00071E0F"/>
    <w:rsid w:val="00092FE4"/>
    <w:rsid w:val="000A6B06"/>
    <w:rsid w:val="000C756F"/>
    <w:rsid w:val="000D3FF5"/>
    <w:rsid w:val="000E1279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33B1"/>
    <w:rsid w:val="00425319"/>
    <w:rsid w:val="004447D3"/>
    <w:rsid w:val="00467525"/>
    <w:rsid w:val="00476E87"/>
    <w:rsid w:val="004773F0"/>
    <w:rsid w:val="00480328"/>
    <w:rsid w:val="004A26AF"/>
    <w:rsid w:val="004A32AD"/>
    <w:rsid w:val="004A6F52"/>
    <w:rsid w:val="004D5694"/>
    <w:rsid w:val="00510668"/>
    <w:rsid w:val="005107E6"/>
    <w:rsid w:val="00516D24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06B0"/>
    <w:rsid w:val="0064504B"/>
    <w:rsid w:val="00682E1D"/>
    <w:rsid w:val="006844F4"/>
    <w:rsid w:val="006C407A"/>
    <w:rsid w:val="006E3B3C"/>
    <w:rsid w:val="00701C6C"/>
    <w:rsid w:val="00707D1A"/>
    <w:rsid w:val="00734D33"/>
    <w:rsid w:val="0074184B"/>
    <w:rsid w:val="00746E96"/>
    <w:rsid w:val="00765B08"/>
    <w:rsid w:val="0077296E"/>
    <w:rsid w:val="00786A97"/>
    <w:rsid w:val="00796F11"/>
    <w:rsid w:val="007A161F"/>
    <w:rsid w:val="007A50DD"/>
    <w:rsid w:val="007B14D6"/>
    <w:rsid w:val="007D32CA"/>
    <w:rsid w:val="007F65F3"/>
    <w:rsid w:val="008348F1"/>
    <w:rsid w:val="0084466D"/>
    <w:rsid w:val="008535F5"/>
    <w:rsid w:val="00854A9D"/>
    <w:rsid w:val="00857B8F"/>
    <w:rsid w:val="0086137D"/>
    <w:rsid w:val="00862F45"/>
    <w:rsid w:val="008658CC"/>
    <w:rsid w:val="0086787A"/>
    <w:rsid w:val="0087102D"/>
    <w:rsid w:val="00882092"/>
    <w:rsid w:val="00892ADD"/>
    <w:rsid w:val="008B667D"/>
    <w:rsid w:val="008F3B37"/>
    <w:rsid w:val="0092329E"/>
    <w:rsid w:val="009461AD"/>
    <w:rsid w:val="00952B80"/>
    <w:rsid w:val="009716F1"/>
    <w:rsid w:val="00990AB8"/>
    <w:rsid w:val="00991C98"/>
    <w:rsid w:val="00991D55"/>
    <w:rsid w:val="009968BE"/>
    <w:rsid w:val="009A65E7"/>
    <w:rsid w:val="009B5D23"/>
    <w:rsid w:val="009D0393"/>
    <w:rsid w:val="009E282D"/>
    <w:rsid w:val="00A05D5E"/>
    <w:rsid w:val="00A15E09"/>
    <w:rsid w:val="00A257E9"/>
    <w:rsid w:val="00A26934"/>
    <w:rsid w:val="00A273CA"/>
    <w:rsid w:val="00A31285"/>
    <w:rsid w:val="00AE103E"/>
    <w:rsid w:val="00AE3FCA"/>
    <w:rsid w:val="00AF13CE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768AA"/>
    <w:rsid w:val="00C927D3"/>
    <w:rsid w:val="00C930D5"/>
    <w:rsid w:val="00C9364D"/>
    <w:rsid w:val="00CA484A"/>
    <w:rsid w:val="00CA6BED"/>
    <w:rsid w:val="00CF2050"/>
    <w:rsid w:val="00CF337F"/>
    <w:rsid w:val="00D26400"/>
    <w:rsid w:val="00D365A4"/>
    <w:rsid w:val="00D40727"/>
    <w:rsid w:val="00D5488C"/>
    <w:rsid w:val="00D637A4"/>
    <w:rsid w:val="00D731F8"/>
    <w:rsid w:val="00D86132"/>
    <w:rsid w:val="00DA1E32"/>
    <w:rsid w:val="00DA6F3D"/>
    <w:rsid w:val="00DD6853"/>
    <w:rsid w:val="00DE0572"/>
    <w:rsid w:val="00DE34A1"/>
    <w:rsid w:val="00E1064A"/>
    <w:rsid w:val="00E14245"/>
    <w:rsid w:val="00E2151C"/>
    <w:rsid w:val="00E24E98"/>
    <w:rsid w:val="00E53E99"/>
    <w:rsid w:val="00E740D8"/>
    <w:rsid w:val="00E761A5"/>
    <w:rsid w:val="00EA7C8F"/>
    <w:rsid w:val="00EF1BD2"/>
    <w:rsid w:val="00F00F8C"/>
    <w:rsid w:val="00F07414"/>
    <w:rsid w:val="00F115AB"/>
    <w:rsid w:val="00F345AF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419325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BEE0-8D1D-4B1F-BD3F-A23C0F4B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5</cp:revision>
  <cp:lastPrinted>2019-02-26T15:40:00Z</cp:lastPrinted>
  <dcterms:created xsi:type="dcterms:W3CDTF">2019-12-04T11:35:00Z</dcterms:created>
  <dcterms:modified xsi:type="dcterms:W3CDTF">2019-12-04T12:43:00Z</dcterms:modified>
</cp:coreProperties>
</file>