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50769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507699" w:rsidP="0077586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Alteração do calendário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AE65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3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EA76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EA76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9C36D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017</w:t>
            </w:r>
            <w:r w:rsidR="006B649E" w:rsidRPr="00EA76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EA76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EA76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Default="00534325" w:rsidP="00F35EFD">
      <w:pPr>
        <w:jc w:val="both"/>
        <w:rPr>
          <w:rFonts w:ascii="Arial" w:hAnsi="Arial" w:cs="Arial"/>
        </w:rPr>
      </w:pPr>
    </w:p>
    <w:p w:rsidR="00F35EFD" w:rsidRPr="009B7E46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3F5800">
        <w:rPr>
          <w:rFonts w:ascii="Arial" w:hAnsi="Arial" w:cs="Arial"/>
        </w:rPr>
        <w:t xml:space="preserve">ordinariamente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>Centro, Florianópolis/SC</w:t>
      </w:r>
      <w:r w:rsidR="00E2151C" w:rsidRPr="00564C6B">
        <w:rPr>
          <w:rFonts w:ascii="Arial" w:eastAsia="Times New Roman" w:hAnsi="Arial" w:cs="Arial"/>
          <w:lang w:eastAsia="pt-BR"/>
        </w:rPr>
        <w:t xml:space="preserve">, no dia </w:t>
      </w:r>
      <w:r w:rsidR="003F5800">
        <w:rPr>
          <w:rFonts w:ascii="Arial" w:eastAsia="Times New Roman" w:hAnsi="Arial" w:cs="Arial"/>
          <w:lang w:eastAsia="pt-BR"/>
        </w:rPr>
        <w:t>0</w:t>
      </w:r>
      <w:r w:rsidR="00775863">
        <w:rPr>
          <w:rFonts w:ascii="Arial" w:eastAsia="Times New Roman" w:hAnsi="Arial" w:cs="Arial"/>
          <w:lang w:eastAsia="pt-BR"/>
        </w:rPr>
        <w:t xml:space="preserve">4 de fevereiro </w:t>
      </w:r>
      <w:r w:rsidR="00CC3F35" w:rsidRPr="00564C6B">
        <w:rPr>
          <w:rFonts w:ascii="Arial" w:eastAsia="Times New Roman" w:hAnsi="Arial" w:cs="Arial"/>
          <w:lang w:eastAsia="pt-BR"/>
        </w:rPr>
        <w:t>de</w:t>
      </w:r>
      <w:r w:rsidR="00F35EFD" w:rsidRPr="00564C6B">
        <w:rPr>
          <w:rFonts w:ascii="Arial" w:eastAsia="Times New Roman" w:hAnsi="Arial" w:cs="Arial"/>
          <w:lang w:eastAsia="pt-BR"/>
        </w:rPr>
        <w:t xml:space="preserve"> dois mil e </w:t>
      </w:r>
      <w:r w:rsidR="003F5800">
        <w:rPr>
          <w:rFonts w:ascii="Arial" w:eastAsia="Times New Roman" w:hAnsi="Arial" w:cs="Arial"/>
          <w:lang w:eastAsia="pt-BR"/>
        </w:rPr>
        <w:t>vinte</w:t>
      </w:r>
      <w:r w:rsidR="00F35EFD" w:rsidRPr="00564C6B">
        <w:rPr>
          <w:rFonts w:ascii="Arial" w:eastAsia="Times New Roman" w:hAnsi="Arial" w:cs="Arial"/>
          <w:lang w:eastAsia="pt-BR"/>
        </w:rPr>
        <w:t xml:space="preserve">, </w:t>
      </w:r>
      <w:r w:rsidR="00F35EFD"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564C6B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564C6B">
        <w:rPr>
          <w:rFonts w:ascii="Arial" w:eastAsia="Times New Roman" w:hAnsi="Arial" w:cs="Arial"/>
          <w:lang w:eastAsia="pt-BR"/>
        </w:rPr>
        <w:t>5</w:t>
      </w:r>
      <w:r w:rsidR="00C74987" w:rsidRPr="00564C6B">
        <w:rPr>
          <w:rFonts w:ascii="Arial" w:eastAsia="Times New Roman" w:hAnsi="Arial" w:cs="Arial"/>
          <w:lang w:eastAsia="pt-BR"/>
        </w:rPr>
        <w:t>3 do Regimento</w:t>
      </w:r>
      <w:r w:rsidR="00C74987" w:rsidRPr="009B7E46">
        <w:rPr>
          <w:rFonts w:ascii="Arial" w:eastAsia="Times New Roman" w:hAnsi="Arial" w:cs="Arial"/>
          <w:lang w:eastAsia="pt-BR"/>
        </w:rPr>
        <w:t xml:space="preserve">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F35EFD" w:rsidRPr="009B7E46" w:rsidRDefault="00F35EFD" w:rsidP="00F35EFD">
      <w:pPr>
        <w:jc w:val="both"/>
        <w:rPr>
          <w:rFonts w:ascii="Arial" w:hAnsi="Arial" w:cs="Arial"/>
        </w:rPr>
      </w:pPr>
    </w:p>
    <w:p w:rsidR="00507699" w:rsidRDefault="00507699" w:rsidP="005076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:rsidR="00507699" w:rsidRDefault="00507699" w:rsidP="00507699">
      <w:pPr>
        <w:jc w:val="both"/>
        <w:rPr>
          <w:rFonts w:ascii="Arial" w:hAnsi="Arial" w:cs="Arial"/>
        </w:rPr>
      </w:pPr>
    </w:p>
    <w:p w:rsidR="00507699" w:rsidRDefault="00507699" w:rsidP="005076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adaptar as agendas dos Conselheiros a partir da nova configuração das Comissões; </w:t>
      </w:r>
    </w:p>
    <w:p w:rsidR="00507699" w:rsidRDefault="00507699" w:rsidP="00507699">
      <w:pPr>
        <w:jc w:val="both"/>
        <w:rPr>
          <w:rFonts w:ascii="Arial" w:hAnsi="Arial" w:cs="Arial"/>
          <w:b/>
        </w:rPr>
      </w:pPr>
    </w:p>
    <w:p w:rsidR="00507699" w:rsidRDefault="009C36D2" w:rsidP="005076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</w:t>
      </w:r>
      <w:r w:rsidR="00507699">
        <w:rPr>
          <w:rFonts w:ascii="Arial" w:hAnsi="Arial" w:cs="Arial"/>
          <w:b/>
        </w:rPr>
        <w:t xml:space="preserve"> POR: </w:t>
      </w:r>
    </w:p>
    <w:p w:rsidR="00507699" w:rsidRDefault="00507699" w:rsidP="00507699">
      <w:pPr>
        <w:jc w:val="both"/>
        <w:rPr>
          <w:rFonts w:ascii="Arial" w:hAnsi="Arial" w:cs="Arial"/>
          <w:b/>
        </w:rPr>
      </w:pPr>
    </w:p>
    <w:p w:rsidR="00507699" w:rsidRDefault="00507699" w:rsidP="005076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– Aprovar a alteração do Cal</w:t>
      </w:r>
      <w:r w:rsidR="009C36D2">
        <w:rPr>
          <w:rFonts w:ascii="Arial" w:hAnsi="Arial" w:cs="Arial"/>
        </w:rPr>
        <w:t>endário Anual do CAU/SC para o E</w:t>
      </w:r>
      <w:r>
        <w:rPr>
          <w:rFonts w:ascii="Arial" w:hAnsi="Arial" w:cs="Arial"/>
        </w:rPr>
        <w:t>xercício de 2020, conforme calendário anexo</w:t>
      </w:r>
      <w:r w:rsidR="009C36D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507699" w:rsidRDefault="00507699" w:rsidP="00507699">
      <w:pPr>
        <w:jc w:val="both"/>
        <w:rPr>
          <w:rFonts w:ascii="Arial" w:hAnsi="Arial" w:cs="Arial"/>
        </w:rPr>
      </w:pPr>
    </w:p>
    <w:p w:rsidR="00FB0981" w:rsidRDefault="003B3CFA" w:rsidP="00BC6B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C6B12" w:rsidRPr="0087619F">
        <w:rPr>
          <w:rFonts w:ascii="Arial" w:hAnsi="Arial" w:cs="Arial"/>
        </w:rPr>
        <w:t xml:space="preserve"> - Encaminhar esta deliberação à Presidência do CAU/SC, para conhecimento e tomada das providências necessárias</w:t>
      </w:r>
      <w:r w:rsidR="00776B7D">
        <w:rPr>
          <w:rFonts w:ascii="Arial" w:hAnsi="Arial" w:cs="Arial"/>
        </w:rPr>
        <w:t>.</w:t>
      </w:r>
    </w:p>
    <w:p w:rsidR="00BC6B12" w:rsidRDefault="00BC6B12" w:rsidP="00BC6B1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3F580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3F5800">
        <w:rPr>
          <w:rFonts w:ascii="Arial" w:hAnsi="Arial" w:cs="Arial"/>
        </w:rPr>
        <w:t>três</w:t>
      </w:r>
      <w:r>
        <w:rPr>
          <w:rFonts w:ascii="Arial" w:hAnsi="Arial" w:cs="Arial"/>
        </w:rPr>
        <w:t xml:space="preserve">) votos favoráveis dos conselheiros Everson Martins, Rosana Silveira e Silvya Helena Caprario. </w:t>
      </w:r>
    </w:p>
    <w:p w:rsidR="009C36D2" w:rsidRDefault="009C36D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F5800">
        <w:rPr>
          <w:rFonts w:ascii="Arial" w:hAnsi="Arial" w:cs="Arial"/>
        </w:rPr>
        <w:t>0</w:t>
      </w:r>
      <w:r w:rsidR="00E035CA">
        <w:rPr>
          <w:rFonts w:ascii="Arial" w:hAnsi="Arial" w:cs="Arial"/>
        </w:rPr>
        <w:t>4</w:t>
      </w:r>
      <w:r w:rsidR="003F5800">
        <w:rPr>
          <w:rFonts w:ascii="Arial" w:hAnsi="Arial" w:cs="Arial"/>
        </w:rPr>
        <w:t xml:space="preserve"> de </w:t>
      </w:r>
      <w:r w:rsidR="00E035CA">
        <w:rPr>
          <w:rFonts w:ascii="Arial" w:hAnsi="Arial" w:cs="Arial"/>
        </w:rPr>
        <w:t>fevereiro</w:t>
      </w:r>
      <w:r w:rsidR="003F580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</w:t>
      </w:r>
      <w:r w:rsidR="003F580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775863" w:rsidRDefault="00775863" w:rsidP="00383432">
      <w:pPr>
        <w:jc w:val="center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</w:t>
      </w:r>
      <w:r w:rsidR="003F5800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  <w:r w:rsidR="003D31F4">
        <w:rPr>
          <w:rFonts w:ascii="Arial" w:hAnsi="Arial" w:cs="Arial"/>
        </w:rPr>
        <w:t>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  <w:r w:rsidR="00776B7D">
        <w:rPr>
          <w:rFonts w:ascii="Arial" w:hAnsi="Arial" w:cs="Arial"/>
        </w:rPr>
        <w:t>e Coordenador</w:t>
      </w:r>
      <w:r w:rsidR="003F5800">
        <w:rPr>
          <w:rFonts w:ascii="Arial" w:hAnsi="Arial" w:cs="Arial"/>
        </w:rPr>
        <w:t xml:space="preserve"> da CEP</w:t>
      </w:r>
    </w:p>
    <w:p w:rsidR="00383432" w:rsidRDefault="00383432" w:rsidP="00383432">
      <w:pPr>
        <w:jc w:val="both"/>
        <w:rPr>
          <w:rFonts w:ascii="Arial" w:hAnsi="Arial" w:cs="Arial"/>
          <w:b/>
          <w:highlight w:val="yellow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  <w:r w:rsidR="003D31F4">
        <w:rPr>
          <w:rFonts w:ascii="Arial" w:hAnsi="Arial" w:cs="Arial"/>
        </w:rPr>
        <w:t>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  <w:r w:rsidR="003D31F4">
        <w:rPr>
          <w:rFonts w:ascii="Arial" w:hAnsi="Arial" w:cs="Arial"/>
        </w:rPr>
        <w:t>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781DC0" w:rsidRDefault="00781DC0" w:rsidP="00A337E4">
      <w:pPr>
        <w:jc w:val="both"/>
        <w:rPr>
          <w:rFonts w:ascii="Arial" w:hAnsi="Arial" w:cs="Arial"/>
        </w:rPr>
      </w:pPr>
    </w:p>
    <w:p w:rsidR="00127034" w:rsidRDefault="00127034" w:rsidP="00A337E4">
      <w:pPr>
        <w:jc w:val="both"/>
        <w:rPr>
          <w:rFonts w:ascii="Arial" w:hAnsi="Arial" w:cs="Arial"/>
        </w:rPr>
      </w:pPr>
    </w:p>
    <w:p w:rsidR="00127034" w:rsidRDefault="00127034" w:rsidP="00A337E4">
      <w:pPr>
        <w:jc w:val="both"/>
        <w:rPr>
          <w:rFonts w:ascii="Arial" w:hAnsi="Arial" w:cs="Arial"/>
        </w:rPr>
      </w:pPr>
    </w:p>
    <w:p w:rsidR="00127034" w:rsidRDefault="00127034" w:rsidP="00A337E4">
      <w:pPr>
        <w:jc w:val="both"/>
        <w:rPr>
          <w:rFonts w:ascii="Arial" w:hAnsi="Arial" w:cs="Arial"/>
        </w:rPr>
      </w:pPr>
    </w:p>
    <w:p w:rsidR="00127034" w:rsidRDefault="00127034" w:rsidP="00A337E4">
      <w:pPr>
        <w:jc w:val="both"/>
        <w:rPr>
          <w:rFonts w:ascii="Arial" w:hAnsi="Arial" w:cs="Arial"/>
        </w:rPr>
      </w:pPr>
    </w:p>
    <w:p w:rsidR="00127034" w:rsidRDefault="00127034" w:rsidP="00A337E4">
      <w:pPr>
        <w:jc w:val="both"/>
        <w:rPr>
          <w:rFonts w:ascii="Arial" w:hAnsi="Arial" w:cs="Arial"/>
        </w:rPr>
      </w:pPr>
    </w:p>
    <w:p w:rsidR="00127034" w:rsidRDefault="00127034" w:rsidP="00A337E4">
      <w:pPr>
        <w:jc w:val="both"/>
        <w:rPr>
          <w:rFonts w:ascii="Arial" w:hAnsi="Arial" w:cs="Arial"/>
        </w:rPr>
      </w:pPr>
    </w:p>
    <w:p w:rsidR="00127034" w:rsidRDefault="00127034" w:rsidP="00A337E4">
      <w:pPr>
        <w:jc w:val="both"/>
        <w:rPr>
          <w:rFonts w:ascii="Arial" w:hAnsi="Arial" w:cs="Arial"/>
        </w:rPr>
      </w:pPr>
    </w:p>
    <w:p w:rsidR="00127034" w:rsidRDefault="00127034" w:rsidP="00A337E4">
      <w:pPr>
        <w:jc w:val="both"/>
        <w:rPr>
          <w:rFonts w:ascii="Arial" w:hAnsi="Arial" w:cs="Arial"/>
        </w:rPr>
      </w:pPr>
    </w:p>
    <w:p w:rsidR="00127034" w:rsidRDefault="00127034" w:rsidP="00A337E4">
      <w:pPr>
        <w:jc w:val="both"/>
        <w:rPr>
          <w:rFonts w:ascii="Arial" w:hAnsi="Arial" w:cs="Arial"/>
        </w:rPr>
      </w:pPr>
    </w:p>
    <w:p w:rsidR="00127034" w:rsidRPr="0063723C" w:rsidRDefault="00127034" w:rsidP="00A337E4">
      <w:pPr>
        <w:jc w:val="both"/>
        <w:rPr>
          <w:rFonts w:ascii="Arial" w:hAnsi="Arial" w:cs="Arial"/>
        </w:rPr>
      </w:pPr>
      <w:bookmarkStart w:id="0" w:name="_GoBack"/>
      <w:r w:rsidRPr="00127034">
        <w:lastRenderedPageBreak/>
        <w:drawing>
          <wp:inline distT="0" distB="0" distL="0" distR="0">
            <wp:extent cx="5760085" cy="541843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41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7034" w:rsidRPr="0063723C" w:rsidSect="00534325">
      <w:headerReference w:type="default" r:id="rId9"/>
      <w:footerReference w:type="even" r:id="rId10"/>
      <w:footerReference w:type="default" r:id="rId11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79BF"/>
    <w:rsid w:val="0001453E"/>
    <w:rsid w:val="00021D96"/>
    <w:rsid w:val="000225FC"/>
    <w:rsid w:val="000229DE"/>
    <w:rsid w:val="000410A1"/>
    <w:rsid w:val="0004346A"/>
    <w:rsid w:val="000513A5"/>
    <w:rsid w:val="00066456"/>
    <w:rsid w:val="0007199D"/>
    <w:rsid w:val="00071E0F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27034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E7834"/>
    <w:rsid w:val="001F0649"/>
    <w:rsid w:val="0022414A"/>
    <w:rsid w:val="00224F00"/>
    <w:rsid w:val="002402BE"/>
    <w:rsid w:val="0024303B"/>
    <w:rsid w:val="00252387"/>
    <w:rsid w:val="00256007"/>
    <w:rsid w:val="00261329"/>
    <w:rsid w:val="0027324E"/>
    <w:rsid w:val="00275EEE"/>
    <w:rsid w:val="00281A4C"/>
    <w:rsid w:val="00287ECF"/>
    <w:rsid w:val="002917FB"/>
    <w:rsid w:val="002A29FF"/>
    <w:rsid w:val="002B7051"/>
    <w:rsid w:val="002F577A"/>
    <w:rsid w:val="002F5978"/>
    <w:rsid w:val="00305B67"/>
    <w:rsid w:val="0031469E"/>
    <w:rsid w:val="00316443"/>
    <w:rsid w:val="00355BED"/>
    <w:rsid w:val="0036416E"/>
    <w:rsid w:val="003772B0"/>
    <w:rsid w:val="00383432"/>
    <w:rsid w:val="003A4BE2"/>
    <w:rsid w:val="003A5421"/>
    <w:rsid w:val="003B3057"/>
    <w:rsid w:val="003B3CFA"/>
    <w:rsid w:val="003B4522"/>
    <w:rsid w:val="003C0527"/>
    <w:rsid w:val="003D204E"/>
    <w:rsid w:val="003D31F4"/>
    <w:rsid w:val="003F021A"/>
    <w:rsid w:val="003F2E70"/>
    <w:rsid w:val="003F5800"/>
    <w:rsid w:val="00402AA6"/>
    <w:rsid w:val="00407D5A"/>
    <w:rsid w:val="00412390"/>
    <w:rsid w:val="004142B7"/>
    <w:rsid w:val="0041438C"/>
    <w:rsid w:val="00425319"/>
    <w:rsid w:val="004447D3"/>
    <w:rsid w:val="00451141"/>
    <w:rsid w:val="004535B2"/>
    <w:rsid w:val="00476E87"/>
    <w:rsid w:val="00480328"/>
    <w:rsid w:val="004849DA"/>
    <w:rsid w:val="004A26AF"/>
    <w:rsid w:val="004D3F3B"/>
    <w:rsid w:val="004D5694"/>
    <w:rsid w:val="004E382B"/>
    <w:rsid w:val="004F0EC3"/>
    <w:rsid w:val="004F27DD"/>
    <w:rsid w:val="004F6114"/>
    <w:rsid w:val="00507699"/>
    <w:rsid w:val="00510668"/>
    <w:rsid w:val="005107E6"/>
    <w:rsid w:val="0052023A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C32"/>
    <w:rsid w:val="005B163A"/>
    <w:rsid w:val="005E5464"/>
    <w:rsid w:val="005E7B99"/>
    <w:rsid w:val="005E7C05"/>
    <w:rsid w:val="005F272E"/>
    <w:rsid w:val="005F4932"/>
    <w:rsid w:val="005F4DCE"/>
    <w:rsid w:val="00606623"/>
    <w:rsid w:val="00625774"/>
    <w:rsid w:val="00634E50"/>
    <w:rsid w:val="0063723C"/>
    <w:rsid w:val="0064504B"/>
    <w:rsid w:val="0068107F"/>
    <w:rsid w:val="00682E1D"/>
    <w:rsid w:val="006844F4"/>
    <w:rsid w:val="006B649E"/>
    <w:rsid w:val="006D2F41"/>
    <w:rsid w:val="006E3B3C"/>
    <w:rsid w:val="006F2012"/>
    <w:rsid w:val="00701C6C"/>
    <w:rsid w:val="00707D1A"/>
    <w:rsid w:val="0074184B"/>
    <w:rsid w:val="00746E96"/>
    <w:rsid w:val="00765B08"/>
    <w:rsid w:val="0077296E"/>
    <w:rsid w:val="00775863"/>
    <w:rsid w:val="00776B7D"/>
    <w:rsid w:val="00781DC0"/>
    <w:rsid w:val="007843E8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36FBA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263B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36D2"/>
    <w:rsid w:val="009C458D"/>
    <w:rsid w:val="009C58D6"/>
    <w:rsid w:val="009D0393"/>
    <w:rsid w:val="009D4587"/>
    <w:rsid w:val="009E494F"/>
    <w:rsid w:val="00A05D5E"/>
    <w:rsid w:val="00A10629"/>
    <w:rsid w:val="00A15E09"/>
    <w:rsid w:val="00A1721B"/>
    <w:rsid w:val="00A252FC"/>
    <w:rsid w:val="00A257E9"/>
    <w:rsid w:val="00A31285"/>
    <w:rsid w:val="00A337E4"/>
    <w:rsid w:val="00A50D91"/>
    <w:rsid w:val="00A60069"/>
    <w:rsid w:val="00A7580F"/>
    <w:rsid w:val="00AA4D3F"/>
    <w:rsid w:val="00AE3FCA"/>
    <w:rsid w:val="00AE6511"/>
    <w:rsid w:val="00AE7C56"/>
    <w:rsid w:val="00AF07AA"/>
    <w:rsid w:val="00AF422F"/>
    <w:rsid w:val="00B11743"/>
    <w:rsid w:val="00B265E9"/>
    <w:rsid w:val="00B31631"/>
    <w:rsid w:val="00B56F7C"/>
    <w:rsid w:val="00B66DC4"/>
    <w:rsid w:val="00BB5FF2"/>
    <w:rsid w:val="00BC6B1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293D"/>
    <w:rsid w:val="00DD3B69"/>
    <w:rsid w:val="00DD6853"/>
    <w:rsid w:val="00DE2D13"/>
    <w:rsid w:val="00DE34A1"/>
    <w:rsid w:val="00E035CA"/>
    <w:rsid w:val="00E1064A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7664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459A"/>
    <w:rsid w:val="00F35EFD"/>
    <w:rsid w:val="00F7304A"/>
    <w:rsid w:val="00F83AA4"/>
    <w:rsid w:val="00F86DFD"/>
    <w:rsid w:val="00FA4F4F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  <w14:docId w14:val="4B6305C0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1818-577F-4756-8805-5E3AFC60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4</cp:revision>
  <cp:lastPrinted>2019-10-01T16:00:00Z</cp:lastPrinted>
  <dcterms:created xsi:type="dcterms:W3CDTF">2020-02-04T20:15:00Z</dcterms:created>
  <dcterms:modified xsi:type="dcterms:W3CDTF">2020-02-05T15:53:00Z</dcterms:modified>
</cp:coreProperties>
</file>