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3822AB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CEP-CAU/SC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FF1F8A" w:rsidP="00A0261E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Aprova </w:t>
            </w:r>
            <w:r w:rsidR="00A0261E">
              <w:rPr>
                <w:rFonts w:ascii="Arial" w:hAnsi="Arial" w:cs="Arial"/>
              </w:rPr>
              <w:t xml:space="preserve">a criação da Câmara Temática “Tabela de Honorários” 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3822A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34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3822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  <w:r w:rsidR="006B649E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Default="00534325" w:rsidP="00F35EFD">
      <w:pPr>
        <w:jc w:val="both"/>
        <w:rPr>
          <w:rFonts w:ascii="Arial" w:hAnsi="Arial" w:cs="Arial"/>
        </w:rPr>
      </w:pPr>
    </w:p>
    <w:p w:rsidR="00DF702D" w:rsidRDefault="00DF702D" w:rsidP="00DF702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 xml:space="preserve">O CONSELHO DIRETOR - CD-CAU/SC, reunido </w:t>
      </w:r>
      <w:r>
        <w:rPr>
          <w:rFonts w:ascii="Arial" w:hAnsi="Arial" w:cs="Arial"/>
        </w:rPr>
        <w:t xml:space="preserve">ordinariamente </w:t>
      </w:r>
      <w:r w:rsidRPr="009B7E46">
        <w:rPr>
          <w:rFonts w:ascii="Arial" w:eastAsia="Times New Roman" w:hAnsi="Arial" w:cs="Arial"/>
          <w:lang w:eastAsia="pt-BR"/>
        </w:rPr>
        <w:t>na Sede do CAU/SC, situada na Avenida Prefeito Osmar Cunha, 260, 6º andar, Centro, Florianópolis/SC</w:t>
      </w:r>
      <w:r w:rsidRPr="00564C6B">
        <w:rPr>
          <w:rFonts w:ascii="Arial" w:eastAsia="Times New Roman" w:hAnsi="Arial" w:cs="Arial"/>
          <w:lang w:eastAsia="pt-BR"/>
        </w:rPr>
        <w:t xml:space="preserve">, no dia </w:t>
      </w:r>
      <w:r w:rsidR="00EA1E3F">
        <w:rPr>
          <w:rFonts w:ascii="Arial" w:eastAsia="Times New Roman" w:hAnsi="Arial" w:cs="Arial"/>
          <w:lang w:eastAsia="pt-BR"/>
        </w:rPr>
        <w:t>02</w:t>
      </w:r>
      <w:r>
        <w:rPr>
          <w:rFonts w:ascii="Arial" w:eastAsia="Times New Roman" w:hAnsi="Arial" w:cs="Arial"/>
          <w:lang w:eastAsia="pt-BR"/>
        </w:rPr>
        <w:t xml:space="preserve"> de </w:t>
      </w:r>
      <w:r w:rsidR="00EA1E3F">
        <w:rPr>
          <w:rFonts w:ascii="Arial" w:eastAsia="Times New Roman" w:hAnsi="Arial" w:cs="Arial"/>
          <w:lang w:eastAsia="pt-BR"/>
        </w:rPr>
        <w:t>março</w:t>
      </w:r>
      <w:r>
        <w:rPr>
          <w:rFonts w:ascii="Arial" w:eastAsia="Times New Roman" w:hAnsi="Arial" w:cs="Arial"/>
          <w:lang w:eastAsia="pt-BR"/>
        </w:rPr>
        <w:t xml:space="preserve"> </w:t>
      </w:r>
      <w:r w:rsidRPr="00564C6B">
        <w:rPr>
          <w:rFonts w:ascii="Arial" w:eastAsia="Times New Roman" w:hAnsi="Arial" w:cs="Arial"/>
          <w:lang w:eastAsia="pt-BR"/>
        </w:rPr>
        <w:t xml:space="preserve">de dois mil e </w:t>
      </w:r>
      <w:r>
        <w:rPr>
          <w:rFonts w:ascii="Arial" w:eastAsia="Times New Roman" w:hAnsi="Arial" w:cs="Arial"/>
          <w:lang w:eastAsia="pt-BR"/>
        </w:rPr>
        <w:t>vinte</w:t>
      </w:r>
      <w:r w:rsidRPr="00564C6B">
        <w:rPr>
          <w:rFonts w:ascii="Arial" w:eastAsia="Times New Roman" w:hAnsi="Arial" w:cs="Arial"/>
          <w:lang w:eastAsia="pt-BR"/>
        </w:rPr>
        <w:t xml:space="preserve">, </w:t>
      </w:r>
      <w:r w:rsidRPr="00564C6B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564C6B">
        <w:rPr>
          <w:rFonts w:ascii="Arial" w:eastAsia="Times New Roman" w:hAnsi="Arial" w:cs="Arial"/>
          <w:lang w:eastAsia="pt-BR"/>
        </w:rPr>
        <w:t xml:space="preserve"> que lhe conferem no artigo 153 do Regimento</w:t>
      </w:r>
      <w:r w:rsidRPr="009B7E46">
        <w:rPr>
          <w:rFonts w:ascii="Arial" w:eastAsia="Times New Roman" w:hAnsi="Arial" w:cs="Arial"/>
          <w:lang w:eastAsia="pt-BR"/>
        </w:rPr>
        <w:t xml:space="preserve"> Interno do CAU/SC, </w:t>
      </w:r>
      <w:r w:rsidRPr="009B7E46">
        <w:rPr>
          <w:rFonts w:ascii="Arial" w:hAnsi="Arial" w:cs="Arial"/>
        </w:rPr>
        <w:t>após análise do assunto em epí</w:t>
      </w:r>
      <w:bookmarkStart w:id="0" w:name="_GoBack"/>
      <w:bookmarkEnd w:id="0"/>
      <w:r w:rsidRPr="009B7E46">
        <w:rPr>
          <w:rFonts w:ascii="Arial" w:hAnsi="Arial" w:cs="Arial"/>
        </w:rPr>
        <w:t>grafe, e</w:t>
      </w:r>
    </w:p>
    <w:p w:rsidR="00DF702D" w:rsidRDefault="00DF702D" w:rsidP="00F302BC">
      <w:pPr>
        <w:jc w:val="both"/>
        <w:rPr>
          <w:rFonts w:ascii="Arial" w:hAnsi="Arial" w:cs="Arial"/>
        </w:rPr>
      </w:pPr>
    </w:p>
    <w:p w:rsidR="00A0261E" w:rsidRPr="00D87ADB" w:rsidRDefault="00A0261E" w:rsidP="00A0261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87ADB">
        <w:rPr>
          <w:rFonts w:ascii="Arial" w:hAnsi="Arial" w:cs="Arial"/>
          <w:sz w:val="22"/>
          <w:szCs w:val="22"/>
        </w:rPr>
        <w:t xml:space="preserve">Considerando o Planejamento dos Projetos do CAU/SC 2018-2020 aprovado pela Deliberação Plenária nº </w:t>
      </w:r>
      <w:r>
        <w:rPr>
          <w:rFonts w:ascii="Arial" w:hAnsi="Arial" w:cs="Arial"/>
          <w:sz w:val="22"/>
          <w:szCs w:val="22"/>
        </w:rPr>
        <w:t>249, de 08 de junho de 2018, e o</w:t>
      </w:r>
      <w:r w:rsidRPr="00D87ADB">
        <w:rPr>
          <w:rFonts w:ascii="Arial" w:hAnsi="Arial" w:cs="Arial"/>
          <w:sz w:val="22"/>
          <w:szCs w:val="22"/>
        </w:rPr>
        <w:t xml:space="preserve"> Plano de Ação e Orçamento 2019 do CAU/SC aprovado pela Deliberação Plenária nº 279, de 05 de outubro de 2018, devidamente homologada pelo CAU/BR; </w:t>
      </w:r>
    </w:p>
    <w:p w:rsidR="00A0261E" w:rsidRPr="00D87ADB" w:rsidRDefault="00A0261E" w:rsidP="00A0261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0261E" w:rsidRDefault="00A0261E" w:rsidP="00A0261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87ADB">
        <w:rPr>
          <w:rFonts w:ascii="Arial" w:hAnsi="Arial" w:cs="Arial"/>
          <w:sz w:val="22"/>
          <w:szCs w:val="22"/>
        </w:rPr>
        <w:t xml:space="preserve">Considerando o Projeto Câmaras Temáticas, cujo desenvolvimento e coordenação do projeto é de responsabilidade do Conselho Diretor; </w:t>
      </w:r>
    </w:p>
    <w:p w:rsidR="00A0261E" w:rsidRDefault="00A0261E" w:rsidP="00A0261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0261E" w:rsidRDefault="00A0261E" w:rsidP="00A0261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planejamento de projetos para 2020, que contempla dentro do Projeto Câmaras Temáticas, a criação de uma nova para realizar estudos visando melhorias na Tabela de Honorários do CAU; </w:t>
      </w:r>
    </w:p>
    <w:p w:rsidR="00A0261E" w:rsidRDefault="00A0261E" w:rsidP="00A0261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0261E" w:rsidRDefault="00A0261E" w:rsidP="00A0261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Deliberação nº 19, de 20 de fevereiro de 2020, da Comissão de Exercício Profissional - CEP, que justifica e solicita a criação da câmara temática “Tabela de Honorários”. </w:t>
      </w:r>
    </w:p>
    <w:p w:rsidR="00A0261E" w:rsidRPr="00D87ADB" w:rsidRDefault="00A0261E" w:rsidP="00A0261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0261E" w:rsidRPr="00D87ADB" w:rsidRDefault="00A0261E" w:rsidP="00A0261E">
      <w:pPr>
        <w:jc w:val="both"/>
        <w:rPr>
          <w:rFonts w:ascii="Arial" w:hAnsi="Arial" w:cs="Arial"/>
          <w:b/>
        </w:rPr>
      </w:pPr>
      <w:r w:rsidRPr="00D87ADB">
        <w:rPr>
          <w:rFonts w:ascii="Arial" w:hAnsi="Arial" w:cs="Arial"/>
          <w:b/>
        </w:rPr>
        <w:t xml:space="preserve">DELIBERA POR: </w:t>
      </w:r>
    </w:p>
    <w:p w:rsidR="00A0261E" w:rsidRPr="00D87ADB" w:rsidRDefault="00A0261E" w:rsidP="00A0261E">
      <w:pPr>
        <w:jc w:val="both"/>
        <w:rPr>
          <w:rFonts w:ascii="Arial" w:hAnsi="Arial" w:cs="Arial"/>
          <w:b/>
        </w:rPr>
      </w:pPr>
    </w:p>
    <w:p w:rsidR="00A0261E" w:rsidRPr="00A0261E" w:rsidRDefault="00A0261E" w:rsidP="00A0261E">
      <w:pPr>
        <w:jc w:val="both"/>
        <w:rPr>
          <w:rFonts w:ascii="Arial" w:hAnsi="Arial" w:cs="Arial"/>
          <w:u w:val="single"/>
        </w:rPr>
      </w:pPr>
      <w:r w:rsidRPr="00D87ADB">
        <w:rPr>
          <w:rFonts w:ascii="Arial" w:hAnsi="Arial" w:cs="Arial"/>
        </w:rPr>
        <w:t xml:space="preserve">1 –  Aprovar a instalação da </w:t>
      </w:r>
      <w:r>
        <w:rPr>
          <w:rFonts w:ascii="Arial" w:hAnsi="Arial" w:cs="Arial"/>
        </w:rPr>
        <w:t>C</w:t>
      </w:r>
      <w:r w:rsidRPr="00D87ADB">
        <w:rPr>
          <w:rFonts w:ascii="Arial" w:hAnsi="Arial" w:cs="Arial"/>
        </w:rPr>
        <w:t>âmara</w:t>
      </w:r>
      <w:r>
        <w:rPr>
          <w:rFonts w:ascii="Arial" w:hAnsi="Arial" w:cs="Arial"/>
        </w:rPr>
        <w:t xml:space="preserve"> T</w:t>
      </w:r>
      <w:r w:rsidRPr="008610C7">
        <w:rPr>
          <w:rFonts w:ascii="Arial" w:hAnsi="Arial" w:cs="Arial"/>
        </w:rPr>
        <w:t xml:space="preserve">emática </w:t>
      </w:r>
      <w:r w:rsidRPr="008F5CB6">
        <w:rPr>
          <w:rFonts w:ascii="Arial" w:hAnsi="Arial" w:cs="Arial"/>
        </w:rPr>
        <w:t>“Tabela de Honorários”,</w:t>
      </w:r>
      <w:r>
        <w:rPr>
          <w:rFonts w:ascii="Arial" w:hAnsi="Arial" w:cs="Arial"/>
        </w:rPr>
        <w:t xml:space="preserve"> sob a coordenação </w:t>
      </w:r>
      <w:r w:rsidRPr="00D87ADB">
        <w:rPr>
          <w:rFonts w:ascii="Arial" w:hAnsi="Arial" w:cs="Arial"/>
        </w:rPr>
        <w:t>da C</w:t>
      </w:r>
      <w:r>
        <w:rPr>
          <w:rFonts w:ascii="Arial" w:hAnsi="Arial" w:cs="Arial"/>
        </w:rPr>
        <w:t>omissão de Exercício Profissional – CEP-CAU</w:t>
      </w:r>
      <w:r w:rsidRPr="00A0261E">
        <w:rPr>
          <w:rFonts w:ascii="Arial" w:hAnsi="Arial" w:cs="Arial"/>
        </w:rPr>
        <w:t>/SC.</w:t>
      </w:r>
      <w:r>
        <w:rPr>
          <w:rFonts w:ascii="Arial" w:hAnsi="Arial" w:cs="Arial"/>
          <w:u w:val="single"/>
        </w:rPr>
        <w:t xml:space="preserve"> </w:t>
      </w:r>
    </w:p>
    <w:p w:rsidR="00A0261E" w:rsidRDefault="00A0261E" w:rsidP="00A0261E">
      <w:pPr>
        <w:jc w:val="both"/>
        <w:rPr>
          <w:rFonts w:ascii="Arial" w:hAnsi="Arial" w:cs="Arial"/>
        </w:rPr>
      </w:pPr>
    </w:p>
    <w:p w:rsidR="00A0261E" w:rsidRDefault="00A0261E" w:rsidP="00A026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Aprovar que a Câmara Temática apresente plano de trabalho, conforme determina o item 3 da Deliberação CD nº 15, de 26 de fevereiro de 2019. </w:t>
      </w:r>
    </w:p>
    <w:p w:rsidR="00A0261E" w:rsidRPr="00D87ADB" w:rsidRDefault="00A0261E" w:rsidP="00A0261E">
      <w:pPr>
        <w:jc w:val="both"/>
        <w:rPr>
          <w:rFonts w:ascii="Arial" w:hAnsi="Arial" w:cs="Arial"/>
        </w:rPr>
      </w:pPr>
    </w:p>
    <w:p w:rsidR="00A0261E" w:rsidRDefault="00A0261E" w:rsidP="00A026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81DC0">
        <w:rPr>
          <w:rFonts w:ascii="Arial" w:hAnsi="Arial" w:cs="Arial"/>
        </w:rPr>
        <w:t xml:space="preserve"> –  Encaminhar esta deliberação à Presidência do CAU/SC para providências cabíveis.</w:t>
      </w:r>
    </w:p>
    <w:p w:rsidR="00A0261E" w:rsidRPr="00781DC0" w:rsidRDefault="00A0261E" w:rsidP="00A0261E">
      <w:pPr>
        <w:jc w:val="both"/>
        <w:rPr>
          <w:rFonts w:ascii="Arial" w:hAnsi="Arial" w:cs="Arial"/>
        </w:rPr>
      </w:pPr>
    </w:p>
    <w:p w:rsidR="00BC6B12" w:rsidRDefault="00BC6B12" w:rsidP="00BC6B1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FD5DB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</w:t>
      </w:r>
      <w:r w:rsidR="00FD5DB7">
        <w:rPr>
          <w:rFonts w:ascii="Arial" w:hAnsi="Arial" w:cs="Arial"/>
        </w:rPr>
        <w:t>três</w:t>
      </w:r>
      <w:r>
        <w:rPr>
          <w:rFonts w:ascii="Arial" w:hAnsi="Arial" w:cs="Arial"/>
        </w:rPr>
        <w:t xml:space="preserve">) votos favoráveis dos conselheiros Everson Martins, Rosana Silveira e Silvya Helena Caprario. 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F5800">
        <w:rPr>
          <w:rFonts w:ascii="Arial" w:hAnsi="Arial" w:cs="Arial"/>
        </w:rPr>
        <w:t>0</w:t>
      </w:r>
      <w:r w:rsidR="00EA1E3F">
        <w:rPr>
          <w:rFonts w:ascii="Arial" w:hAnsi="Arial" w:cs="Arial"/>
        </w:rPr>
        <w:t>2</w:t>
      </w:r>
      <w:r w:rsidR="003F5800">
        <w:rPr>
          <w:rFonts w:ascii="Arial" w:hAnsi="Arial" w:cs="Arial"/>
        </w:rPr>
        <w:t xml:space="preserve"> de </w:t>
      </w:r>
      <w:r w:rsidR="00EA1E3F">
        <w:rPr>
          <w:rFonts w:ascii="Arial" w:hAnsi="Arial" w:cs="Arial"/>
        </w:rPr>
        <w:t>março</w:t>
      </w:r>
      <w:r w:rsidR="003F580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</w:t>
      </w:r>
      <w:r w:rsidR="003F5800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</w:t>
      </w:r>
      <w:r w:rsidR="0077092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_________</w:t>
      </w:r>
      <w:r w:rsidR="003F5800">
        <w:rPr>
          <w:rFonts w:ascii="Arial" w:hAnsi="Arial" w:cs="Arial"/>
        </w:rPr>
        <w:t>________________</w:t>
      </w:r>
      <w:r w:rsidR="00770922">
        <w:rPr>
          <w:rFonts w:ascii="Arial" w:hAnsi="Arial" w:cs="Arial"/>
        </w:rPr>
        <w:t>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  <w:r w:rsidR="009C158F">
        <w:rPr>
          <w:rFonts w:ascii="Arial" w:hAnsi="Arial" w:cs="Arial"/>
        </w:rPr>
        <w:t>e Coordenador</w:t>
      </w:r>
      <w:r w:rsidR="003F5800">
        <w:rPr>
          <w:rFonts w:ascii="Arial" w:hAnsi="Arial" w:cs="Arial"/>
        </w:rPr>
        <w:t xml:space="preserve"> da CEP</w:t>
      </w:r>
    </w:p>
    <w:p w:rsidR="00383432" w:rsidRDefault="00383432" w:rsidP="00383432">
      <w:pPr>
        <w:jc w:val="both"/>
        <w:rPr>
          <w:rFonts w:ascii="Arial" w:hAnsi="Arial" w:cs="Arial"/>
          <w:b/>
          <w:highlight w:val="yellow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p w:rsidR="00781DC0" w:rsidRPr="0063723C" w:rsidRDefault="00781DC0" w:rsidP="00A337E4">
      <w:pPr>
        <w:jc w:val="both"/>
        <w:rPr>
          <w:rFonts w:ascii="Arial" w:hAnsi="Arial" w:cs="Arial"/>
        </w:rPr>
      </w:pPr>
    </w:p>
    <w:sectPr w:rsidR="00781DC0" w:rsidRPr="0063723C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2"/>
  <w:gutterAtTop/>
  <w:proofState w:grammar="clean"/>
  <w:defaultTabStop w:val="708"/>
  <w:hyphenationZone w:val="425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3F22"/>
    <w:rsid w:val="000A6B06"/>
    <w:rsid w:val="000C0357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E7834"/>
    <w:rsid w:val="001F0649"/>
    <w:rsid w:val="00202BD2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A7C8D"/>
    <w:rsid w:val="002B7051"/>
    <w:rsid w:val="002F5978"/>
    <w:rsid w:val="00305B67"/>
    <w:rsid w:val="003063AC"/>
    <w:rsid w:val="00313F7D"/>
    <w:rsid w:val="00316443"/>
    <w:rsid w:val="00355BED"/>
    <w:rsid w:val="0036416E"/>
    <w:rsid w:val="003772B0"/>
    <w:rsid w:val="003822AB"/>
    <w:rsid w:val="00383432"/>
    <w:rsid w:val="003A4BE2"/>
    <w:rsid w:val="003A5421"/>
    <w:rsid w:val="003B3057"/>
    <w:rsid w:val="003B3CFA"/>
    <w:rsid w:val="003B4522"/>
    <w:rsid w:val="003D204E"/>
    <w:rsid w:val="003F021A"/>
    <w:rsid w:val="003F2E70"/>
    <w:rsid w:val="003F5800"/>
    <w:rsid w:val="00402AA6"/>
    <w:rsid w:val="00407D5A"/>
    <w:rsid w:val="00412390"/>
    <w:rsid w:val="004142B7"/>
    <w:rsid w:val="0041438C"/>
    <w:rsid w:val="00425319"/>
    <w:rsid w:val="004447D3"/>
    <w:rsid w:val="00451141"/>
    <w:rsid w:val="004535B2"/>
    <w:rsid w:val="00475BEA"/>
    <w:rsid w:val="00476E87"/>
    <w:rsid w:val="00480328"/>
    <w:rsid w:val="004849DA"/>
    <w:rsid w:val="004A26AF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5A0A"/>
    <w:rsid w:val="005A5C32"/>
    <w:rsid w:val="005B163A"/>
    <w:rsid w:val="005D18E0"/>
    <w:rsid w:val="005E5464"/>
    <w:rsid w:val="005E7B99"/>
    <w:rsid w:val="005E7C05"/>
    <w:rsid w:val="005F272E"/>
    <w:rsid w:val="005F4932"/>
    <w:rsid w:val="005F4DCE"/>
    <w:rsid w:val="00604743"/>
    <w:rsid w:val="00606623"/>
    <w:rsid w:val="00625774"/>
    <w:rsid w:val="00634E50"/>
    <w:rsid w:val="0063723C"/>
    <w:rsid w:val="00644C93"/>
    <w:rsid w:val="0064504B"/>
    <w:rsid w:val="00655D75"/>
    <w:rsid w:val="0068107F"/>
    <w:rsid w:val="00682E1D"/>
    <w:rsid w:val="006844F4"/>
    <w:rsid w:val="006B649E"/>
    <w:rsid w:val="006D2F41"/>
    <w:rsid w:val="006E3B3C"/>
    <w:rsid w:val="006F2012"/>
    <w:rsid w:val="00701C6C"/>
    <w:rsid w:val="00707D1A"/>
    <w:rsid w:val="0074184B"/>
    <w:rsid w:val="00746E96"/>
    <w:rsid w:val="00765B08"/>
    <w:rsid w:val="00770922"/>
    <w:rsid w:val="0077296E"/>
    <w:rsid w:val="00781DC0"/>
    <w:rsid w:val="0078305C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8F5CB6"/>
    <w:rsid w:val="0092329E"/>
    <w:rsid w:val="0094263B"/>
    <w:rsid w:val="009461AD"/>
    <w:rsid w:val="00952B80"/>
    <w:rsid w:val="00953C02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58D"/>
    <w:rsid w:val="009C58D6"/>
    <w:rsid w:val="009D0393"/>
    <w:rsid w:val="009D4587"/>
    <w:rsid w:val="009E494F"/>
    <w:rsid w:val="00A0261E"/>
    <w:rsid w:val="00A05D5E"/>
    <w:rsid w:val="00A10629"/>
    <w:rsid w:val="00A15E09"/>
    <w:rsid w:val="00A1721B"/>
    <w:rsid w:val="00A252FC"/>
    <w:rsid w:val="00A257E9"/>
    <w:rsid w:val="00A31285"/>
    <w:rsid w:val="00A337E4"/>
    <w:rsid w:val="00A50D91"/>
    <w:rsid w:val="00A60069"/>
    <w:rsid w:val="00A7580F"/>
    <w:rsid w:val="00AA4D3F"/>
    <w:rsid w:val="00AE3FCA"/>
    <w:rsid w:val="00AE7C56"/>
    <w:rsid w:val="00AF07AA"/>
    <w:rsid w:val="00AF422F"/>
    <w:rsid w:val="00B11743"/>
    <w:rsid w:val="00B265E9"/>
    <w:rsid w:val="00B31631"/>
    <w:rsid w:val="00B4220C"/>
    <w:rsid w:val="00B56F7C"/>
    <w:rsid w:val="00B65A27"/>
    <w:rsid w:val="00B66DC4"/>
    <w:rsid w:val="00BB5FF2"/>
    <w:rsid w:val="00BC6B12"/>
    <w:rsid w:val="00BD4496"/>
    <w:rsid w:val="00BE1907"/>
    <w:rsid w:val="00BE27D4"/>
    <w:rsid w:val="00BF0DE7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7003"/>
    <w:rsid w:val="00C74987"/>
    <w:rsid w:val="00C9178B"/>
    <w:rsid w:val="00C927D3"/>
    <w:rsid w:val="00C930D5"/>
    <w:rsid w:val="00C9364D"/>
    <w:rsid w:val="00CA484A"/>
    <w:rsid w:val="00CA562A"/>
    <w:rsid w:val="00CA6BED"/>
    <w:rsid w:val="00CC3F35"/>
    <w:rsid w:val="00CC6D37"/>
    <w:rsid w:val="00CE492C"/>
    <w:rsid w:val="00CF078A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F702D"/>
    <w:rsid w:val="00E1064A"/>
    <w:rsid w:val="00E14245"/>
    <w:rsid w:val="00E2151C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1E3F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02BC"/>
    <w:rsid w:val="00F35EFD"/>
    <w:rsid w:val="00F7304A"/>
    <w:rsid w:val="00F83AA4"/>
    <w:rsid w:val="00F86DFD"/>
    <w:rsid w:val="00FA4F4F"/>
    <w:rsid w:val="00FA777B"/>
    <w:rsid w:val="00FB0981"/>
    <w:rsid w:val="00FB355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4:docId w14:val="0B6788EC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AC79F-350F-4131-A8A8-4883EA76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Alcenira Vanderlinde - Gerente Geral - CAU/SC</cp:lastModifiedBy>
  <cp:revision>5</cp:revision>
  <cp:lastPrinted>2020-03-02T17:58:00Z</cp:lastPrinted>
  <dcterms:created xsi:type="dcterms:W3CDTF">2020-02-28T12:32:00Z</dcterms:created>
  <dcterms:modified xsi:type="dcterms:W3CDTF">2020-03-02T18:02:00Z</dcterms:modified>
</cp:coreProperties>
</file>