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70" w:type="dxa"/>
          <w:right w:w="70" w:type="dxa"/>
        </w:tblCellMar>
        <w:tblLook w:val="04A0" w:firstRow="1" w:lastRow="0" w:firstColumn="1" w:lastColumn="0" w:noHBand="0" w:noVBand="1"/>
      </w:tblPr>
      <w:tblGrid>
        <w:gridCol w:w="1730"/>
        <w:gridCol w:w="7342"/>
      </w:tblGrid>
      <w:tr w:rsidR="00E14245" w:rsidRPr="00130B82" w14:paraId="793D4557" w14:textId="77777777" w:rsidTr="004B00E8">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14:paraId="2084C296" w14:textId="77777777" w:rsidR="00E14245" w:rsidRPr="00130B82" w:rsidRDefault="00E14245" w:rsidP="00E14245">
            <w:pPr>
              <w:rPr>
                <w:rFonts w:ascii="Arial" w:eastAsia="Times New Roman" w:hAnsi="Arial" w:cs="Arial"/>
                <w:b/>
                <w:color w:val="000000"/>
                <w:lang w:eastAsia="pt-BR"/>
              </w:rPr>
            </w:pPr>
            <w:r w:rsidRPr="00130B82">
              <w:rPr>
                <w:rFonts w:ascii="Arial" w:eastAsia="Times New Roman" w:hAnsi="Arial" w:cs="Arial"/>
                <w:b/>
                <w:color w:val="000000"/>
                <w:lang w:eastAsia="pt-BR"/>
              </w:rPr>
              <w:t>PROCESSO</w:t>
            </w:r>
          </w:p>
        </w:tc>
        <w:tc>
          <w:tcPr>
            <w:tcW w:w="7342" w:type="dxa"/>
            <w:tcBorders>
              <w:top w:val="single" w:sz="4" w:space="0" w:color="auto"/>
              <w:left w:val="nil"/>
              <w:bottom w:val="single" w:sz="4" w:space="0" w:color="auto"/>
              <w:right w:val="nil"/>
            </w:tcBorders>
            <w:shd w:val="clear" w:color="auto" w:fill="auto"/>
            <w:noWrap/>
            <w:vAlign w:val="bottom"/>
            <w:hideMark/>
          </w:tcPr>
          <w:p w14:paraId="2029A8CB" w14:textId="7C6DAE57" w:rsidR="00E14245" w:rsidRPr="00130B82" w:rsidRDefault="00ED1AED" w:rsidP="0078305C">
            <w:pPr>
              <w:rPr>
                <w:rFonts w:ascii="Arial" w:eastAsia="Times New Roman" w:hAnsi="Arial" w:cs="Arial"/>
                <w:color w:val="000000"/>
                <w:lang w:eastAsia="pt-BR"/>
              </w:rPr>
            </w:pPr>
            <w:r>
              <w:rPr>
                <w:rFonts w:ascii="Arial" w:eastAsia="Times New Roman" w:hAnsi="Arial" w:cs="Arial"/>
                <w:color w:val="000000"/>
                <w:lang w:eastAsia="pt-BR"/>
              </w:rPr>
              <w:t>-</w:t>
            </w:r>
          </w:p>
        </w:tc>
      </w:tr>
      <w:tr w:rsidR="00E14245" w:rsidRPr="00130B82" w14:paraId="28D4793A" w14:textId="77777777" w:rsidTr="004B00E8">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3E9A1364" w14:textId="77777777" w:rsidR="00E14245" w:rsidRPr="00130B82" w:rsidRDefault="00E14245" w:rsidP="00E14245">
            <w:pPr>
              <w:rPr>
                <w:rFonts w:ascii="Arial" w:eastAsia="Times New Roman" w:hAnsi="Arial" w:cs="Arial"/>
                <w:b/>
                <w:color w:val="000000"/>
                <w:lang w:eastAsia="pt-BR"/>
              </w:rPr>
            </w:pPr>
            <w:r w:rsidRPr="00130B82">
              <w:rPr>
                <w:rFonts w:ascii="Arial" w:eastAsia="Times New Roman" w:hAnsi="Arial" w:cs="Arial"/>
                <w:b/>
                <w:color w:val="000000"/>
                <w:lang w:eastAsia="pt-BR"/>
              </w:rPr>
              <w:t>INTERESSADO</w:t>
            </w:r>
          </w:p>
        </w:tc>
        <w:tc>
          <w:tcPr>
            <w:tcW w:w="7342" w:type="dxa"/>
            <w:tcBorders>
              <w:top w:val="nil"/>
              <w:left w:val="nil"/>
              <w:bottom w:val="single" w:sz="4" w:space="0" w:color="auto"/>
              <w:right w:val="nil"/>
            </w:tcBorders>
            <w:shd w:val="clear" w:color="auto" w:fill="auto"/>
            <w:noWrap/>
            <w:vAlign w:val="bottom"/>
            <w:hideMark/>
          </w:tcPr>
          <w:p w14:paraId="37E6B5AD" w14:textId="77777777" w:rsidR="00E14245" w:rsidRPr="00130B82" w:rsidRDefault="00F302BC" w:rsidP="001C4E76">
            <w:pPr>
              <w:rPr>
                <w:rFonts w:ascii="Arial" w:eastAsia="Times New Roman" w:hAnsi="Arial" w:cs="Arial"/>
                <w:color w:val="000000"/>
                <w:lang w:eastAsia="pt-BR"/>
              </w:rPr>
            </w:pPr>
            <w:r w:rsidRPr="00130B82">
              <w:rPr>
                <w:rFonts w:ascii="Arial" w:eastAsia="Times New Roman" w:hAnsi="Arial" w:cs="Arial"/>
                <w:color w:val="000000"/>
                <w:lang w:eastAsia="pt-BR"/>
              </w:rPr>
              <w:t>CAU/SC</w:t>
            </w:r>
          </w:p>
        </w:tc>
      </w:tr>
      <w:tr w:rsidR="00E14245" w:rsidRPr="00130B82" w14:paraId="45DCEAE7" w14:textId="77777777" w:rsidTr="004B00E8">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14:paraId="7A3B7591" w14:textId="77777777" w:rsidR="00E14245" w:rsidRPr="00130B82" w:rsidRDefault="00E14245" w:rsidP="00E14245">
            <w:pPr>
              <w:rPr>
                <w:rFonts w:ascii="Arial" w:eastAsia="Times New Roman" w:hAnsi="Arial" w:cs="Arial"/>
                <w:b/>
                <w:color w:val="000000"/>
                <w:lang w:eastAsia="pt-BR"/>
              </w:rPr>
            </w:pPr>
            <w:r w:rsidRPr="00130B82">
              <w:rPr>
                <w:rFonts w:ascii="Arial" w:eastAsia="Times New Roman" w:hAnsi="Arial" w:cs="Arial"/>
                <w:b/>
                <w:color w:val="000000"/>
                <w:lang w:eastAsia="pt-BR"/>
              </w:rPr>
              <w:t>ASSUNTO</w:t>
            </w:r>
          </w:p>
        </w:tc>
        <w:tc>
          <w:tcPr>
            <w:tcW w:w="7342" w:type="dxa"/>
            <w:tcBorders>
              <w:top w:val="nil"/>
              <w:left w:val="nil"/>
              <w:bottom w:val="single" w:sz="4" w:space="0" w:color="auto"/>
              <w:right w:val="nil"/>
            </w:tcBorders>
            <w:shd w:val="clear" w:color="auto" w:fill="auto"/>
            <w:noWrap/>
            <w:vAlign w:val="bottom"/>
            <w:hideMark/>
          </w:tcPr>
          <w:p w14:paraId="561A312A" w14:textId="48564E7B" w:rsidR="00E14245" w:rsidRPr="00130B82" w:rsidRDefault="00ED1AED" w:rsidP="007668EB">
            <w:pPr>
              <w:jc w:val="both"/>
              <w:rPr>
                <w:rFonts w:ascii="Arial" w:eastAsia="Times New Roman" w:hAnsi="Arial" w:cs="Arial"/>
                <w:color w:val="000000"/>
                <w:lang w:eastAsia="pt-BR"/>
              </w:rPr>
            </w:pPr>
            <w:r>
              <w:rPr>
                <w:rFonts w:ascii="Arial" w:hAnsi="Arial" w:cs="Arial"/>
              </w:rPr>
              <w:t xml:space="preserve">Altera cronograma do Edital de Chamada Pública nº 01/2020 e dá outras providências. </w:t>
            </w:r>
          </w:p>
        </w:tc>
      </w:tr>
      <w:tr w:rsidR="00E14245" w:rsidRPr="00130B82" w14:paraId="4A9E6A9F" w14:textId="77777777" w:rsidTr="004B00E8">
        <w:trPr>
          <w:trHeight w:val="120"/>
        </w:trPr>
        <w:tc>
          <w:tcPr>
            <w:tcW w:w="1730" w:type="dxa"/>
            <w:tcBorders>
              <w:top w:val="nil"/>
              <w:left w:val="nil"/>
              <w:bottom w:val="nil"/>
              <w:right w:val="nil"/>
            </w:tcBorders>
            <w:shd w:val="clear" w:color="auto" w:fill="auto"/>
            <w:noWrap/>
            <w:vAlign w:val="bottom"/>
            <w:hideMark/>
          </w:tcPr>
          <w:p w14:paraId="472C872B" w14:textId="77777777" w:rsidR="00E14245" w:rsidRPr="00130B82" w:rsidRDefault="00E14245" w:rsidP="00E14245">
            <w:pPr>
              <w:rPr>
                <w:rFonts w:ascii="Arial" w:eastAsia="Times New Roman" w:hAnsi="Arial" w:cs="Arial"/>
                <w:color w:val="000000"/>
                <w:lang w:eastAsia="pt-BR"/>
              </w:rPr>
            </w:pPr>
          </w:p>
        </w:tc>
        <w:tc>
          <w:tcPr>
            <w:tcW w:w="7342" w:type="dxa"/>
            <w:tcBorders>
              <w:top w:val="nil"/>
              <w:left w:val="nil"/>
              <w:bottom w:val="nil"/>
              <w:right w:val="nil"/>
            </w:tcBorders>
            <w:shd w:val="clear" w:color="auto" w:fill="auto"/>
            <w:noWrap/>
            <w:vAlign w:val="bottom"/>
            <w:hideMark/>
          </w:tcPr>
          <w:p w14:paraId="124A6201" w14:textId="77777777" w:rsidR="00E14245" w:rsidRPr="00130B82" w:rsidRDefault="00E14245" w:rsidP="00E14245">
            <w:pPr>
              <w:rPr>
                <w:rFonts w:ascii="Arial" w:eastAsia="Times New Roman" w:hAnsi="Arial" w:cs="Arial"/>
                <w:lang w:eastAsia="pt-BR"/>
              </w:rPr>
            </w:pPr>
          </w:p>
        </w:tc>
      </w:tr>
      <w:tr w:rsidR="00E14245" w:rsidRPr="00130B82" w14:paraId="0C575B22" w14:textId="77777777" w:rsidTr="00E9776D">
        <w:trPr>
          <w:trHeight w:val="486"/>
        </w:trPr>
        <w:tc>
          <w:tcPr>
            <w:tcW w:w="9072" w:type="dxa"/>
            <w:gridSpan w:val="2"/>
            <w:tcBorders>
              <w:top w:val="single" w:sz="4" w:space="0" w:color="auto"/>
              <w:left w:val="nil"/>
              <w:bottom w:val="single" w:sz="4" w:space="0" w:color="auto"/>
              <w:right w:val="nil"/>
            </w:tcBorders>
            <w:shd w:val="clear" w:color="000000" w:fill="F2F2F2"/>
            <w:noWrap/>
            <w:vAlign w:val="center"/>
            <w:hideMark/>
          </w:tcPr>
          <w:p w14:paraId="3A6D40AF" w14:textId="77777777" w:rsidR="00E14245" w:rsidRPr="00130B82" w:rsidRDefault="004447D3" w:rsidP="00FF2E62">
            <w:pPr>
              <w:jc w:val="center"/>
              <w:rPr>
                <w:rFonts w:ascii="Arial" w:eastAsia="Times New Roman" w:hAnsi="Arial" w:cs="Arial"/>
                <w:b/>
                <w:color w:val="000000"/>
                <w:lang w:eastAsia="pt-BR"/>
              </w:rPr>
            </w:pPr>
            <w:r w:rsidRPr="00ED1AED">
              <w:rPr>
                <w:rFonts w:ascii="Arial" w:eastAsia="Times New Roman" w:hAnsi="Arial" w:cs="Arial"/>
                <w:b/>
                <w:color w:val="000000"/>
                <w:lang w:eastAsia="pt-BR"/>
              </w:rPr>
              <w:t xml:space="preserve">DELIBERAÇÃO </w:t>
            </w:r>
            <w:r w:rsidR="00E83F51" w:rsidRPr="00ED1AED">
              <w:rPr>
                <w:rFonts w:ascii="Arial" w:eastAsia="Times New Roman" w:hAnsi="Arial" w:cs="Arial"/>
                <w:b/>
                <w:color w:val="000000"/>
                <w:lang w:eastAsia="pt-BR"/>
              </w:rPr>
              <w:t>Nº</w:t>
            </w:r>
            <w:r w:rsidR="000C0357" w:rsidRPr="00ED1AED">
              <w:rPr>
                <w:rFonts w:ascii="Arial" w:eastAsia="Times New Roman" w:hAnsi="Arial" w:cs="Arial"/>
                <w:b/>
                <w:color w:val="000000"/>
                <w:lang w:eastAsia="pt-BR"/>
              </w:rPr>
              <w:t xml:space="preserve"> </w:t>
            </w:r>
            <w:r w:rsidR="00E021FE" w:rsidRPr="00ED1AED">
              <w:rPr>
                <w:rFonts w:ascii="Arial" w:eastAsia="Times New Roman" w:hAnsi="Arial" w:cs="Arial"/>
                <w:b/>
                <w:color w:val="000000"/>
                <w:lang w:eastAsia="pt-BR"/>
              </w:rPr>
              <w:t>0</w:t>
            </w:r>
            <w:r w:rsidR="00AA0061" w:rsidRPr="00ED1AED">
              <w:rPr>
                <w:rFonts w:ascii="Arial" w:eastAsia="Times New Roman" w:hAnsi="Arial" w:cs="Arial"/>
                <w:b/>
                <w:color w:val="000000"/>
                <w:lang w:eastAsia="pt-BR"/>
              </w:rPr>
              <w:t>5</w:t>
            </w:r>
            <w:r w:rsidR="00FF2E62" w:rsidRPr="00ED1AED">
              <w:rPr>
                <w:rFonts w:ascii="Arial" w:eastAsia="Times New Roman" w:hAnsi="Arial" w:cs="Arial"/>
                <w:b/>
                <w:color w:val="000000"/>
                <w:lang w:eastAsia="pt-BR"/>
              </w:rPr>
              <w:t>8</w:t>
            </w:r>
            <w:r w:rsidR="003340AA" w:rsidRPr="00ED1AED">
              <w:rPr>
                <w:rFonts w:ascii="Arial" w:eastAsia="Times New Roman" w:hAnsi="Arial" w:cs="Arial"/>
                <w:b/>
                <w:color w:val="000000"/>
                <w:lang w:eastAsia="pt-BR"/>
              </w:rPr>
              <w:t>/</w:t>
            </w:r>
            <w:r w:rsidR="00E2151C" w:rsidRPr="00ED1AED">
              <w:rPr>
                <w:rFonts w:ascii="Arial" w:eastAsia="Times New Roman" w:hAnsi="Arial" w:cs="Arial"/>
                <w:b/>
                <w:color w:val="000000"/>
                <w:lang w:eastAsia="pt-BR"/>
              </w:rPr>
              <w:t>20</w:t>
            </w:r>
            <w:r w:rsidR="003F5800" w:rsidRPr="00ED1AED">
              <w:rPr>
                <w:rFonts w:ascii="Arial" w:eastAsia="Times New Roman" w:hAnsi="Arial" w:cs="Arial"/>
                <w:b/>
                <w:color w:val="000000"/>
                <w:lang w:eastAsia="pt-BR"/>
              </w:rPr>
              <w:t>20</w:t>
            </w:r>
            <w:r w:rsidR="00E14245" w:rsidRPr="00130B82">
              <w:rPr>
                <w:rFonts w:ascii="Arial" w:eastAsia="Times New Roman" w:hAnsi="Arial" w:cs="Arial"/>
                <w:b/>
                <w:color w:val="000000"/>
                <w:lang w:eastAsia="pt-BR"/>
              </w:rPr>
              <w:t xml:space="preserve"> – </w:t>
            </w:r>
            <w:r w:rsidR="0084466D" w:rsidRPr="00130B82">
              <w:rPr>
                <w:rFonts w:ascii="Arial" w:eastAsia="Times New Roman" w:hAnsi="Arial" w:cs="Arial"/>
                <w:b/>
                <w:color w:val="000000"/>
                <w:lang w:eastAsia="pt-BR"/>
              </w:rPr>
              <w:t>C</w:t>
            </w:r>
            <w:r w:rsidRPr="00130B82">
              <w:rPr>
                <w:rFonts w:ascii="Arial" w:eastAsia="Times New Roman" w:hAnsi="Arial" w:cs="Arial"/>
                <w:b/>
                <w:color w:val="000000"/>
                <w:lang w:eastAsia="pt-BR"/>
              </w:rPr>
              <w:t>D</w:t>
            </w:r>
            <w:r w:rsidR="00E14245" w:rsidRPr="00130B82">
              <w:rPr>
                <w:rFonts w:ascii="Arial" w:eastAsia="Times New Roman" w:hAnsi="Arial" w:cs="Arial"/>
                <w:b/>
                <w:color w:val="000000"/>
                <w:lang w:eastAsia="pt-BR"/>
              </w:rPr>
              <w:t>-CAU/SC</w:t>
            </w:r>
          </w:p>
        </w:tc>
      </w:tr>
    </w:tbl>
    <w:p w14:paraId="0E4FEDDD" w14:textId="77777777" w:rsidR="00534325" w:rsidRPr="00130B82" w:rsidRDefault="00534325" w:rsidP="00F35EFD">
      <w:pPr>
        <w:jc w:val="both"/>
        <w:rPr>
          <w:rFonts w:ascii="Arial" w:hAnsi="Arial" w:cs="Arial"/>
        </w:rPr>
      </w:pPr>
    </w:p>
    <w:p w14:paraId="2404394B" w14:textId="77777777" w:rsidR="007207CF" w:rsidRDefault="007207CF" w:rsidP="007207CF">
      <w:pPr>
        <w:spacing w:before="120" w:after="120"/>
        <w:jc w:val="both"/>
        <w:rPr>
          <w:rFonts w:ascii="Arial" w:hAnsi="Arial" w:cs="Arial"/>
        </w:rPr>
      </w:pPr>
      <w:r>
        <w:rPr>
          <w:rFonts w:ascii="Arial" w:hAnsi="Arial" w:cs="Arial"/>
        </w:rPr>
        <w:t xml:space="preserve">O CONSELHO DIRETOR – CD-CAU/SC, reunido ordinariamente no dia 06 de julho de 2020,  com  participação virtual (à distância) dos (as) conselheiros (as), nos termos da Deliberação Plenária </w:t>
      </w:r>
      <w:r>
        <w:rPr>
          <w:rFonts w:ascii="Arial" w:hAnsi="Arial" w:cs="Arial"/>
          <w:i/>
        </w:rPr>
        <w:t xml:space="preserve">Ad Referendum </w:t>
      </w:r>
      <w:r>
        <w:rPr>
          <w:rFonts w:ascii="Arial" w:hAnsi="Arial" w:cs="Arial"/>
        </w:rPr>
        <w:t>CAU/BR</w:t>
      </w:r>
      <w:r>
        <w:rPr>
          <w:rFonts w:ascii="Arial" w:hAnsi="Arial" w:cs="Arial"/>
          <w:i/>
        </w:rPr>
        <w:t xml:space="preserve"> </w:t>
      </w:r>
      <w:r>
        <w:rPr>
          <w:rFonts w:ascii="Arial" w:hAnsi="Arial" w:cs="Arial"/>
        </w:rPr>
        <w:t xml:space="preserve">nº 07/2020 (referendada pela Deliberação Plenária DPOBR nº 100-01/2020), do item 2 da Deliberação CD-CAU/SC nº 47/2020, itens 4 e 5.2 da  Deliberação Plenária CAU/SC nº </w:t>
      </w:r>
      <w:r>
        <w:rPr>
          <w:rFonts w:ascii="Arial" w:hAnsi="Arial" w:cs="Arial"/>
          <w:iCs/>
        </w:rPr>
        <w:t>489</w:t>
      </w:r>
      <w:r>
        <w:rPr>
          <w:rFonts w:ascii="Arial" w:hAnsi="Arial" w:cs="Arial"/>
        </w:rPr>
        <w:t xml:space="preserve">, de 17 de abril de 2020, c/c  com o parágrafo único do artigo 32 e §3º do artigo 107 do Regimento Interno do CAU/SC, e nos termos da convocação presidencial,  </w:t>
      </w:r>
      <w:r>
        <w:rPr>
          <w:rFonts w:ascii="Arial" w:eastAsia="Times New Roman" w:hAnsi="Arial" w:cs="Arial"/>
          <w:b/>
          <w:u w:val="single"/>
          <w:lang w:eastAsia="pt-BR"/>
        </w:rPr>
        <w:t>no uso das competências</w:t>
      </w:r>
      <w:r>
        <w:rPr>
          <w:rFonts w:ascii="Arial" w:eastAsia="Times New Roman" w:hAnsi="Arial" w:cs="Arial"/>
          <w:lang w:eastAsia="pt-BR"/>
        </w:rPr>
        <w:t xml:space="preserve"> que lhe conferem os artigos 153 do Regimento Interno do CAU/SC, </w:t>
      </w:r>
      <w:r>
        <w:rPr>
          <w:rFonts w:ascii="Arial" w:hAnsi="Arial" w:cs="Arial"/>
        </w:rPr>
        <w:t>após análise do assunto em epígrafe, e</w:t>
      </w:r>
    </w:p>
    <w:p w14:paraId="19ACD654" w14:textId="16A70E37" w:rsidR="00ED1AED" w:rsidRDefault="00ED1AED" w:rsidP="00C2633C">
      <w:pPr>
        <w:jc w:val="both"/>
        <w:rPr>
          <w:rFonts w:ascii="Arial" w:hAnsi="Arial" w:cs="Arial"/>
        </w:rPr>
      </w:pPr>
    </w:p>
    <w:p w14:paraId="1D36AE3B" w14:textId="77777777" w:rsidR="00ED1AED" w:rsidRDefault="00ED1AED" w:rsidP="00ED1AED">
      <w:pPr>
        <w:jc w:val="both"/>
        <w:rPr>
          <w:rFonts w:ascii="Arial" w:hAnsi="Arial" w:cs="Arial"/>
        </w:rPr>
      </w:pPr>
      <w:r w:rsidRPr="004B06CA">
        <w:rPr>
          <w:rFonts w:ascii="Arial" w:hAnsi="Arial" w:cs="Arial"/>
        </w:rPr>
        <w:t>Considerando especificamente o inciso XVII do artigo 153 do Regimento Interno, que estabeleceu competência à ao Conselho Diretor para propor e deliberar sobre convênios, termos de colaboração, termos de fomento, acordos de cooperação e memorandos de entendimento;</w:t>
      </w:r>
    </w:p>
    <w:p w14:paraId="55C6D464" w14:textId="77777777" w:rsidR="00ED1AED" w:rsidRDefault="00ED1AED" w:rsidP="00ED1AED">
      <w:pPr>
        <w:spacing w:before="120"/>
        <w:jc w:val="both"/>
        <w:rPr>
          <w:rFonts w:ascii="Arial" w:hAnsi="Arial" w:cs="Arial"/>
        </w:rPr>
      </w:pPr>
      <w:r>
        <w:rPr>
          <w:rFonts w:ascii="Arial" w:hAnsi="Arial" w:cs="Arial"/>
        </w:rPr>
        <w:t xml:space="preserve">Considerando o § 1º do artigo 11 da Deliberação Plenária nº 171, de 15 de setembro de 2017, que confere ao Conselho Diretor a atribuição de aprovar a abertura dos editais de patrocínio, sendo que, através da Deliberação nº 38, de 04 de maio  de 2020, validou a abertura de Edital de Chamamento Pública nº 01/2020, </w:t>
      </w:r>
      <w:r w:rsidRPr="00800694">
        <w:rPr>
          <w:rFonts w:ascii="Arial" w:hAnsi="Arial" w:cs="Arial"/>
        </w:rPr>
        <w:t>para seleção de projetos relevantes, de âmbito municipal e/ou estadual no enfrentamento à pandemia provocada pela C</w:t>
      </w:r>
      <w:r>
        <w:rPr>
          <w:rFonts w:ascii="Arial" w:hAnsi="Arial" w:cs="Arial"/>
        </w:rPr>
        <w:t>OVID</w:t>
      </w:r>
      <w:r w:rsidRPr="00800694">
        <w:rPr>
          <w:rFonts w:ascii="Arial" w:hAnsi="Arial" w:cs="Arial"/>
        </w:rPr>
        <w:t xml:space="preserve">-19 no Estado </w:t>
      </w:r>
      <w:r>
        <w:rPr>
          <w:rFonts w:ascii="Arial" w:hAnsi="Arial" w:cs="Arial"/>
        </w:rPr>
        <w:t>de Santa Catarina, a partir da Arquitetura e U</w:t>
      </w:r>
      <w:r w:rsidRPr="00800694">
        <w:rPr>
          <w:rFonts w:ascii="Arial" w:hAnsi="Arial" w:cs="Arial"/>
        </w:rPr>
        <w:t>rbanismo, em dois segmentos: Ações que promovam a justiça social no âmbito das famílias em vulnerabilidade socioeconômica, nas questões relativas à Habitação de Interesse Social; Ações no âmbito do Ensino, da Pesquisa e da Extensão que promovam a mitigação dos efeitos da crise provoca</w:t>
      </w:r>
      <w:r>
        <w:rPr>
          <w:rFonts w:ascii="Arial" w:hAnsi="Arial" w:cs="Arial"/>
        </w:rPr>
        <w:t>da</w:t>
      </w:r>
      <w:r w:rsidRPr="00800694">
        <w:rPr>
          <w:rFonts w:ascii="Arial" w:hAnsi="Arial" w:cs="Arial"/>
        </w:rPr>
        <w:t xml:space="preserve"> pela pandemia</w:t>
      </w:r>
      <w:r>
        <w:rPr>
          <w:rFonts w:ascii="Arial" w:hAnsi="Arial" w:cs="Arial"/>
        </w:rPr>
        <w:t xml:space="preserve"> do Corona vírus (</w:t>
      </w:r>
      <w:r w:rsidRPr="00800694">
        <w:rPr>
          <w:rFonts w:ascii="Arial" w:hAnsi="Arial" w:cs="Arial"/>
        </w:rPr>
        <w:t>C</w:t>
      </w:r>
      <w:r>
        <w:rPr>
          <w:rFonts w:ascii="Arial" w:hAnsi="Arial" w:cs="Arial"/>
        </w:rPr>
        <w:t>OVID</w:t>
      </w:r>
      <w:r w:rsidRPr="00800694">
        <w:rPr>
          <w:rFonts w:ascii="Arial" w:hAnsi="Arial" w:cs="Arial"/>
        </w:rPr>
        <w:t>-19</w:t>
      </w:r>
      <w:r>
        <w:rPr>
          <w:rFonts w:ascii="Arial" w:hAnsi="Arial" w:cs="Arial"/>
        </w:rPr>
        <w:t>);</w:t>
      </w:r>
      <w:r w:rsidRPr="00800694">
        <w:rPr>
          <w:rFonts w:ascii="Arial" w:hAnsi="Arial" w:cs="Arial"/>
        </w:rPr>
        <w:t xml:space="preserve"> </w:t>
      </w:r>
    </w:p>
    <w:p w14:paraId="47CEDAB1" w14:textId="77777777" w:rsidR="00ED1AED" w:rsidRDefault="00ED1AED" w:rsidP="00ED1AED">
      <w:pPr>
        <w:jc w:val="both"/>
        <w:rPr>
          <w:rFonts w:ascii="Arial" w:hAnsi="Arial" w:cs="Arial"/>
        </w:rPr>
      </w:pPr>
    </w:p>
    <w:p w14:paraId="65A89463" w14:textId="131B7AED" w:rsidR="00ED1AED" w:rsidRDefault="00ED1AED" w:rsidP="00ED1AED">
      <w:pPr>
        <w:jc w:val="both"/>
        <w:rPr>
          <w:rFonts w:ascii="Arial" w:hAnsi="Arial" w:cs="Arial"/>
          <w:i/>
          <w:color w:val="000000"/>
        </w:rPr>
      </w:pPr>
      <w:r w:rsidRPr="008E0D11">
        <w:rPr>
          <w:rFonts w:ascii="Arial" w:hAnsi="Arial" w:cs="Arial"/>
        </w:rPr>
        <w:t xml:space="preserve">Considerando que na primeira reunião da Comissão de Seleção (instituída pela Portaria Ordinatória nº 12, de 30 de abril de 2020) realizada dia 18 de junho de 2020, foi identificado impedimento de alguns membros, nos termos do §2º do artigo 27 da Lei 13.019/2014 </w:t>
      </w:r>
      <w:r w:rsidRPr="008E0D11">
        <w:rPr>
          <w:rFonts w:ascii="Arial" w:hAnsi="Arial" w:cs="Arial"/>
          <w:i/>
        </w:rPr>
        <w:t>[</w:t>
      </w:r>
      <w:r w:rsidRPr="008E0D11">
        <w:rPr>
          <w:rFonts w:ascii="Arial" w:hAnsi="Arial" w:cs="Arial"/>
          <w:i/>
          <w:color w:val="000000"/>
        </w:rPr>
        <w:t>Será impedida de participar da comissão de seleção pessoa que, nos últimos cinco anos, tenha mantido relação jurídica com, ao menos, uma das entidades participantes do chamamento público];</w:t>
      </w:r>
    </w:p>
    <w:p w14:paraId="2047957D" w14:textId="753EA982" w:rsidR="00ED1AED" w:rsidRDefault="00ED1AED" w:rsidP="00ED1AED">
      <w:pPr>
        <w:jc w:val="both"/>
        <w:rPr>
          <w:rFonts w:ascii="Arial" w:hAnsi="Arial" w:cs="Arial"/>
          <w:i/>
          <w:color w:val="000000"/>
        </w:rPr>
      </w:pPr>
    </w:p>
    <w:p w14:paraId="2F9C93B6" w14:textId="77777777" w:rsidR="00ED1AED" w:rsidRPr="008E0D11" w:rsidRDefault="00ED1AED" w:rsidP="00ED1AED">
      <w:pPr>
        <w:jc w:val="both"/>
        <w:rPr>
          <w:rFonts w:ascii="Arial" w:hAnsi="Arial" w:cs="Arial"/>
          <w:color w:val="000000"/>
        </w:rPr>
      </w:pPr>
      <w:r w:rsidRPr="008E0D11">
        <w:rPr>
          <w:rFonts w:ascii="Arial" w:hAnsi="Arial" w:cs="Arial"/>
          <w:color w:val="000000"/>
        </w:rPr>
        <w:t xml:space="preserve">Considerando que foi necessário a designação de membros substitutos com qualificação equivalente aos substituídos, nos termos do §3º do artigo 27 da Lei 13.019/2014, o que demandou de tempo de consultas prévias, publicações, extrapolando o prazo inicial previsto para finalização das análises prévias da Comissão </w:t>
      </w:r>
      <w:r>
        <w:rPr>
          <w:rFonts w:ascii="Arial" w:hAnsi="Arial" w:cs="Arial"/>
          <w:color w:val="000000"/>
        </w:rPr>
        <w:t>de Seleção para divulgação preliminar dos projetos selecionados</w:t>
      </w:r>
      <w:r w:rsidRPr="008E0D11">
        <w:rPr>
          <w:rFonts w:ascii="Arial" w:hAnsi="Arial" w:cs="Arial"/>
          <w:color w:val="000000"/>
        </w:rPr>
        <w:t xml:space="preserve">; </w:t>
      </w:r>
    </w:p>
    <w:p w14:paraId="19D24943" w14:textId="77777777" w:rsidR="00ED1AED" w:rsidRPr="008E0D11" w:rsidRDefault="00ED1AED" w:rsidP="00ED1AED">
      <w:pPr>
        <w:jc w:val="both"/>
        <w:rPr>
          <w:rFonts w:ascii="Arial" w:hAnsi="Arial" w:cs="Arial"/>
        </w:rPr>
      </w:pPr>
    </w:p>
    <w:p w14:paraId="33515CF7" w14:textId="77777777" w:rsidR="00ED1AED" w:rsidRPr="00130B82" w:rsidRDefault="00ED1AED" w:rsidP="00ED1AED">
      <w:pPr>
        <w:spacing w:line="200" w:lineRule="atLeast"/>
        <w:ind w:right="-141"/>
        <w:jc w:val="both"/>
        <w:rPr>
          <w:rFonts w:ascii="Arial" w:hAnsi="Arial" w:cs="Arial"/>
          <w:b/>
          <w:bCs/>
        </w:rPr>
      </w:pPr>
      <w:r w:rsidRPr="00130B82">
        <w:rPr>
          <w:rFonts w:ascii="Arial" w:hAnsi="Arial" w:cs="Arial"/>
          <w:b/>
          <w:bCs/>
        </w:rPr>
        <w:t xml:space="preserve">DELIBEROU POR: </w:t>
      </w:r>
    </w:p>
    <w:p w14:paraId="0F517CE0" w14:textId="19291266" w:rsidR="00ED1AED" w:rsidRDefault="00ED1AED" w:rsidP="00ED1AED">
      <w:pPr>
        <w:jc w:val="both"/>
        <w:rPr>
          <w:rFonts w:ascii="Arial" w:hAnsi="Arial" w:cs="Arial"/>
          <w:color w:val="000000"/>
          <w:sz w:val="20"/>
          <w:szCs w:val="20"/>
        </w:rPr>
      </w:pPr>
    </w:p>
    <w:p w14:paraId="09CB8A72" w14:textId="77777777" w:rsidR="00ED1AED" w:rsidRDefault="00ED1AED" w:rsidP="00ED1AED">
      <w:pPr>
        <w:spacing w:before="120"/>
        <w:jc w:val="both"/>
        <w:rPr>
          <w:rFonts w:ascii="Arial" w:hAnsi="Arial" w:cs="Arial"/>
        </w:rPr>
      </w:pPr>
      <w:r w:rsidRPr="00E37526">
        <w:rPr>
          <w:rFonts w:ascii="Arial" w:hAnsi="Arial" w:cs="Arial"/>
        </w:rPr>
        <w:t>1</w:t>
      </w:r>
      <w:r>
        <w:rPr>
          <w:rFonts w:ascii="Arial" w:hAnsi="Arial" w:cs="Arial"/>
        </w:rPr>
        <w:t xml:space="preserve"> - </w:t>
      </w:r>
      <w:r w:rsidRPr="00E37526">
        <w:rPr>
          <w:rFonts w:ascii="Arial" w:hAnsi="Arial" w:cs="Arial"/>
        </w:rPr>
        <w:t>Alterar o cronograma do Edital de Chamada Pública nº 0</w:t>
      </w:r>
      <w:r>
        <w:rPr>
          <w:rFonts w:ascii="Arial" w:hAnsi="Arial" w:cs="Arial"/>
        </w:rPr>
        <w:t>1/2020,</w:t>
      </w:r>
      <w:r w:rsidRPr="00E37526">
        <w:rPr>
          <w:rFonts w:ascii="Arial" w:hAnsi="Arial" w:cs="Arial"/>
        </w:rPr>
        <w:t xml:space="preserve"> </w:t>
      </w:r>
      <w:r>
        <w:rPr>
          <w:rFonts w:ascii="Arial" w:hAnsi="Arial" w:cs="Arial"/>
        </w:rPr>
        <w:t xml:space="preserve">que objetiva </w:t>
      </w:r>
      <w:r w:rsidRPr="00800694">
        <w:rPr>
          <w:rFonts w:ascii="Arial" w:hAnsi="Arial" w:cs="Arial"/>
        </w:rPr>
        <w:t>para seleção de projetos relevantes, de âmbito municipal e/ou estadual no enfrentamento à pandemia provocada pela C</w:t>
      </w:r>
      <w:r>
        <w:rPr>
          <w:rFonts w:ascii="Arial" w:hAnsi="Arial" w:cs="Arial"/>
        </w:rPr>
        <w:t>OVID</w:t>
      </w:r>
      <w:r w:rsidRPr="00800694">
        <w:rPr>
          <w:rFonts w:ascii="Arial" w:hAnsi="Arial" w:cs="Arial"/>
        </w:rPr>
        <w:t xml:space="preserve">-19 no Estado </w:t>
      </w:r>
      <w:r>
        <w:rPr>
          <w:rFonts w:ascii="Arial" w:hAnsi="Arial" w:cs="Arial"/>
        </w:rPr>
        <w:t>de Santa Catarina, a partir da Arquitetura e U</w:t>
      </w:r>
      <w:r w:rsidRPr="00800694">
        <w:rPr>
          <w:rFonts w:ascii="Arial" w:hAnsi="Arial" w:cs="Arial"/>
        </w:rPr>
        <w:t>rbanismo, em dois segmentos</w:t>
      </w:r>
      <w:r>
        <w:rPr>
          <w:rFonts w:ascii="Arial" w:hAnsi="Arial" w:cs="Arial"/>
        </w:rPr>
        <w:t xml:space="preserve"> (I - </w:t>
      </w:r>
      <w:r w:rsidRPr="00800694">
        <w:rPr>
          <w:rFonts w:ascii="Arial" w:hAnsi="Arial" w:cs="Arial"/>
        </w:rPr>
        <w:t xml:space="preserve">Ações que promovam a justiça social no âmbito das famílias em vulnerabilidade socioeconômica, nas questões relativas à Habitação de Interesse Social; </w:t>
      </w:r>
      <w:r>
        <w:rPr>
          <w:rFonts w:ascii="Arial" w:hAnsi="Arial" w:cs="Arial"/>
        </w:rPr>
        <w:t xml:space="preserve">II </w:t>
      </w:r>
      <w:r w:rsidRPr="00800694">
        <w:rPr>
          <w:rFonts w:ascii="Arial" w:hAnsi="Arial" w:cs="Arial"/>
        </w:rPr>
        <w:lastRenderedPageBreak/>
        <w:t>Ações no âmbito do Ensino, da Pesquisa e da Extensão que promovam a mitigação dos efeitos da crise provoca</w:t>
      </w:r>
      <w:r>
        <w:rPr>
          <w:rFonts w:ascii="Arial" w:hAnsi="Arial" w:cs="Arial"/>
        </w:rPr>
        <w:t>da</w:t>
      </w:r>
      <w:r w:rsidRPr="00800694">
        <w:rPr>
          <w:rFonts w:ascii="Arial" w:hAnsi="Arial" w:cs="Arial"/>
        </w:rPr>
        <w:t xml:space="preserve"> pela pandemia</w:t>
      </w:r>
      <w:r>
        <w:rPr>
          <w:rFonts w:ascii="Arial" w:hAnsi="Arial" w:cs="Arial"/>
        </w:rPr>
        <w:t xml:space="preserve"> do Corona vírus (</w:t>
      </w:r>
      <w:r w:rsidRPr="00800694">
        <w:rPr>
          <w:rFonts w:ascii="Arial" w:hAnsi="Arial" w:cs="Arial"/>
        </w:rPr>
        <w:t>C</w:t>
      </w:r>
      <w:r>
        <w:rPr>
          <w:rFonts w:ascii="Arial" w:hAnsi="Arial" w:cs="Arial"/>
        </w:rPr>
        <w:t>OVID</w:t>
      </w:r>
      <w:r w:rsidRPr="00800694">
        <w:rPr>
          <w:rFonts w:ascii="Arial" w:hAnsi="Arial" w:cs="Arial"/>
        </w:rPr>
        <w:t>-19</w:t>
      </w:r>
      <w:r>
        <w:rPr>
          <w:rFonts w:ascii="Arial" w:hAnsi="Arial" w:cs="Arial"/>
        </w:rPr>
        <w:t>)), conforme segue:</w:t>
      </w:r>
    </w:p>
    <w:p w14:paraId="57B38A0D" w14:textId="1DC3FB01" w:rsidR="00ED1AED" w:rsidRDefault="00ED1AED" w:rsidP="00ED1AED">
      <w:pPr>
        <w:jc w:val="both"/>
        <w:rPr>
          <w:rFonts w:ascii="Arial" w:hAnsi="Arial" w:cs="Arial"/>
          <w:color w:val="000000"/>
          <w:sz w:val="20"/>
          <w:szCs w:val="20"/>
        </w:rPr>
      </w:pPr>
    </w:p>
    <w:tbl>
      <w:tblPr>
        <w:tblW w:w="8474" w:type="dxa"/>
        <w:tblInd w:w="70" w:type="dxa"/>
        <w:tblCellMar>
          <w:left w:w="70" w:type="dxa"/>
          <w:right w:w="70" w:type="dxa"/>
        </w:tblCellMar>
        <w:tblLook w:val="04A0" w:firstRow="1" w:lastRow="0" w:firstColumn="1" w:lastColumn="0" w:noHBand="0" w:noVBand="1"/>
      </w:tblPr>
      <w:tblGrid>
        <w:gridCol w:w="4031"/>
        <w:gridCol w:w="4443"/>
      </w:tblGrid>
      <w:tr w:rsidR="00ED1AED" w:rsidRPr="008D2825" w14:paraId="3A68D63A" w14:textId="77777777" w:rsidTr="002E5818">
        <w:trPr>
          <w:trHeight w:val="237"/>
        </w:trPr>
        <w:tc>
          <w:tcPr>
            <w:tcW w:w="4031"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BE7650E" w14:textId="77777777" w:rsidR="00ED1AED" w:rsidRPr="00227B87" w:rsidRDefault="00ED1AED" w:rsidP="002E5818">
            <w:pPr>
              <w:jc w:val="center"/>
              <w:rPr>
                <w:rFonts w:ascii="Arial" w:eastAsia="Times New Roman" w:hAnsi="Arial" w:cs="Arial"/>
                <w:bCs/>
              </w:rPr>
            </w:pPr>
            <w:r w:rsidRPr="00227B87">
              <w:rPr>
                <w:rFonts w:ascii="Arial" w:eastAsia="Times New Roman" w:hAnsi="Arial" w:cs="Arial"/>
                <w:bCs/>
              </w:rPr>
              <w:t>Publicação do Edital</w:t>
            </w:r>
          </w:p>
        </w:tc>
        <w:tc>
          <w:tcPr>
            <w:tcW w:w="4443" w:type="dxa"/>
            <w:tcBorders>
              <w:top w:val="single" w:sz="8" w:space="0" w:color="auto"/>
              <w:left w:val="nil"/>
              <w:bottom w:val="single" w:sz="8" w:space="0" w:color="auto"/>
              <w:right w:val="single" w:sz="8" w:space="0" w:color="auto"/>
            </w:tcBorders>
            <w:shd w:val="clear" w:color="000000" w:fill="D9D9D9"/>
            <w:noWrap/>
            <w:vAlign w:val="center"/>
            <w:hideMark/>
          </w:tcPr>
          <w:p w14:paraId="171C795E" w14:textId="77777777" w:rsidR="00ED1AED" w:rsidRPr="00227B87" w:rsidRDefault="00ED1AED" w:rsidP="002E5818">
            <w:pPr>
              <w:jc w:val="center"/>
              <w:rPr>
                <w:rFonts w:ascii="Arial" w:eastAsia="Times New Roman" w:hAnsi="Arial" w:cs="Arial"/>
              </w:rPr>
            </w:pPr>
            <w:r>
              <w:rPr>
                <w:rFonts w:ascii="Arial" w:eastAsia="Times New Roman" w:hAnsi="Arial" w:cs="Arial"/>
              </w:rPr>
              <w:t>26</w:t>
            </w:r>
            <w:r w:rsidRPr="00227B87">
              <w:rPr>
                <w:rFonts w:ascii="Arial" w:eastAsia="Times New Roman" w:hAnsi="Arial" w:cs="Arial"/>
              </w:rPr>
              <w:t xml:space="preserve"> de</w:t>
            </w:r>
            <w:r>
              <w:rPr>
                <w:rFonts w:ascii="Arial" w:eastAsia="Times New Roman" w:hAnsi="Arial" w:cs="Arial"/>
              </w:rPr>
              <w:t xml:space="preserve"> MAIO </w:t>
            </w:r>
            <w:r w:rsidRPr="00227B87">
              <w:rPr>
                <w:rFonts w:ascii="Arial" w:eastAsia="Times New Roman" w:hAnsi="Arial" w:cs="Arial"/>
              </w:rPr>
              <w:t>de 20</w:t>
            </w:r>
            <w:r>
              <w:rPr>
                <w:rFonts w:ascii="Arial" w:eastAsia="Times New Roman" w:hAnsi="Arial" w:cs="Arial"/>
              </w:rPr>
              <w:t>20</w:t>
            </w:r>
          </w:p>
        </w:tc>
      </w:tr>
      <w:tr w:rsidR="00ED1AED" w:rsidRPr="008D2825" w14:paraId="7BECA498" w14:textId="77777777" w:rsidTr="002E5818">
        <w:trPr>
          <w:trHeight w:val="430"/>
        </w:trPr>
        <w:tc>
          <w:tcPr>
            <w:tcW w:w="4031" w:type="dxa"/>
            <w:tcBorders>
              <w:top w:val="nil"/>
              <w:left w:val="single" w:sz="8" w:space="0" w:color="auto"/>
              <w:bottom w:val="single" w:sz="8" w:space="0" w:color="auto"/>
              <w:right w:val="single" w:sz="8" w:space="0" w:color="auto"/>
            </w:tcBorders>
            <w:shd w:val="clear" w:color="000000" w:fill="D9D9D9"/>
            <w:noWrap/>
            <w:vAlign w:val="center"/>
            <w:hideMark/>
          </w:tcPr>
          <w:p w14:paraId="62EF490F" w14:textId="77777777" w:rsidR="00ED1AED" w:rsidRPr="00227B87" w:rsidRDefault="00ED1AED" w:rsidP="002E5818">
            <w:pPr>
              <w:rPr>
                <w:rFonts w:ascii="Arial" w:eastAsia="Times New Roman" w:hAnsi="Arial" w:cs="Arial"/>
                <w:bCs/>
              </w:rPr>
            </w:pPr>
            <w:r w:rsidRPr="00227B87">
              <w:rPr>
                <w:rFonts w:ascii="Arial" w:eastAsia="Times New Roman" w:hAnsi="Arial" w:cs="Arial"/>
                <w:bCs/>
              </w:rPr>
              <w:t>Período de Inscrição (recebimento das propostas)</w:t>
            </w:r>
          </w:p>
        </w:tc>
        <w:tc>
          <w:tcPr>
            <w:tcW w:w="4443" w:type="dxa"/>
            <w:tcBorders>
              <w:top w:val="nil"/>
              <w:left w:val="nil"/>
              <w:bottom w:val="single" w:sz="8" w:space="0" w:color="auto"/>
              <w:right w:val="single" w:sz="8" w:space="0" w:color="auto"/>
            </w:tcBorders>
            <w:shd w:val="clear" w:color="000000" w:fill="D9D9D9"/>
            <w:vAlign w:val="center"/>
            <w:hideMark/>
          </w:tcPr>
          <w:p w14:paraId="10D2A410" w14:textId="77777777" w:rsidR="00ED1AED" w:rsidRPr="00227B87" w:rsidRDefault="00ED1AED" w:rsidP="002E5818">
            <w:pPr>
              <w:rPr>
                <w:rFonts w:ascii="Arial" w:eastAsia="Times New Roman" w:hAnsi="Arial" w:cs="Arial"/>
              </w:rPr>
            </w:pPr>
            <w:r>
              <w:rPr>
                <w:rFonts w:ascii="Arial" w:eastAsia="Times New Roman" w:hAnsi="Arial" w:cs="Arial"/>
              </w:rPr>
              <w:t>De 01</w:t>
            </w:r>
            <w:r w:rsidRPr="00227B87">
              <w:rPr>
                <w:rFonts w:ascii="Arial" w:eastAsia="Times New Roman" w:hAnsi="Arial" w:cs="Arial"/>
              </w:rPr>
              <w:t xml:space="preserve"> de</w:t>
            </w:r>
            <w:r>
              <w:rPr>
                <w:rFonts w:ascii="Arial" w:eastAsia="Times New Roman" w:hAnsi="Arial" w:cs="Arial"/>
              </w:rPr>
              <w:t xml:space="preserve"> JUNHO à</w:t>
            </w:r>
            <w:r w:rsidRPr="00227B87">
              <w:rPr>
                <w:rFonts w:ascii="Arial" w:eastAsia="Times New Roman" w:hAnsi="Arial" w:cs="Arial"/>
              </w:rPr>
              <w:t xml:space="preserve"> </w:t>
            </w:r>
            <w:r>
              <w:rPr>
                <w:rFonts w:ascii="Arial" w:eastAsia="Times New Roman" w:hAnsi="Arial" w:cs="Arial"/>
              </w:rPr>
              <w:t>14</w:t>
            </w:r>
            <w:r w:rsidRPr="00227B87">
              <w:rPr>
                <w:rFonts w:ascii="Arial" w:eastAsia="Times New Roman" w:hAnsi="Arial" w:cs="Arial"/>
              </w:rPr>
              <w:t xml:space="preserve"> de </w:t>
            </w:r>
            <w:r>
              <w:rPr>
                <w:rFonts w:ascii="Arial" w:eastAsia="Times New Roman" w:hAnsi="Arial" w:cs="Arial"/>
              </w:rPr>
              <w:t>JUNHO</w:t>
            </w:r>
            <w:r w:rsidRPr="00227B87">
              <w:rPr>
                <w:rFonts w:ascii="Arial" w:eastAsia="Times New Roman" w:hAnsi="Arial" w:cs="Arial"/>
              </w:rPr>
              <w:t xml:space="preserve"> de 20</w:t>
            </w:r>
            <w:r>
              <w:rPr>
                <w:rFonts w:ascii="Arial" w:eastAsia="Times New Roman" w:hAnsi="Arial" w:cs="Arial"/>
              </w:rPr>
              <w:t>20</w:t>
            </w:r>
          </w:p>
        </w:tc>
      </w:tr>
      <w:tr w:rsidR="00ED1AED" w:rsidRPr="008D2825" w14:paraId="769DD643" w14:textId="77777777" w:rsidTr="002E5818">
        <w:trPr>
          <w:trHeight w:val="268"/>
        </w:trPr>
        <w:tc>
          <w:tcPr>
            <w:tcW w:w="4031" w:type="dxa"/>
            <w:tcBorders>
              <w:top w:val="nil"/>
              <w:left w:val="single" w:sz="8" w:space="0" w:color="auto"/>
              <w:bottom w:val="single" w:sz="8" w:space="0" w:color="auto"/>
              <w:right w:val="single" w:sz="8" w:space="0" w:color="auto"/>
            </w:tcBorders>
            <w:shd w:val="clear" w:color="000000" w:fill="D9D9D9"/>
            <w:noWrap/>
            <w:vAlign w:val="center"/>
          </w:tcPr>
          <w:p w14:paraId="4073508F" w14:textId="77777777" w:rsidR="00ED1AED" w:rsidRPr="00227B87" w:rsidRDefault="00ED1AED" w:rsidP="002E5818">
            <w:pPr>
              <w:rPr>
                <w:rFonts w:ascii="Arial" w:eastAsia="Times New Roman" w:hAnsi="Arial" w:cs="Arial"/>
                <w:bCs/>
              </w:rPr>
            </w:pPr>
            <w:r w:rsidRPr="00227B87">
              <w:rPr>
                <w:rFonts w:ascii="Arial" w:eastAsia="Times New Roman" w:hAnsi="Arial" w:cs="Arial"/>
                <w:bCs/>
              </w:rPr>
              <w:t>Avaliação e Julgamento dos Projetos</w:t>
            </w:r>
          </w:p>
        </w:tc>
        <w:tc>
          <w:tcPr>
            <w:tcW w:w="4443" w:type="dxa"/>
            <w:tcBorders>
              <w:top w:val="nil"/>
              <w:left w:val="nil"/>
              <w:bottom w:val="single" w:sz="8" w:space="0" w:color="auto"/>
              <w:right w:val="single" w:sz="8" w:space="0" w:color="auto"/>
            </w:tcBorders>
            <w:shd w:val="clear" w:color="000000" w:fill="D9D9D9"/>
            <w:vAlign w:val="center"/>
          </w:tcPr>
          <w:p w14:paraId="22E642CF" w14:textId="77777777" w:rsidR="00ED1AED" w:rsidRPr="00227B87" w:rsidRDefault="00ED1AED" w:rsidP="002E5818">
            <w:pPr>
              <w:rPr>
                <w:rFonts w:ascii="Arial" w:eastAsia="Times New Roman" w:hAnsi="Arial" w:cs="Arial"/>
              </w:rPr>
            </w:pPr>
            <w:r w:rsidRPr="00227B87">
              <w:rPr>
                <w:rFonts w:ascii="Arial" w:eastAsia="Times New Roman" w:hAnsi="Arial" w:cs="Arial"/>
              </w:rPr>
              <w:t xml:space="preserve">De </w:t>
            </w:r>
            <w:r>
              <w:rPr>
                <w:rFonts w:ascii="Arial" w:eastAsia="Times New Roman" w:hAnsi="Arial" w:cs="Arial"/>
              </w:rPr>
              <w:t>15</w:t>
            </w:r>
            <w:r w:rsidRPr="00227B87">
              <w:rPr>
                <w:rFonts w:ascii="Arial" w:eastAsia="Times New Roman" w:hAnsi="Arial" w:cs="Arial"/>
              </w:rPr>
              <w:t xml:space="preserve"> de </w:t>
            </w:r>
            <w:r>
              <w:rPr>
                <w:rFonts w:ascii="Arial" w:eastAsia="Times New Roman" w:hAnsi="Arial" w:cs="Arial"/>
              </w:rPr>
              <w:t xml:space="preserve">JUNHO </w:t>
            </w:r>
            <w:r w:rsidRPr="00227B87">
              <w:rPr>
                <w:rFonts w:ascii="Arial" w:eastAsia="Times New Roman" w:hAnsi="Arial" w:cs="Arial"/>
              </w:rPr>
              <w:t xml:space="preserve">a </w:t>
            </w:r>
            <w:r>
              <w:rPr>
                <w:rFonts w:ascii="Arial" w:eastAsia="Times New Roman" w:hAnsi="Arial" w:cs="Arial"/>
              </w:rPr>
              <w:t>03</w:t>
            </w:r>
            <w:r w:rsidRPr="00227B87">
              <w:rPr>
                <w:rFonts w:ascii="Arial" w:eastAsia="Times New Roman" w:hAnsi="Arial" w:cs="Arial"/>
              </w:rPr>
              <w:t xml:space="preserve"> de </w:t>
            </w:r>
            <w:r>
              <w:rPr>
                <w:rFonts w:ascii="Arial" w:eastAsia="Times New Roman" w:hAnsi="Arial" w:cs="Arial"/>
              </w:rPr>
              <w:t xml:space="preserve">JULHO </w:t>
            </w:r>
            <w:r w:rsidRPr="00227B87">
              <w:rPr>
                <w:rFonts w:ascii="Arial" w:eastAsia="Times New Roman" w:hAnsi="Arial" w:cs="Arial"/>
              </w:rPr>
              <w:t>de 20</w:t>
            </w:r>
            <w:r>
              <w:rPr>
                <w:rFonts w:ascii="Arial" w:eastAsia="Times New Roman" w:hAnsi="Arial" w:cs="Arial"/>
              </w:rPr>
              <w:t>20</w:t>
            </w:r>
          </w:p>
        </w:tc>
      </w:tr>
      <w:tr w:rsidR="00ED1AED" w:rsidRPr="008D2825" w14:paraId="5A0B912A" w14:textId="77777777" w:rsidTr="002E5818">
        <w:trPr>
          <w:trHeight w:val="237"/>
        </w:trPr>
        <w:tc>
          <w:tcPr>
            <w:tcW w:w="4031" w:type="dxa"/>
            <w:tcBorders>
              <w:top w:val="nil"/>
              <w:left w:val="single" w:sz="8" w:space="0" w:color="auto"/>
              <w:bottom w:val="single" w:sz="8" w:space="0" w:color="auto"/>
              <w:right w:val="single" w:sz="8" w:space="0" w:color="auto"/>
            </w:tcBorders>
            <w:shd w:val="clear" w:color="000000" w:fill="D9D9D9"/>
            <w:noWrap/>
            <w:vAlign w:val="center"/>
          </w:tcPr>
          <w:p w14:paraId="2031CB18" w14:textId="77777777" w:rsidR="00ED1AED" w:rsidRPr="00227B87" w:rsidRDefault="00ED1AED" w:rsidP="002E5818">
            <w:pPr>
              <w:rPr>
                <w:rFonts w:ascii="Arial" w:eastAsia="Times New Roman" w:hAnsi="Arial" w:cs="Arial"/>
                <w:bCs/>
              </w:rPr>
            </w:pPr>
            <w:r w:rsidRPr="00227B87">
              <w:rPr>
                <w:rFonts w:ascii="Arial" w:eastAsia="Times New Roman" w:hAnsi="Arial" w:cs="Arial"/>
                <w:bCs/>
              </w:rPr>
              <w:t>Divulgação do Resultado</w:t>
            </w:r>
            <w:r>
              <w:rPr>
                <w:rFonts w:ascii="Arial" w:eastAsia="Times New Roman" w:hAnsi="Arial" w:cs="Arial"/>
                <w:bCs/>
              </w:rPr>
              <w:t xml:space="preserve"> Preliminar </w:t>
            </w:r>
            <w:r w:rsidRPr="00227B87">
              <w:rPr>
                <w:rFonts w:ascii="Arial" w:eastAsia="Times New Roman" w:hAnsi="Arial" w:cs="Arial"/>
                <w:bCs/>
              </w:rPr>
              <w:t>do Processo de Seleção</w:t>
            </w:r>
          </w:p>
        </w:tc>
        <w:tc>
          <w:tcPr>
            <w:tcW w:w="4443" w:type="dxa"/>
            <w:tcBorders>
              <w:top w:val="nil"/>
              <w:left w:val="nil"/>
              <w:bottom w:val="single" w:sz="8" w:space="0" w:color="auto"/>
              <w:right w:val="single" w:sz="8" w:space="0" w:color="auto"/>
            </w:tcBorders>
            <w:shd w:val="clear" w:color="000000" w:fill="D9D9D9"/>
            <w:noWrap/>
            <w:vAlign w:val="center"/>
          </w:tcPr>
          <w:p w14:paraId="314909D9" w14:textId="77777777" w:rsidR="00ED1AED" w:rsidRPr="00227B87" w:rsidRDefault="00ED1AED" w:rsidP="002E5818">
            <w:pPr>
              <w:rPr>
                <w:rFonts w:ascii="Arial" w:eastAsia="Times New Roman" w:hAnsi="Arial" w:cs="Arial"/>
              </w:rPr>
            </w:pPr>
            <w:r w:rsidRPr="00227B87">
              <w:rPr>
                <w:rFonts w:ascii="Arial" w:eastAsia="Times New Roman" w:hAnsi="Arial" w:cs="Arial"/>
              </w:rPr>
              <w:t xml:space="preserve">Até dia </w:t>
            </w:r>
            <w:r>
              <w:rPr>
                <w:rFonts w:ascii="Arial" w:eastAsia="Times New Roman" w:hAnsi="Arial" w:cs="Arial"/>
              </w:rPr>
              <w:t>03</w:t>
            </w:r>
            <w:r w:rsidRPr="00227B87">
              <w:rPr>
                <w:rFonts w:ascii="Arial" w:eastAsia="Times New Roman" w:hAnsi="Arial" w:cs="Arial"/>
              </w:rPr>
              <w:t xml:space="preserve"> de </w:t>
            </w:r>
            <w:r>
              <w:rPr>
                <w:rFonts w:ascii="Arial" w:eastAsia="Times New Roman" w:hAnsi="Arial" w:cs="Arial"/>
              </w:rPr>
              <w:t>JULHO</w:t>
            </w:r>
            <w:r w:rsidRPr="00227B87">
              <w:rPr>
                <w:rFonts w:ascii="Arial" w:eastAsia="Times New Roman" w:hAnsi="Arial" w:cs="Arial"/>
              </w:rPr>
              <w:t xml:space="preserve"> de 20</w:t>
            </w:r>
            <w:r>
              <w:rPr>
                <w:rFonts w:ascii="Arial" w:eastAsia="Times New Roman" w:hAnsi="Arial" w:cs="Arial"/>
              </w:rPr>
              <w:t>20</w:t>
            </w:r>
          </w:p>
        </w:tc>
      </w:tr>
      <w:tr w:rsidR="00ED1AED" w:rsidRPr="008D2825" w14:paraId="78686BE0" w14:textId="77777777" w:rsidTr="002E5818">
        <w:trPr>
          <w:trHeight w:val="237"/>
        </w:trPr>
        <w:tc>
          <w:tcPr>
            <w:tcW w:w="4031" w:type="dxa"/>
            <w:tcBorders>
              <w:top w:val="nil"/>
              <w:left w:val="single" w:sz="8" w:space="0" w:color="auto"/>
              <w:bottom w:val="single" w:sz="8" w:space="0" w:color="auto"/>
              <w:right w:val="single" w:sz="8" w:space="0" w:color="auto"/>
            </w:tcBorders>
            <w:shd w:val="clear" w:color="000000" w:fill="D9D9D9"/>
            <w:noWrap/>
            <w:vAlign w:val="center"/>
          </w:tcPr>
          <w:p w14:paraId="08CCCF1A" w14:textId="77777777" w:rsidR="00ED1AED" w:rsidRPr="008C5F32" w:rsidRDefault="00ED1AED" w:rsidP="002E5818">
            <w:pPr>
              <w:rPr>
                <w:rFonts w:ascii="Arial" w:eastAsia="Times New Roman" w:hAnsi="Arial" w:cs="Arial"/>
                <w:bCs/>
              </w:rPr>
            </w:pPr>
            <w:r w:rsidRPr="008C5F32">
              <w:rPr>
                <w:rFonts w:ascii="Arial" w:eastAsia="Times New Roman" w:hAnsi="Arial" w:cs="Arial"/>
                <w:bCs/>
              </w:rPr>
              <w:t>Prazo para envio do Recurso a respeito do resultado Preliminar do Processo de Seleção</w:t>
            </w:r>
          </w:p>
        </w:tc>
        <w:tc>
          <w:tcPr>
            <w:tcW w:w="4443" w:type="dxa"/>
            <w:tcBorders>
              <w:top w:val="nil"/>
              <w:left w:val="nil"/>
              <w:bottom w:val="single" w:sz="8" w:space="0" w:color="auto"/>
              <w:right w:val="single" w:sz="8" w:space="0" w:color="auto"/>
            </w:tcBorders>
            <w:shd w:val="clear" w:color="000000" w:fill="D9D9D9"/>
            <w:noWrap/>
            <w:vAlign w:val="center"/>
          </w:tcPr>
          <w:p w14:paraId="3431DFEE" w14:textId="77777777" w:rsidR="00ED1AED" w:rsidRPr="00CD05A4" w:rsidRDefault="00ED1AED" w:rsidP="002E5818">
            <w:pPr>
              <w:rPr>
                <w:rFonts w:ascii="Arial" w:eastAsia="Times New Roman" w:hAnsi="Arial" w:cs="Arial"/>
                <w:color w:val="1F4E79" w:themeColor="accent1" w:themeShade="80"/>
              </w:rPr>
            </w:pPr>
            <w:r>
              <w:rPr>
                <w:rFonts w:ascii="Arial" w:hAnsi="Arial" w:cs="Arial"/>
                <w:color w:val="000000"/>
              </w:rPr>
              <w:t xml:space="preserve">Até 05 (cinco) dias a contar da Divulgação do Resultado preliminar do Processo Seletivo </w:t>
            </w:r>
            <w:r w:rsidRPr="00AC4FDB">
              <w:rPr>
                <w:rFonts w:ascii="Arial" w:hAnsi="Arial" w:cs="Arial"/>
              </w:rPr>
              <w:t>(item 14.1)</w:t>
            </w:r>
          </w:p>
        </w:tc>
      </w:tr>
      <w:tr w:rsidR="00ED1AED" w:rsidRPr="008D2825" w14:paraId="43485DE4" w14:textId="77777777" w:rsidTr="002E5818">
        <w:trPr>
          <w:trHeight w:val="237"/>
        </w:trPr>
        <w:tc>
          <w:tcPr>
            <w:tcW w:w="4031" w:type="dxa"/>
            <w:tcBorders>
              <w:top w:val="nil"/>
              <w:left w:val="single" w:sz="8" w:space="0" w:color="auto"/>
              <w:bottom w:val="single" w:sz="8" w:space="0" w:color="auto"/>
              <w:right w:val="single" w:sz="8" w:space="0" w:color="auto"/>
            </w:tcBorders>
            <w:shd w:val="clear" w:color="000000" w:fill="D9D9D9"/>
            <w:noWrap/>
            <w:vAlign w:val="center"/>
          </w:tcPr>
          <w:p w14:paraId="58FF55FA" w14:textId="77777777" w:rsidR="00ED1AED" w:rsidRPr="008C5F32" w:rsidRDefault="00ED1AED" w:rsidP="002E5818">
            <w:pPr>
              <w:rPr>
                <w:rFonts w:ascii="Arial" w:eastAsia="Times New Roman" w:hAnsi="Arial" w:cs="Arial"/>
                <w:bCs/>
              </w:rPr>
            </w:pPr>
            <w:r w:rsidRPr="008C5F32">
              <w:rPr>
                <w:rFonts w:ascii="Arial" w:eastAsia="Times New Roman" w:hAnsi="Arial" w:cs="Arial"/>
                <w:bCs/>
              </w:rPr>
              <w:t>Apresentação dos Planos de Trabalho dos Projetos e Documentação de Habilitação</w:t>
            </w:r>
          </w:p>
        </w:tc>
        <w:tc>
          <w:tcPr>
            <w:tcW w:w="4443" w:type="dxa"/>
            <w:tcBorders>
              <w:top w:val="nil"/>
              <w:left w:val="nil"/>
              <w:bottom w:val="single" w:sz="8" w:space="0" w:color="auto"/>
              <w:right w:val="single" w:sz="8" w:space="0" w:color="auto"/>
            </w:tcBorders>
            <w:shd w:val="clear" w:color="000000" w:fill="D9D9D9"/>
            <w:noWrap/>
            <w:vAlign w:val="center"/>
          </w:tcPr>
          <w:p w14:paraId="56923D59" w14:textId="77777777" w:rsidR="00ED1AED" w:rsidRPr="00227B87" w:rsidRDefault="00ED1AED" w:rsidP="002E5818">
            <w:pPr>
              <w:rPr>
                <w:rFonts w:ascii="Arial" w:eastAsia="Times New Roman" w:hAnsi="Arial" w:cs="Arial"/>
              </w:rPr>
            </w:pPr>
            <w:r>
              <w:rPr>
                <w:rFonts w:ascii="Arial" w:hAnsi="Arial" w:cs="Arial"/>
              </w:rPr>
              <w:t xml:space="preserve">Até 15 (quinze) após convocação feita pelo CAU/SC depois de divulgado o resultado de recursos </w:t>
            </w:r>
            <w:r w:rsidRPr="00AC4FDB">
              <w:rPr>
                <w:rFonts w:ascii="Arial" w:hAnsi="Arial" w:cs="Arial"/>
              </w:rPr>
              <w:t>(item 14.6)</w:t>
            </w:r>
          </w:p>
        </w:tc>
      </w:tr>
      <w:tr w:rsidR="00ED1AED" w:rsidRPr="008D2825" w14:paraId="0B4D163D" w14:textId="77777777" w:rsidTr="002E5818">
        <w:trPr>
          <w:trHeight w:val="237"/>
        </w:trPr>
        <w:tc>
          <w:tcPr>
            <w:tcW w:w="4031" w:type="dxa"/>
            <w:tcBorders>
              <w:top w:val="nil"/>
              <w:left w:val="single" w:sz="8" w:space="0" w:color="auto"/>
              <w:bottom w:val="single" w:sz="8" w:space="0" w:color="auto"/>
              <w:right w:val="single" w:sz="8" w:space="0" w:color="auto"/>
            </w:tcBorders>
            <w:shd w:val="clear" w:color="000000" w:fill="D9D9D9"/>
            <w:noWrap/>
            <w:vAlign w:val="center"/>
          </w:tcPr>
          <w:p w14:paraId="4A46D682" w14:textId="77777777" w:rsidR="00ED1AED" w:rsidRPr="008C5F32" w:rsidRDefault="00ED1AED" w:rsidP="002E5818">
            <w:pPr>
              <w:rPr>
                <w:rFonts w:ascii="Arial" w:eastAsia="Times New Roman" w:hAnsi="Arial" w:cs="Arial"/>
                <w:bCs/>
              </w:rPr>
            </w:pPr>
            <w:r w:rsidRPr="008C5F32">
              <w:rPr>
                <w:rFonts w:ascii="Arial" w:eastAsia="Times New Roman" w:hAnsi="Arial" w:cs="Arial"/>
                <w:bCs/>
              </w:rPr>
              <w:t xml:space="preserve">Divulgação do resultado </w:t>
            </w:r>
            <w:r>
              <w:rPr>
                <w:rFonts w:ascii="Arial" w:eastAsia="Times New Roman" w:hAnsi="Arial" w:cs="Arial"/>
                <w:bCs/>
              </w:rPr>
              <w:t>final</w:t>
            </w:r>
            <w:r w:rsidRPr="008C5F32">
              <w:rPr>
                <w:rFonts w:ascii="Arial" w:eastAsia="Times New Roman" w:hAnsi="Arial" w:cs="Arial"/>
                <w:bCs/>
              </w:rPr>
              <w:t xml:space="preserve"> do Processo de Seleção</w:t>
            </w:r>
          </w:p>
        </w:tc>
        <w:tc>
          <w:tcPr>
            <w:tcW w:w="4443" w:type="dxa"/>
            <w:tcBorders>
              <w:top w:val="nil"/>
              <w:left w:val="nil"/>
              <w:bottom w:val="single" w:sz="8" w:space="0" w:color="auto"/>
              <w:right w:val="single" w:sz="8" w:space="0" w:color="auto"/>
            </w:tcBorders>
            <w:shd w:val="clear" w:color="000000" w:fill="D9D9D9"/>
            <w:noWrap/>
            <w:vAlign w:val="center"/>
          </w:tcPr>
          <w:p w14:paraId="1AA01B89" w14:textId="77777777" w:rsidR="00ED1AED" w:rsidRPr="00AC4FDB" w:rsidRDefault="00ED1AED" w:rsidP="002E5818">
            <w:pPr>
              <w:rPr>
                <w:rFonts w:ascii="Arial" w:eastAsia="Times New Roman" w:hAnsi="Arial" w:cs="Arial"/>
              </w:rPr>
            </w:pPr>
            <w:r w:rsidRPr="00AC4FDB">
              <w:rPr>
                <w:rFonts w:ascii="Arial" w:hAnsi="Arial" w:cs="Arial"/>
              </w:rPr>
              <w:t>Após análise final dos planos de trabalho e documentos de habilitação, bem como, do  cumprimento de diligências (se necessário) (itens 15.3  e 16.5)</w:t>
            </w:r>
          </w:p>
        </w:tc>
      </w:tr>
      <w:tr w:rsidR="00ED1AED" w:rsidRPr="008D2825" w14:paraId="344EC746" w14:textId="77777777" w:rsidTr="002E5818">
        <w:trPr>
          <w:trHeight w:val="237"/>
        </w:trPr>
        <w:tc>
          <w:tcPr>
            <w:tcW w:w="4031" w:type="dxa"/>
            <w:tcBorders>
              <w:top w:val="nil"/>
              <w:left w:val="single" w:sz="8" w:space="0" w:color="auto"/>
              <w:bottom w:val="single" w:sz="8" w:space="0" w:color="auto"/>
              <w:right w:val="single" w:sz="8" w:space="0" w:color="auto"/>
            </w:tcBorders>
            <w:shd w:val="clear" w:color="000000" w:fill="D9D9D9"/>
            <w:noWrap/>
            <w:vAlign w:val="center"/>
          </w:tcPr>
          <w:p w14:paraId="275ACFDE" w14:textId="77777777" w:rsidR="00ED1AED" w:rsidRPr="008C5F32" w:rsidRDefault="00ED1AED" w:rsidP="002E5818">
            <w:pPr>
              <w:jc w:val="center"/>
              <w:rPr>
                <w:rFonts w:ascii="Arial" w:eastAsia="Times New Roman" w:hAnsi="Arial" w:cs="Arial"/>
                <w:bCs/>
              </w:rPr>
            </w:pPr>
            <w:r w:rsidRPr="008C5F32">
              <w:rPr>
                <w:rFonts w:ascii="Arial" w:eastAsia="Times New Roman" w:hAnsi="Arial" w:cs="Arial"/>
                <w:bCs/>
              </w:rPr>
              <w:t xml:space="preserve">Prazo para envio do Recurso a respeito do resultado </w:t>
            </w:r>
            <w:r>
              <w:rPr>
                <w:rFonts w:ascii="Arial" w:eastAsia="Times New Roman" w:hAnsi="Arial" w:cs="Arial"/>
                <w:bCs/>
              </w:rPr>
              <w:t xml:space="preserve">final </w:t>
            </w:r>
            <w:r w:rsidRPr="008C5F32">
              <w:rPr>
                <w:rFonts w:ascii="Arial" w:eastAsia="Times New Roman" w:hAnsi="Arial" w:cs="Arial"/>
                <w:bCs/>
              </w:rPr>
              <w:t>do Processo de Seleção</w:t>
            </w:r>
          </w:p>
        </w:tc>
        <w:tc>
          <w:tcPr>
            <w:tcW w:w="4443" w:type="dxa"/>
            <w:tcBorders>
              <w:top w:val="nil"/>
              <w:left w:val="nil"/>
              <w:bottom w:val="single" w:sz="8" w:space="0" w:color="auto"/>
              <w:right w:val="single" w:sz="8" w:space="0" w:color="auto"/>
            </w:tcBorders>
            <w:shd w:val="clear" w:color="000000" w:fill="D9D9D9"/>
            <w:noWrap/>
            <w:vAlign w:val="center"/>
          </w:tcPr>
          <w:p w14:paraId="61E549D8" w14:textId="77777777" w:rsidR="00ED1AED" w:rsidRPr="00227B87" w:rsidRDefault="00ED1AED" w:rsidP="002E5818">
            <w:pPr>
              <w:rPr>
                <w:rFonts w:ascii="Arial" w:eastAsia="Times New Roman" w:hAnsi="Arial" w:cs="Arial"/>
              </w:rPr>
            </w:pPr>
            <w:r>
              <w:rPr>
                <w:rFonts w:ascii="Arial" w:hAnsi="Arial" w:cs="Arial"/>
              </w:rPr>
              <w:t xml:space="preserve">Até 05 (cinco dias) a contar da data da divulgação do resultado final do processo de </w:t>
            </w:r>
            <w:r w:rsidRPr="00AC4FDB">
              <w:rPr>
                <w:rFonts w:ascii="Arial" w:hAnsi="Arial" w:cs="Arial"/>
              </w:rPr>
              <w:t>seleção (item 15.4)</w:t>
            </w:r>
          </w:p>
        </w:tc>
      </w:tr>
      <w:tr w:rsidR="00ED1AED" w:rsidRPr="008D2825" w14:paraId="525F511C" w14:textId="77777777" w:rsidTr="002E5818">
        <w:trPr>
          <w:trHeight w:val="237"/>
        </w:trPr>
        <w:tc>
          <w:tcPr>
            <w:tcW w:w="4031" w:type="dxa"/>
            <w:tcBorders>
              <w:top w:val="nil"/>
              <w:left w:val="single" w:sz="8" w:space="0" w:color="auto"/>
              <w:bottom w:val="single" w:sz="8" w:space="0" w:color="auto"/>
              <w:right w:val="single" w:sz="8" w:space="0" w:color="auto"/>
            </w:tcBorders>
            <w:shd w:val="clear" w:color="000000" w:fill="D9D9D9"/>
            <w:noWrap/>
            <w:vAlign w:val="center"/>
            <w:hideMark/>
          </w:tcPr>
          <w:p w14:paraId="4D3FA02C" w14:textId="77777777" w:rsidR="00ED1AED" w:rsidRPr="00CD05A4" w:rsidRDefault="00ED1AED" w:rsidP="002E5818">
            <w:pPr>
              <w:jc w:val="center"/>
            </w:pPr>
            <w:r w:rsidRPr="00227B87">
              <w:rPr>
                <w:rFonts w:ascii="Arial" w:eastAsia="Times New Roman" w:hAnsi="Arial" w:cs="Arial"/>
                <w:bCs/>
              </w:rPr>
              <w:t>Assinatura do Termo de Fomento (concessão do patrocínio)</w:t>
            </w:r>
          </w:p>
        </w:tc>
        <w:tc>
          <w:tcPr>
            <w:tcW w:w="4443" w:type="dxa"/>
            <w:tcBorders>
              <w:top w:val="nil"/>
              <w:left w:val="nil"/>
              <w:bottom w:val="single" w:sz="8" w:space="0" w:color="auto"/>
              <w:right w:val="single" w:sz="8" w:space="0" w:color="auto"/>
            </w:tcBorders>
            <w:shd w:val="clear" w:color="000000" w:fill="D9D9D9"/>
            <w:noWrap/>
            <w:vAlign w:val="center"/>
            <w:hideMark/>
          </w:tcPr>
          <w:p w14:paraId="1CF0865D" w14:textId="77777777" w:rsidR="00ED1AED" w:rsidRPr="00227B87" w:rsidRDefault="00ED1AED" w:rsidP="002E5818">
            <w:pPr>
              <w:jc w:val="both"/>
              <w:rPr>
                <w:rFonts w:ascii="Arial" w:eastAsia="Times New Roman" w:hAnsi="Arial" w:cs="Arial"/>
              </w:rPr>
            </w:pPr>
            <w:r>
              <w:rPr>
                <w:rFonts w:ascii="Arial" w:hAnsi="Arial" w:cs="Arial"/>
              </w:rPr>
              <w:t>Até a Plenária subsequente à finalização do processo (assinatura deverá ser  homologada pelo Plenário, nos termos do Regimento Interno do CAU/SC)</w:t>
            </w:r>
          </w:p>
        </w:tc>
      </w:tr>
      <w:tr w:rsidR="00ED1AED" w:rsidRPr="008D2825" w14:paraId="7519FDB2" w14:textId="77777777" w:rsidTr="002E5818">
        <w:trPr>
          <w:trHeight w:val="237"/>
        </w:trPr>
        <w:tc>
          <w:tcPr>
            <w:tcW w:w="8474" w:type="dxa"/>
            <w:gridSpan w:val="2"/>
            <w:tcBorders>
              <w:top w:val="nil"/>
              <w:left w:val="single" w:sz="8" w:space="0" w:color="auto"/>
              <w:bottom w:val="single" w:sz="8" w:space="0" w:color="auto"/>
              <w:right w:val="single" w:sz="8" w:space="0" w:color="auto"/>
            </w:tcBorders>
            <w:shd w:val="clear" w:color="000000" w:fill="D9D9D9"/>
            <w:noWrap/>
            <w:vAlign w:val="center"/>
          </w:tcPr>
          <w:p w14:paraId="2DB78946" w14:textId="77777777" w:rsidR="00ED1AED" w:rsidRPr="00CD05A4" w:rsidRDefault="00ED1AED" w:rsidP="002E5818">
            <w:pPr>
              <w:jc w:val="center"/>
              <w:rPr>
                <w:rFonts w:ascii="Arial" w:eastAsia="Times New Roman" w:hAnsi="Arial" w:cs="Arial"/>
                <w:b/>
              </w:rPr>
            </w:pPr>
            <w:r>
              <w:rPr>
                <w:rFonts w:ascii="Arial" w:eastAsia="Times New Roman" w:hAnsi="Arial" w:cs="Arial"/>
                <w:b/>
              </w:rPr>
              <w:t>Os projetos só poderão ser executados após a data de assinatura dos respectivos Termos de Fomento</w:t>
            </w:r>
          </w:p>
        </w:tc>
      </w:tr>
      <w:tr w:rsidR="00ED1AED" w:rsidRPr="008D2825" w14:paraId="4D0A9DF6" w14:textId="77777777" w:rsidTr="002E5818">
        <w:trPr>
          <w:trHeight w:val="237"/>
        </w:trPr>
        <w:tc>
          <w:tcPr>
            <w:tcW w:w="4031" w:type="dxa"/>
            <w:tcBorders>
              <w:top w:val="nil"/>
              <w:left w:val="single" w:sz="8" w:space="0" w:color="auto"/>
              <w:bottom w:val="single" w:sz="4" w:space="0" w:color="auto"/>
              <w:right w:val="single" w:sz="8" w:space="0" w:color="auto"/>
            </w:tcBorders>
            <w:shd w:val="clear" w:color="000000" w:fill="D9D9D9"/>
            <w:noWrap/>
            <w:vAlign w:val="center"/>
            <w:hideMark/>
          </w:tcPr>
          <w:p w14:paraId="01268982" w14:textId="77777777" w:rsidR="00ED1AED" w:rsidRPr="00227B87" w:rsidRDefault="00ED1AED" w:rsidP="002E5818">
            <w:pPr>
              <w:jc w:val="center"/>
              <w:rPr>
                <w:rFonts w:ascii="Arial" w:eastAsia="Times New Roman" w:hAnsi="Arial" w:cs="Arial"/>
                <w:bCs/>
              </w:rPr>
            </w:pPr>
            <w:r w:rsidRPr="00227B87">
              <w:rPr>
                <w:rFonts w:ascii="Arial" w:eastAsia="Times New Roman" w:hAnsi="Arial" w:cs="Arial"/>
                <w:bCs/>
              </w:rPr>
              <w:t>Limite para execução dos projetos</w:t>
            </w:r>
          </w:p>
        </w:tc>
        <w:tc>
          <w:tcPr>
            <w:tcW w:w="4443" w:type="dxa"/>
            <w:tcBorders>
              <w:top w:val="nil"/>
              <w:left w:val="nil"/>
              <w:bottom w:val="single" w:sz="4" w:space="0" w:color="auto"/>
              <w:right w:val="single" w:sz="8" w:space="0" w:color="auto"/>
            </w:tcBorders>
            <w:shd w:val="clear" w:color="000000" w:fill="D9D9D9"/>
            <w:noWrap/>
            <w:vAlign w:val="center"/>
            <w:hideMark/>
          </w:tcPr>
          <w:p w14:paraId="3E75ECCF" w14:textId="77777777" w:rsidR="00ED1AED" w:rsidRPr="00227B87" w:rsidRDefault="00ED1AED" w:rsidP="002E5818">
            <w:pPr>
              <w:jc w:val="center"/>
              <w:rPr>
                <w:rFonts w:ascii="Arial" w:eastAsia="Times New Roman" w:hAnsi="Arial" w:cs="Arial"/>
              </w:rPr>
            </w:pPr>
            <w:r w:rsidRPr="00B9425E">
              <w:rPr>
                <w:rFonts w:ascii="Arial" w:eastAsia="Times New Roman" w:hAnsi="Arial" w:cs="Arial"/>
                <w:color w:val="000000" w:themeColor="text1"/>
              </w:rPr>
              <w:t xml:space="preserve">Até 31 de dezembro </w:t>
            </w:r>
            <w:r w:rsidRPr="00227B87">
              <w:rPr>
                <w:rFonts w:ascii="Arial" w:eastAsia="Times New Roman" w:hAnsi="Arial" w:cs="Arial"/>
              </w:rPr>
              <w:t>de 20</w:t>
            </w:r>
            <w:r>
              <w:rPr>
                <w:rFonts w:ascii="Arial" w:eastAsia="Times New Roman" w:hAnsi="Arial" w:cs="Arial"/>
              </w:rPr>
              <w:t>20</w:t>
            </w:r>
          </w:p>
        </w:tc>
      </w:tr>
    </w:tbl>
    <w:p w14:paraId="02810685" w14:textId="2AE3D5CA" w:rsidR="00ED1AED" w:rsidRDefault="00ED1AED" w:rsidP="00ED1AED">
      <w:pPr>
        <w:jc w:val="both"/>
        <w:rPr>
          <w:rFonts w:ascii="Arial" w:hAnsi="Arial" w:cs="Arial"/>
          <w:color w:val="000000"/>
          <w:sz w:val="20"/>
          <w:szCs w:val="20"/>
        </w:rPr>
      </w:pPr>
    </w:p>
    <w:p w14:paraId="018D6614" w14:textId="2891C085" w:rsidR="00ED1AED" w:rsidRDefault="00ED1AED" w:rsidP="00ED1AED">
      <w:pPr>
        <w:jc w:val="both"/>
        <w:rPr>
          <w:rFonts w:ascii="Arial" w:hAnsi="Arial" w:cs="Arial"/>
          <w:color w:val="000000"/>
          <w:sz w:val="20"/>
          <w:szCs w:val="20"/>
        </w:rPr>
      </w:pPr>
    </w:p>
    <w:p w14:paraId="1E39AF1D" w14:textId="5E6BA864" w:rsidR="00ED1AED" w:rsidRDefault="00ED1AED" w:rsidP="00ED1AED">
      <w:pPr>
        <w:spacing w:before="120"/>
        <w:jc w:val="both"/>
        <w:rPr>
          <w:rFonts w:ascii="Arial" w:hAnsi="Arial" w:cs="Arial"/>
        </w:rPr>
      </w:pPr>
      <w:r>
        <w:rPr>
          <w:rFonts w:ascii="Arial" w:hAnsi="Arial" w:cs="Arial"/>
        </w:rPr>
        <w:t xml:space="preserve">2 - Solicitar ao responsável a publicação e adequações, caso necessário, do Edital de Chamada Pública nº 01/2020 em função da presente Deliberação. </w:t>
      </w:r>
    </w:p>
    <w:p w14:paraId="25FF9C9D" w14:textId="77777777" w:rsidR="00ED1AED" w:rsidRPr="00130B82" w:rsidRDefault="00ED1AED" w:rsidP="00ED1AED">
      <w:pPr>
        <w:jc w:val="both"/>
        <w:rPr>
          <w:rFonts w:ascii="Arial" w:hAnsi="Arial" w:cs="Arial"/>
        </w:rPr>
      </w:pPr>
    </w:p>
    <w:p w14:paraId="5A280BE6" w14:textId="5D297B9D" w:rsidR="00ED1AED" w:rsidRPr="00130B82" w:rsidRDefault="00ED1AED" w:rsidP="00ED1AED">
      <w:pPr>
        <w:jc w:val="both"/>
        <w:rPr>
          <w:rFonts w:ascii="Arial" w:eastAsia="Times New Roman" w:hAnsi="Arial" w:cs="Arial"/>
        </w:rPr>
      </w:pPr>
      <w:r>
        <w:rPr>
          <w:rFonts w:ascii="Arial" w:hAnsi="Arial" w:cs="Arial"/>
        </w:rPr>
        <w:t xml:space="preserve">3 - </w:t>
      </w:r>
      <w:r w:rsidRPr="00130B82">
        <w:rPr>
          <w:rFonts w:ascii="Arial" w:hAnsi="Arial" w:cs="Arial"/>
        </w:rPr>
        <w:t xml:space="preserve">Encaminhar </w:t>
      </w:r>
      <w:r>
        <w:rPr>
          <w:rFonts w:ascii="Arial" w:hAnsi="Arial" w:cs="Arial"/>
        </w:rPr>
        <w:t>esta deliberação à</w:t>
      </w:r>
      <w:r w:rsidRPr="00130B82">
        <w:rPr>
          <w:rFonts w:ascii="Arial" w:hAnsi="Arial" w:cs="Arial"/>
        </w:rPr>
        <w:t xml:space="preserve"> Presidência para providências regimentais. </w:t>
      </w:r>
    </w:p>
    <w:p w14:paraId="7A936B15" w14:textId="047FF5E3" w:rsidR="00ED1AED" w:rsidRDefault="00ED1AED" w:rsidP="00ED1AED">
      <w:pPr>
        <w:jc w:val="both"/>
        <w:rPr>
          <w:rFonts w:ascii="Arial" w:hAnsi="Arial" w:cs="Arial"/>
          <w:color w:val="000000"/>
          <w:sz w:val="20"/>
          <w:szCs w:val="20"/>
        </w:rPr>
      </w:pPr>
    </w:p>
    <w:p w14:paraId="3C08BAE4" w14:textId="35F683DC" w:rsidR="00ED1AED" w:rsidRDefault="00ED1AED" w:rsidP="00ED1AED">
      <w:pPr>
        <w:jc w:val="both"/>
        <w:rPr>
          <w:rFonts w:ascii="Arial" w:hAnsi="Arial" w:cs="Arial"/>
          <w:color w:val="000000"/>
          <w:sz w:val="20"/>
          <w:szCs w:val="20"/>
        </w:rPr>
      </w:pPr>
    </w:p>
    <w:p w14:paraId="2D6C702E" w14:textId="77777777" w:rsidR="00DA21A3" w:rsidRDefault="00DA21A3" w:rsidP="00DA21A3">
      <w:pPr>
        <w:jc w:val="both"/>
        <w:rPr>
          <w:rFonts w:ascii="Arial" w:hAnsi="Arial" w:cs="Arial"/>
          <w:b/>
        </w:rPr>
      </w:pPr>
      <w:r w:rsidRPr="00676453">
        <w:rPr>
          <w:rFonts w:ascii="Arial" w:hAnsi="Arial" w:cs="Arial"/>
        </w:rPr>
        <w:t xml:space="preserve">Com </w:t>
      </w:r>
      <w:r w:rsidRPr="00676453">
        <w:rPr>
          <w:rFonts w:ascii="Arial" w:hAnsi="Arial" w:cs="Arial"/>
          <w:b/>
        </w:rPr>
        <w:t>02 (dois) votos favoráveis</w:t>
      </w:r>
      <w:r w:rsidRPr="00676453">
        <w:rPr>
          <w:rFonts w:ascii="Arial" w:hAnsi="Arial" w:cs="Arial"/>
        </w:rPr>
        <w:t xml:space="preserve"> dos/as conselheiros/as Everson Martins e </w:t>
      </w:r>
      <w:r w:rsidR="008506E1" w:rsidRPr="00676453">
        <w:rPr>
          <w:rFonts w:ascii="Arial" w:hAnsi="Arial" w:cs="Arial"/>
        </w:rPr>
        <w:t>Jaqueline Andrade</w:t>
      </w:r>
      <w:r w:rsidRPr="00676453">
        <w:rPr>
          <w:rFonts w:ascii="Arial" w:hAnsi="Arial" w:cs="Arial"/>
        </w:rPr>
        <w:t xml:space="preserve">; </w:t>
      </w:r>
      <w:r w:rsidRPr="00676453">
        <w:rPr>
          <w:rFonts w:ascii="Arial" w:hAnsi="Arial" w:cs="Arial"/>
          <w:b/>
        </w:rPr>
        <w:t>0 (zero) votos contrários; 0 (zero) abstenções e 0 (zero) ausências.</w:t>
      </w:r>
    </w:p>
    <w:p w14:paraId="34186975" w14:textId="77777777" w:rsidR="000A3F05" w:rsidRDefault="000A3F05" w:rsidP="002C3AAC">
      <w:pPr>
        <w:jc w:val="both"/>
        <w:rPr>
          <w:rFonts w:ascii="Arial" w:hAnsi="Arial" w:cs="Arial"/>
          <w:b/>
        </w:rPr>
      </w:pPr>
    </w:p>
    <w:p w14:paraId="279271B1" w14:textId="77777777" w:rsidR="000A3F05" w:rsidRDefault="000A3F05" w:rsidP="002C3AAC">
      <w:pPr>
        <w:jc w:val="both"/>
        <w:rPr>
          <w:rFonts w:ascii="Arial" w:hAnsi="Arial" w:cs="Arial"/>
          <w:b/>
        </w:rPr>
      </w:pPr>
    </w:p>
    <w:p w14:paraId="38205204" w14:textId="77777777" w:rsidR="000A3F05" w:rsidRDefault="000A3F05" w:rsidP="002C3AAC">
      <w:pPr>
        <w:jc w:val="both"/>
        <w:rPr>
          <w:rFonts w:ascii="Arial" w:hAnsi="Arial" w:cs="Arial"/>
          <w:b/>
        </w:rPr>
      </w:pPr>
    </w:p>
    <w:p w14:paraId="4AF73E91" w14:textId="77777777" w:rsidR="000A3F05" w:rsidRDefault="000A3F05" w:rsidP="002C3AAC">
      <w:pPr>
        <w:jc w:val="center"/>
        <w:rPr>
          <w:rFonts w:ascii="Arial" w:hAnsi="Arial" w:cs="Arial"/>
        </w:rPr>
      </w:pPr>
    </w:p>
    <w:p w14:paraId="0A2815B9" w14:textId="77777777" w:rsidR="000A3F05" w:rsidRDefault="002C3AAC" w:rsidP="002C3AAC">
      <w:pPr>
        <w:jc w:val="center"/>
        <w:rPr>
          <w:rFonts w:ascii="Arial" w:hAnsi="Arial" w:cs="Arial"/>
        </w:rPr>
      </w:pPr>
      <w:r w:rsidRPr="00130B82">
        <w:rPr>
          <w:rFonts w:ascii="Arial" w:hAnsi="Arial" w:cs="Arial"/>
        </w:rPr>
        <w:t xml:space="preserve">Florianópolis, </w:t>
      </w:r>
      <w:r w:rsidR="00663543">
        <w:rPr>
          <w:rFonts w:ascii="Arial" w:hAnsi="Arial" w:cs="Arial"/>
        </w:rPr>
        <w:t xml:space="preserve">06 de julho </w:t>
      </w:r>
      <w:r w:rsidRPr="00130B82">
        <w:rPr>
          <w:rFonts w:ascii="Arial" w:hAnsi="Arial" w:cs="Arial"/>
        </w:rPr>
        <w:t>de 2020.</w:t>
      </w:r>
    </w:p>
    <w:p w14:paraId="3ED613E7" w14:textId="77777777" w:rsidR="000A3F05" w:rsidRDefault="000A3F05" w:rsidP="002C3AAC">
      <w:pPr>
        <w:jc w:val="center"/>
        <w:rPr>
          <w:rFonts w:ascii="Arial" w:hAnsi="Arial" w:cs="Arial"/>
        </w:rPr>
      </w:pPr>
    </w:p>
    <w:p w14:paraId="35C65983" w14:textId="52DA303C" w:rsidR="005F43B1" w:rsidRPr="00130B82" w:rsidRDefault="005F43B1" w:rsidP="002C3AAC">
      <w:pPr>
        <w:jc w:val="center"/>
        <w:rPr>
          <w:rFonts w:ascii="Arial" w:hAnsi="Arial" w:cs="Arial"/>
        </w:rPr>
      </w:pPr>
      <w:bookmarkStart w:id="0" w:name="_GoBack"/>
      <w:bookmarkEnd w:id="0"/>
    </w:p>
    <w:p w14:paraId="1564D334" w14:textId="77777777" w:rsidR="002C3AAC" w:rsidRPr="00130B82" w:rsidRDefault="002C3AAC" w:rsidP="002C3AAC">
      <w:pPr>
        <w:jc w:val="center"/>
        <w:rPr>
          <w:rFonts w:ascii="Arial" w:eastAsia="Cambria" w:hAnsi="Arial" w:cs="Arial"/>
        </w:rPr>
      </w:pPr>
      <w:r w:rsidRPr="00130B82">
        <w:rPr>
          <w:rFonts w:ascii="Arial" w:eastAsia="Cambria" w:hAnsi="Arial" w:cs="Arial"/>
        </w:rPr>
        <w:t>___________________________________________</w:t>
      </w:r>
    </w:p>
    <w:p w14:paraId="580738D9" w14:textId="77777777" w:rsidR="002C3AAC" w:rsidRPr="00130B82" w:rsidRDefault="002C3AAC" w:rsidP="002C3AAC">
      <w:pPr>
        <w:autoSpaceDE w:val="0"/>
        <w:autoSpaceDN w:val="0"/>
        <w:adjustRightInd w:val="0"/>
        <w:jc w:val="center"/>
        <w:rPr>
          <w:rFonts w:ascii="Arial" w:hAnsi="Arial" w:cs="Arial"/>
        </w:rPr>
      </w:pPr>
      <w:r w:rsidRPr="00130B82">
        <w:rPr>
          <w:rFonts w:ascii="Arial" w:hAnsi="Arial" w:cs="Arial"/>
        </w:rPr>
        <w:t>Daniela Pareja Garcia Sarmento</w:t>
      </w:r>
    </w:p>
    <w:p w14:paraId="281CB733" w14:textId="77777777" w:rsidR="002C3AAC" w:rsidRPr="00130B82" w:rsidRDefault="002C3AAC" w:rsidP="002C3AAC">
      <w:pPr>
        <w:autoSpaceDE w:val="0"/>
        <w:autoSpaceDN w:val="0"/>
        <w:adjustRightInd w:val="0"/>
        <w:jc w:val="center"/>
        <w:rPr>
          <w:rFonts w:ascii="Arial" w:hAnsi="Arial" w:cs="Arial"/>
        </w:rPr>
      </w:pPr>
      <w:r w:rsidRPr="00130B82">
        <w:rPr>
          <w:rFonts w:ascii="Arial" w:hAnsi="Arial" w:cs="Arial"/>
        </w:rPr>
        <w:t>Arquiteta e Urbanista</w:t>
      </w:r>
    </w:p>
    <w:p w14:paraId="70ACD540" w14:textId="77777777" w:rsidR="002C3AAC" w:rsidRPr="00130B82" w:rsidRDefault="002C3AAC" w:rsidP="002C3AAC">
      <w:pPr>
        <w:autoSpaceDE w:val="0"/>
        <w:autoSpaceDN w:val="0"/>
        <w:adjustRightInd w:val="0"/>
        <w:jc w:val="center"/>
        <w:rPr>
          <w:rFonts w:ascii="Arial" w:hAnsi="Arial" w:cs="Arial"/>
        </w:rPr>
      </w:pPr>
      <w:r w:rsidRPr="00130B82">
        <w:rPr>
          <w:rFonts w:ascii="Arial" w:hAnsi="Arial" w:cs="Arial"/>
        </w:rPr>
        <w:t>Presidente do CAU/SC</w:t>
      </w:r>
    </w:p>
    <w:p w14:paraId="317DDB28" w14:textId="77777777" w:rsidR="001505D0" w:rsidRDefault="001505D0" w:rsidP="002C3AAC">
      <w:pPr>
        <w:autoSpaceDE w:val="0"/>
        <w:autoSpaceDN w:val="0"/>
        <w:adjustRightInd w:val="0"/>
        <w:jc w:val="center"/>
        <w:rPr>
          <w:rFonts w:ascii="Arial" w:hAnsi="Arial" w:cs="Arial"/>
        </w:rPr>
      </w:pPr>
    </w:p>
    <w:p w14:paraId="444D5E61" w14:textId="77777777" w:rsidR="001D4419" w:rsidRDefault="001D4419" w:rsidP="002C3AAC">
      <w:pPr>
        <w:autoSpaceDE w:val="0"/>
        <w:autoSpaceDN w:val="0"/>
        <w:adjustRightInd w:val="0"/>
        <w:jc w:val="center"/>
        <w:rPr>
          <w:rFonts w:ascii="Arial" w:hAnsi="Arial" w:cs="Arial"/>
        </w:rPr>
      </w:pPr>
    </w:p>
    <w:p w14:paraId="672A88B3" w14:textId="77777777" w:rsidR="00025D2A" w:rsidRDefault="00025D2A" w:rsidP="002C3AAC">
      <w:pPr>
        <w:autoSpaceDE w:val="0"/>
        <w:autoSpaceDN w:val="0"/>
        <w:adjustRightInd w:val="0"/>
        <w:jc w:val="center"/>
        <w:rPr>
          <w:rFonts w:ascii="Arial" w:hAnsi="Arial" w:cs="Arial"/>
        </w:rPr>
      </w:pPr>
    </w:p>
    <w:p w14:paraId="65CB3695" w14:textId="3626A0EB" w:rsidR="00025D2A" w:rsidRDefault="00025D2A" w:rsidP="002C3AAC">
      <w:pPr>
        <w:autoSpaceDE w:val="0"/>
        <w:autoSpaceDN w:val="0"/>
        <w:adjustRightInd w:val="0"/>
        <w:jc w:val="center"/>
        <w:rPr>
          <w:rFonts w:ascii="Arial" w:hAnsi="Arial" w:cs="Arial"/>
        </w:rPr>
      </w:pPr>
    </w:p>
    <w:p w14:paraId="3FF9E020" w14:textId="77777777" w:rsidR="00025D2A" w:rsidRDefault="00025D2A" w:rsidP="002C3AAC">
      <w:pPr>
        <w:autoSpaceDE w:val="0"/>
        <w:autoSpaceDN w:val="0"/>
        <w:adjustRightInd w:val="0"/>
        <w:jc w:val="center"/>
        <w:rPr>
          <w:rFonts w:ascii="Arial" w:hAnsi="Arial" w:cs="Arial"/>
        </w:rPr>
      </w:pPr>
    </w:p>
    <w:p w14:paraId="7017F7F9" w14:textId="77777777" w:rsidR="002C3AAC" w:rsidRPr="00130B82" w:rsidRDefault="00943161" w:rsidP="002C3AAC">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7</w:t>
      </w:r>
      <w:r w:rsidR="002C3AAC" w:rsidRPr="00130B82">
        <w:rPr>
          <w:rFonts w:ascii="Arial" w:eastAsia="Cambria" w:hAnsi="Arial" w:cs="Arial"/>
          <w:b/>
          <w:bCs/>
          <w:lang w:eastAsia="pt-BR"/>
        </w:rPr>
        <w:t xml:space="preserve">ª REUNIÃO </w:t>
      </w:r>
      <w:r w:rsidR="001505D0" w:rsidRPr="00130B82">
        <w:rPr>
          <w:rFonts w:ascii="Arial" w:eastAsia="Cambria" w:hAnsi="Arial" w:cs="Arial"/>
          <w:b/>
          <w:bCs/>
          <w:lang w:eastAsia="pt-BR"/>
        </w:rPr>
        <w:t>ORDINÁRIA</w:t>
      </w:r>
      <w:r w:rsidR="002C3AAC" w:rsidRPr="00130B82">
        <w:rPr>
          <w:rFonts w:ascii="Arial" w:eastAsia="Cambria" w:hAnsi="Arial" w:cs="Arial"/>
          <w:b/>
          <w:bCs/>
          <w:lang w:eastAsia="pt-BR"/>
        </w:rPr>
        <w:t xml:space="preserve"> DO CD-CAU/SC</w:t>
      </w:r>
    </w:p>
    <w:p w14:paraId="62910F2E" w14:textId="77777777" w:rsidR="002C3AAC" w:rsidRPr="00130B82" w:rsidRDefault="002C3AAC" w:rsidP="002C3AAC">
      <w:pPr>
        <w:autoSpaceDE w:val="0"/>
        <w:autoSpaceDN w:val="0"/>
        <w:adjustRightInd w:val="0"/>
        <w:jc w:val="center"/>
        <w:rPr>
          <w:rFonts w:ascii="Arial" w:eastAsia="Cambria" w:hAnsi="Arial" w:cs="Arial"/>
          <w:lang w:eastAsia="pt-BR"/>
        </w:rPr>
      </w:pPr>
    </w:p>
    <w:p w14:paraId="72003E23" w14:textId="77777777" w:rsidR="002C3AAC" w:rsidRPr="00130B82" w:rsidRDefault="002C3AAC" w:rsidP="002C3AAC">
      <w:pPr>
        <w:tabs>
          <w:tab w:val="left" w:pos="1418"/>
        </w:tabs>
        <w:jc w:val="center"/>
        <w:rPr>
          <w:rFonts w:ascii="Arial" w:eastAsia="Cambria" w:hAnsi="Arial" w:cs="Arial"/>
          <w:b/>
          <w:bCs/>
          <w:lang w:eastAsia="pt-BR"/>
        </w:rPr>
      </w:pPr>
      <w:r w:rsidRPr="00130B82">
        <w:rPr>
          <w:rFonts w:ascii="Arial" w:eastAsia="Cambria" w:hAnsi="Arial" w:cs="Arial"/>
          <w:b/>
          <w:bCs/>
          <w:lang w:eastAsia="pt-BR"/>
        </w:rPr>
        <w:t xml:space="preserve">Folha de Votação </w:t>
      </w:r>
    </w:p>
    <w:p w14:paraId="0E5CAA2C" w14:textId="77777777" w:rsidR="002C3AAC" w:rsidRPr="00130B82" w:rsidRDefault="002C3AAC" w:rsidP="002C3AAC">
      <w:pPr>
        <w:tabs>
          <w:tab w:val="left" w:pos="1418"/>
        </w:tabs>
        <w:jc w:val="center"/>
        <w:rPr>
          <w:rFonts w:ascii="Arial" w:eastAsia="Cambria" w:hAnsi="Arial" w:cs="Arial"/>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708"/>
        <w:gridCol w:w="709"/>
        <w:gridCol w:w="709"/>
        <w:gridCol w:w="858"/>
      </w:tblGrid>
      <w:tr w:rsidR="002C3AAC" w:rsidRPr="00130B82" w14:paraId="2CA6A796" w14:textId="77777777" w:rsidTr="00A71848">
        <w:tc>
          <w:tcPr>
            <w:tcW w:w="6091" w:type="dxa"/>
            <w:vMerge w:val="restart"/>
            <w:tcBorders>
              <w:top w:val="single" w:sz="4" w:space="0" w:color="auto"/>
              <w:left w:val="single" w:sz="4" w:space="0" w:color="auto"/>
              <w:bottom w:val="single" w:sz="4" w:space="0" w:color="auto"/>
              <w:right w:val="single" w:sz="4" w:space="0" w:color="auto"/>
            </w:tcBorders>
            <w:vAlign w:val="center"/>
            <w:hideMark/>
          </w:tcPr>
          <w:p w14:paraId="13F90B5D" w14:textId="77777777" w:rsidR="002C3AAC" w:rsidRPr="00130B82" w:rsidRDefault="002C3AAC">
            <w:pPr>
              <w:tabs>
                <w:tab w:val="left" w:pos="1418"/>
              </w:tabs>
              <w:jc w:val="center"/>
              <w:rPr>
                <w:rFonts w:ascii="Arial" w:eastAsia="Cambria" w:hAnsi="Arial" w:cs="Arial"/>
                <w:b/>
              </w:rPr>
            </w:pPr>
            <w:r w:rsidRPr="00130B82">
              <w:rPr>
                <w:rFonts w:ascii="Arial" w:eastAsia="Cambria" w:hAnsi="Arial" w:cs="Arial"/>
                <w:b/>
              </w:rPr>
              <w:t>Conselheiro</w:t>
            </w:r>
            <w:r w:rsidR="00A71848" w:rsidRPr="00130B82">
              <w:rPr>
                <w:rFonts w:ascii="Arial" w:eastAsia="Cambria" w:hAnsi="Arial" w:cs="Arial"/>
                <w:b/>
              </w:rPr>
              <w:t xml:space="preserve"> (representação)</w:t>
            </w:r>
          </w:p>
        </w:tc>
        <w:tc>
          <w:tcPr>
            <w:tcW w:w="2984" w:type="dxa"/>
            <w:gridSpan w:val="4"/>
            <w:tcBorders>
              <w:top w:val="single" w:sz="4" w:space="0" w:color="auto"/>
              <w:left w:val="single" w:sz="4" w:space="0" w:color="auto"/>
              <w:bottom w:val="single" w:sz="4" w:space="0" w:color="auto"/>
              <w:right w:val="single" w:sz="4" w:space="0" w:color="auto"/>
            </w:tcBorders>
            <w:vAlign w:val="center"/>
            <w:hideMark/>
          </w:tcPr>
          <w:p w14:paraId="5435BD29" w14:textId="77777777" w:rsidR="002C3AAC" w:rsidRPr="00130B82" w:rsidRDefault="002C3AAC">
            <w:pPr>
              <w:tabs>
                <w:tab w:val="left" w:pos="1418"/>
              </w:tabs>
              <w:jc w:val="center"/>
              <w:rPr>
                <w:rFonts w:ascii="Arial" w:eastAsia="Cambria" w:hAnsi="Arial" w:cs="Arial"/>
                <w:b/>
              </w:rPr>
            </w:pPr>
            <w:r w:rsidRPr="00130B82">
              <w:rPr>
                <w:rFonts w:ascii="Arial" w:eastAsia="Cambria" w:hAnsi="Arial" w:cs="Arial"/>
                <w:b/>
              </w:rPr>
              <w:t>Votação</w:t>
            </w:r>
          </w:p>
        </w:tc>
      </w:tr>
      <w:tr w:rsidR="002C3AAC" w:rsidRPr="00130B82" w14:paraId="6EE7892A" w14:textId="77777777" w:rsidTr="00A71848">
        <w:tc>
          <w:tcPr>
            <w:tcW w:w="6091" w:type="dxa"/>
            <w:vMerge/>
            <w:tcBorders>
              <w:top w:val="single" w:sz="4" w:space="0" w:color="auto"/>
              <w:left w:val="single" w:sz="4" w:space="0" w:color="auto"/>
              <w:bottom w:val="single" w:sz="4" w:space="0" w:color="auto"/>
              <w:right w:val="single" w:sz="4" w:space="0" w:color="auto"/>
            </w:tcBorders>
            <w:vAlign w:val="center"/>
            <w:hideMark/>
          </w:tcPr>
          <w:p w14:paraId="1077E93B" w14:textId="77777777" w:rsidR="002C3AAC" w:rsidRPr="00130B82" w:rsidRDefault="002C3AAC">
            <w:pPr>
              <w:rPr>
                <w:rFonts w:ascii="Arial" w:eastAsia="Cambria"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633B37B3" w14:textId="77777777" w:rsidR="002C3AAC" w:rsidRPr="00130B82" w:rsidRDefault="002C3AAC">
            <w:pPr>
              <w:tabs>
                <w:tab w:val="left" w:pos="1418"/>
              </w:tabs>
              <w:jc w:val="center"/>
              <w:rPr>
                <w:rFonts w:ascii="Arial" w:eastAsia="Cambria" w:hAnsi="Arial" w:cs="Arial"/>
                <w:b/>
              </w:rPr>
            </w:pPr>
            <w:r w:rsidRPr="00130B82">
              <w:rPr>
                <w:rFonts w:ascii="Arial" w:eastAsia="Cambria" w:hAnsi="Arial" w:cs="Arial"/>
                <w:b/>
              </w:rPr>
              <w:t>Sim</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D4C1DD" w14:textId="77777777" w:rsidR="002C3AAC" w:rsidRPr="00130B82" w:rsidRDefault="002C3AAC">
            <w:pPr>
              <w:tabs>
                <w:tab w:val="left" w:pos="1418"/>
              </w:tabs>
              <w:jc w:val="center"/>
              <w:rPr>
                <w:rFonts w:ascii="Arial" w:eastAsia="Cambria" w:hAnsi="Arial" w:cs="Arial"/>
                <w:b/>
              </w:rPr>
            </w:pPr>
            <w:r w:rsidRPr="00130B82">
              <w:rPr>
                <w:rFonts w:ascii="Arial" w:eastAsia="Cambria" w:hAnsi="Arial" w:cs="Arial"/>
                <w:b/>
              </w:rPr>
              <w:t>Não</w:t>
            </w:r>
          </w:p>
        </w:tc>
        <w:tc>
          <w:tcPr>
            <w:tcW w:w="709" w:type="dxa"/>
            <w:tcBorders>
              <w:top w:val="single" w:sz="4" w:space="0" w:color="auto"/>
              <w:left w:val="single" w:sz="4" w:space="0" w:color="auto"/>
              <w:bottom w:val="single" w:sz="4" w:space="0" w:color="auto"/>
              <w:right w:val="single" w:sz="4" w:space="0" w:color="auto"/>
            </w:tcBorders>
            <w:vAlign w:val="center"/>
            <w:hideMark/>
          </w:tcPr>
          <w:p w14:paraId="0A1E3473" w14:textId="77777777" w:rsidR="002C3AAC" w:rsidRPr="00130B82" w:rsidRDefault="00A71848" w:rsidP="00A71848">
            <w:pPr>
              <w:tabs>
                <w:tab w:val="left" w:pos="1418"/>
              </w:tabs>
              <w:jc w:val="center"/>
              <w:rPr>
                <w:rFonts w:ascii="Arial" w:eastAsia="Cambria" w:hAnsi="Arial" w:cs="Arial"/>
                <w:b/>
              </w:rPr>
            </w:pPr>
            <w:proofErr w:type="spellStart"/>
            <w:r w:rsidRPr="00130B82">
              <w:rPr>
                <w:rFonts w:ascii="Arial" w:eastAsia="Cambria" w:hAnsi="Arial" w:cs="Arial"/>
                <w:b/>
              </w:rPr>
              <w:t>Abst</w:t>
            </w:r>
            <w:proofErr w:type="spellEnd"/>
          </w:p>
        </w:tc>
        <w:tc>
          <w:tcPr>
            <w:tcW w:w="858" w:type="dxa"/>
            <w:tcBorders>
              <w:top w:val="single" w:sz="4" w:space="0" w:color="auto"/>
              <w:left w:val="single" w:sz="4" w:space="0" w:color="auto"/>
              <w:bottom w:val="single" w:sz="4" w:space="0" w:color="auto"/>
              <w:right w:val="single" w:sz="4" w:space="0" w:color="auto"/>
            </w:tcBorders>
            <w:vAlign w:val="center"/>
            <w:hideMark/>
          </w:tcPr>
          <w:p w14:paraId="43CEC850" w14:textId="77777777" w:rsidR="002C3AAC" w:rsidRPr="00130B82" w:rsidRDefault="002C3AAC" w:rsidP="00A71848">
            <w:pPr>
              <w:tabs>
                <w:tab w:val="left" w:pos="1418"/>
              </w:tabs>
              <w:jc w:val="center"/>
              <w:rPr>
                <w:rFonts w:ascii="Arial" w:eastAsia="Cambria" w:hAnsi="Arial" w:cs="Arial"/>
                <w:b/>
              </w:rPr>
            </w:pPr>
            <w:proofErr w:type="spellStart"/>
            <w:r w:rsidRPr="00130B82">
              <w:rPr>
                <w:rFonts w:ascii="Arial" w:eastAsia="Cambria" w:hAnsi="Arial" w:cs="Arial"/>
                <w:b/>
              </w:rPr>
              <w:t>Aus</w:t>
            </w:r>
            <w:r w:rsidR="00A71848" w:rsidRPr="00130B82">
              <w:rPr>
                <w:rFonts w:ascii="Arial" w:eastAsia="Cambria" w:hAnsi="Arial" w:cs="Arial"/>
                <w:b/>
              </w:rPr>
              <w:t>e</w:t>
            </w:r>
            <w:proofErr w:type="spellEnd"/>
          </w:p>
        </w:tc>
      </w:tr>
      <w:tr w:rsidR="00CB46BE" w:rsidRPr="00130B82" w14:paraId="7E48C955"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38603DF" w14:textId="77777777" w:rsidR="00CB46BE" w:rsidRPr="00130B82" w:rsidRDefault="00CB46BE">
            <w:pPr>
              <w:tabs>
                <w:tab w:val="left" w:pos="1418"/>
              </w:tabs>
              <w:rPr>
                <w:rFonts w:ascii="Arial" w:eastAsia="Cambria" w:hAnsi="Arial" w:cs="Arial"/>
              </w:rPr>
            </w:pPr>
            <w:r>
              <w:rPr>
                <w:rFonts w:ascii="Arial" w:eastAsia="Cambria" w:hAnsi="Arial" w:cs="Arial"/>
              </w:rPr>
              <w:t>Daniela Pareja Garcia Sarmento</w:t>
            </w:r>
            <w:r w:rsidR="00BA7A46">
              <w:rPr>
                <w:rFonts w:ascii="Arial" w:eastAsia="Cambria" w:hAnsi="Arial" w:cs="Arial"/>
              </w:rPr>
              <w:t xml:space="preserve"> (Presidente)</w:t>
            </w:r>
            <w:r w:rsidR="004731D8">
              <w:rPr>
                <w:rFonts w:ascii="Arial" w:eastAsia="Cambria" w:hAnsi="Arial" w:cs="Arial"/>
              </w:rPr>
              <w:t>*</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74F6658" w14:textId="77777777" w:rsidR="00CB46BE" w:rsidRDefault="00CB46BE">
            <w:pPr>
              <w:tabs>
                <w:tab w:val="left" w:pos="1418"/>
              </w:tabs>
              <w:jc w:val="center"/>
              <w:rPr>
                <w:rFonts w:ascii="Arial" w:eastAsia="Cambria" w:hAnsi="Arial" w:cs="Arial"/>
              </w:rPr>
            </w:pPr>
            <w:r>
              <w:rPr>
                <w:rFonts w:ascii="Arial" w:eastAsia="Cambria" w:hAnsi="Arial" w:cs="Arial"/>
              </w:rPr>
              <w:t>-</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C15F9C4" w14:textId="77777777" w:rsidR="00CB46BE" w:rsidRPr="00130B82" w:rsidRDefault="00CB46BE">
            <w:pPr>
              <w:tabs>
                <w:tab w:val="left" w:pos="1418"/>
              </w:tabs>
              <w:jc w:val="center"/>
              <w:rPr>
                <w:rFonts w:ascii="Arial" w:eastAsia="Cambria" w:hAnsi="Arial" w:cs="Arial"/>
              </w:rPr>
            </w:pPr>
            <w:r>
              <w:rPr>
                <w:rFonts w:ascii="Arial" w:eastAsia="Cambria" w:hAnsi="Arial" w:cs="Arial"/>
              </w:rPr>
              <w:t>-</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21B85BB" w14:textId="77777777" w:rsidR="00CB46BE" w:rsidRPr="00130B82" w:rsidRDefault="00CB46BE">
            <w:pPr>
              <w:tabs>
                <w:tab w:val="left" w:pos="1418"/>
              </w:tabs>
              <w:jc w:val="center"/>
              <w:rPr>
                <w:rFonts w:ascii="Arial" w:eastAsia="Cambria" w:hAnsi="Arial" w:cs="Arial"/>
              </w:rPr>
            </w:pPr>
            <w:r>
              <w:rPr>
                <w:rFonts w:ascii="Arial" w:eastAsia="Cambria" w:hAnsi="Arial" w:cs="Arial"/>
              </w:rPr>
              <w:t>-</w:t>
            </w: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4E6333F" w14:textId="77777777" w:rsidR="00CB46BE" w:rsidRPr="00130B82" w:rsidRDefault="00CB46BE">
            <w:pPr>
              <w:tabs>
                <w:tab w:val="left" w:pos="1418"/>
              </w:tabs>
              <w:jc w:val="center"/>
              <w:rPr>
                <w:rFonts w:ascii="Arial" w:eastAsia="Cambria" w:hAnsi="Arial" w:cs="Arial"/>
              </w:rPr>
            </w:pPr>
            <w:r>
              <w:rPr>
                <w:rFonts w:ascii="Arial" w:eastAsia="Cambria" w:hAnsi="Arial" w:cs="Arial"/>
              </w:rPr>
              <w:t>-</w:t>
            </w:r>
          </w:p>
        </w:tc>
      </w:tr>
      <w:tr w:rsidR="002C3AAC" w:rsidRPr="00130B82" w14:paraId="0D2640DA"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4960ACBA" w14:textId="77777777" w:rsidR="002C3AAC" w:rsidRPr="00130B82" w:rsidRDefault="002C3AAC">
            <w:pPr>
              <w:tabs>
                <w:tab w:val="left" w:pos="1418"/>
              </w:tabs>
              <w:rPr>
                <w:rFonts w:ascii="Arial" w:eastAsia="Cambria" w:hAnsi="Arial" w:cs="Arial"/>
              </w:rPr>
            </w:pPr>
            <w:r w:rsidRPr="00130B82">
              <w:rPr>
                <w:rFonts w:ascii="Arial" w:eastAsia="Cambria" w:hAnsi="Arial" w:cs="Arial"/>
              </w:rPr>
              <w:t>Everson Martins</w:t>
            </w:r>
            <w:r w:rsidR="00A71848" w:rsidRPr="00130B82">
              <w:rPr>
                <w:rFonts w:ascii="Arial" w:eastAsia="Cambria" w:hAnsi="Arial" w:cs="Arial"/>
              </w:rPr>
              <w:t xml:space="preserve"> (Coordenador da CEP)</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CCF3650" w14:textId="3165D074" w:rsidR="002C3AAC" w:rsidRPr="006F531E" w:rsidRDefault="00676453">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4634D43" w14:textId="77777777" w:rsidR="002C3AAC" w:rsidRPr="00130B82" w:rsidRDefault="002C3AAC">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097F802" w14:textId="77777777" w:rsidR="002C3AAC" w:rsidRPr="00130B82" w:rsidRDefault="002C3AAC">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1121115" w14:textId="77777777" w:rsidR="002C3AAC" w:rsidRPr="00130B82" w:rsidRDefault="002C3AAC">
            <w:pPr>
              <w:tabs>
                <w:tab w:val="left" w:pos="1418"/>
              </w:tabs>
              <w:jc w:val="center"/>
              <w:rPr>
                <w:rFonts w:ascii="Arial" w:eastAsia="Cambria" w:hAnsi="Arial" w:cs="Arial"/>
              </w:rPr>
            </w:pPr>
          </w:p>
        </w:tc>
      </w:tr>
      <w:tr w:rsidR="002C3AAC" w:rsidRPr="00130B82" w14:paraId="3E3106AA" w14:textId="77777777" w:rsidTr="005906EF">
        <w:tc>
          <w:tcPr>
            <w:tcW w:w="609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14:paraId="0F92B18E" w14:textId="77777777" w:rsidR="002C3AAC" w:rsidRPr="00130B82" w:rsidRDefault="00BE6E48" w:rsidP="00BE6E48">
            <w:pPr>
              <w:tabs>
                <w:tab w:val="left" w:pos="1418"/>
              </w:tabs>
              <w:rPr>
                <w:rFonts w:ascii="Arial" w:eastAsia="Cambria" w:hAnsi="Arial" w:cs="Arial"/>
              </w:rPr>
            </w:pPr>
            <w:r>
              <w:rPr>
                <w:rFonts w:ascii="Arial" w:eastAsia="Cambria" w:hAnsi="Arial" w:cs="Arial"/>
              </w:rPr>
              <w:t xml:space="preserve">Jaqueline Andrade </w:t>
            </w:r>
            <w:r w:rsidR="002C3AAC" w:rsidRPr="00130B82">
              <w:rPr>
                <w:rFonts w:ascii="Arial" w:eastAsia="Cambria" w:hAnsi="Arial" w:cs="Arial"/>
              </w:rPr>
              <w:t xml:space="preserve"> </w:t>
            </w:r>
            <w:r w:rsidR="00A71848" w:rsidRPr="00130B82">
              <w:rPr>
                <w:rFonts w:ascii="Arial" w:eastAsia="Cambria" w:hAnsi="Arial" w:cs="Arial"/>
              </w:rPr>
              <w:t>(Coordenador</w:t>
            </w:r>
            <w:r>
              <w:rPr>
                <w:rFonts w:ascii="Arial" w:eastAsia="Cambria" w:hAnsi="Arial" w:cs="Arial"/>
              </w:rPr>
              <w:t xml:space="preserve">a Adjunta da </w:t>
            </w:r>
            <w:r w:rsidR="00A71848" w:rsidRPr="00130B82">
              <w:rPr>
                <w:rFonts w:ascii="Arial" w:eastAsia="Cambria" w:hAnsi="Arial" w:cs="Arial"/>
              </w:rPr>
              <w:t>CEF)</w:t>
            </w:r>
          </w:p>
        </w:tc>
        <w:tc>
          <w:tcPr>
            <w:tcW w:w="70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9B25D92" w14:textId="29FACEAE" w:rsidR="002C3AAC" w:rsidRPr="006F531E" w:rsidRDefault="00676453">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ABC5A5F" w14:textId="77777777" w:rsidR="002C3AAC" w:rsidRPr="00130B82" w:rsidRDefault="002C3AAC">
            <w:pPr>
              <w:tabs>
                <w:tab w:val="left" w:pos="1418"/>
              </w:tabs>
              <w:jc w:val="center"/>
              <w:rPr>
                <w:rFonts w:ascii="Arial" w:eastAsia="Cambria" w:hAnsi="Arial" w:cs="Arial"/>
              </w:rPr>
            </w:pPr>
          </w:p>
        </w:tc>
        <w:tc>
          <w:tcPr>
            <w:tcW w:w="709"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6E3A80E" w14:textId="77777777" w:rsidR="002C3AAC" w:rsidRPr="00130B82" w:rsidRDefault="002C3AAC">
            <w:pPr>
              <w:tabs>
                <w:tab w:val="left" w:pos="1418"/>
              </w:tabs>
              <w:jc w:val="center"/>
              <w:rPr>
                <w:rFonts w:ascii="Arial" w:eastAsia="Cambria" w:hAnsi="Arial" w:cs="Arial"/>
              </w:rPr>
            </w:pPr>
          </w:p>
        </w:tc>
        <w:tc>
          <w:tcPr>
            <w:tcW w:w="858"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6B30E1C" w14:textId="77777777" w:rsidR="002C3AAC" w:rsidRPr="00130B82" w:rsidRDefault="002C3AAC">
            <w:pPr>
              <w:tabs>
                <w:tab w:val="left" w:pos="1418"/>
              </w:tabs>
              <w:jc w:val="center"/>
              <w:rPr>
                <w:rFonts w:ascii="Arial" w:eastAsia="Cambria" w:hAnsi="Arial" w:cs="Arial"/>
              </w:rPr>
            </w:pPr>
          </w:p>
        </w:tc>
      </w:tr>
    </w:tbl>
    <w:p w14:paraId="79D96DF6" w14:textId="77777777" w:rsidR="002C3AAC" w:rsidRPr="00130B82" w:rsidRDefault="002C3AAC" w:rsidP="002C3AAC">
      <w:pPr>
        <w:tabs>
          <w:tab w:val="left" w:pos="1418"/>
        </w:tabs>
        <w:rPr>
          <w:rFonts w:ascii="Arial" w:eastAsia="Cambria" w:hAnsi="Arial" w:cs="Arial"/>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2C3AAC" w:rsidRPr="00130B82" w14:paraId="685FE3A6" w14:textId="77777777" w:rsidTr="002C3AAC">
        <w:trPr>
          <w:trHeight w:val="257"/>
        </w:trPr>
        <w:tc>
          <w:tcPr>
            <w:tcW w:w="9060" w:type="dxa"/>
            <w:gridSpan w:val="2"/>
            <w:tcBorders>
              <w:top w:val="single" w:sz="4" w:space="0" w:color="auto"/>
              <w:left w:val="single" w:sz="4" w:space="0" w:color="auto"/>
              <w:bottom w:val="nil"/>
              <w:right w:val="single" w:sz="4" w:space="0" w:color="auto"/>
            </w:tcBorders>
            <w:shd w:val="clear" w:color="auto" w:fill="D9D9D9"/>
            <w:hideMark/>
          </w:tcPr>
          <w:p w14:paraId="255C7E24" w14:textId="77777777" w:rsidR="002C3AAC" w:rsidRPr="00130B82" w:rsidRDefault="002C3AAC">
            <w:pPr>
              <w:tabs>
                <w:tab w:val="left" w:pos="1418"/>
              </w:tabs>
              <w:spacing w:before="240" w:line="360" w:lineRule="auto"/>
              <w:jc w:val="both"/>
              <w:rPr>
                <w:rFonts w:ascii="Arial" w:eastAsia="Cambria" w:hAnsi="Arial" w:cs="Arial"/>
                <w:b/>
              </w:rPr>
            </w:pPr>
            <w:r w:rsidRPr="00130B82">
              <w:rPr>
                <w:rFonts w:ascii="Arial" w:eastAsia="Cambria" w:hAnsi="Arial" w:cs="Arial"/>
                <w:b/>
              </w:rPr>
              <w:t>Histórico da votação</w:t>
            </w:r>
          </w:p>
        </w:tc>
      </w:tr>
      <w:tr w:rsidR="002C3AAC" w:rsidRPr="00130B82" w14:paraId="2D0F40EF" w14:textId="77777777" w:rsidTr="002C3AAC">
        <w:trPr>
          <w:trHeight w:val="257"/>
        </w:trPr>
        <w:tc>
          <w:tcPr>
            <w:tcW w:w="9060" w:type="dxa"/>
            <w:gridSpan w:val="2"/>
            <w:tcBorders>
              <w:top w:val="nil"/>
              <w:left w:val="single" w:sz="4" w:space="0" w:color="auto"/>
              <w:bottom w:val="nil"/>
              <w:right w:val="single" w:sz="4" w:space="0" w:color="auto"/>
            </w:tcBorders>
            <w:shd w:val="clear" w:color="auto" w:fill="D9D9D9"/>
            <w:hideMark/>
          </w:tcPr>
          <w:p w14:paraId="41AD3677" w14:textId="77777777" w:rsidR="002C3AAC" w:rsidRPr="00130B82" w:rsidRDefault="002C3AAC" w:rsidP="00943161">
            <w:pPr>
              <w:tabs>
                <w:tab w:val="left" w:pos="1418"/>
              </w:tabs>
              <w:spacing w:line="360" w:lineRule="auto"/>
              <w:jc w:val="both"/>
              <w:rPr>
                <w:rFonts w:ascii="Arial" w:eastAsia="Cambria" w:hAnsi="Arial" w:cs="Arial"/>
                <w:b/>
              </w:rPr>
            </w:pPr>
            <w:r w:rsidRPr="00130B82">
              <w:rPr>
                <w:rFonts w:ascii="Arial" w:eastAsia="Cambria" w:hAnsi="Arial" w:cs="Arial"/>
                <w:b/>
              </w:rPr>
              <w:t xml:space="preserve">Reunião do Conselho Diretor: </w:t>
            </w:r>
            <w:r w:rsidR="00943161">
              <w:rPr>
                <w:rFonts w:ascii="Arial" w:eastAsia="Cambria" w:hAnsi="Arial" w:cs="Arial"/>
              </w:rPr>
              <w:t>7</w:t>
            </w:r>
            <w:r w:rsidRPr="00130B82">
              <w:rPr>
                <w:rFonts w:ascii="Arial" w:eastAsia="Cambria" w:hAnsi="Arial" w:cs="Arial"/>
              </w:rPr>
              <w:t xml:space="preserve">ª Reunião </w:t>
            </w:r>
            <w:r w:rsidR="001505D0" w:rsidRPr="00130B82">
              <w:rPr>
                <w:rFonts w:ascii="Arial" w:eastAsia="Cambria" w:hAnsi="Arial" w:cs="Arial"/>
              </w:rPr>
              <w:t>Ordinária</w:t>
            </w:r>
            <w:r w:rsidRPr="00130B82">
              <w:rPr>
                <w:rFonts w:ascii="Arial" w:eastAsia="Cambria" w:hAnsi="Arial" w:cs="Arial"/>
              </w:rPr>
              <w:t xml:space="preserve"> de 2020</w:t>
            </w:r>
          </w:p>
        </w:tc>
      </w:tr>
      <w:tr w:rsidR="002C3AAC" w:rsidRPr="00130B82" w14:paraId="733B0C1A" w14:textId="77777777" w:rsidTr="002C3AAC">
        <w:trPr>
          <w:trHeight w:val="257"/>
        </w:trPr>
        <w:tc>
          <w:tcPr>
            <w:tcW w:w="9060" w:type="dxa"/>
            <w:gridSpan w:val="2"/>
            <w:tcBorders>
              <w:top w:val="nil"/>
              <w:left w:val="single" w:sz="4" w:space="0" w:color="auto"/>
              <w:bottom w:val="nil"/>
              <w:right w:val="single" w:sz="4" w:space="0" w:color="auto"/>
            </w:tcBorders>
            <w:shd w:val="clear" w:color="auto" w:fill="D9D9D9"/>
            <w:hideMark/>
          </w:tcPr>
          <w:p w14:paraId="3D3AD22A" w14:textId="77777777" w:rsidR="002C3AAC" w:rsidRPr="008E5EF5" w:rsidRDefault="002C3AAC">
            <w:pPr>
              <w:tabs>
                <w:tab w:val="left" w:pos="1418"/>
              </w:tabs>
              <w:spacing w:after="120"/>
              <w:jc w:val="both"/>
              <w:rPr>
                <w:rFonts w:ascii="Arial" w:eastAsia="Cambria" w:hAnsi="Arial" w:cs="Arial"/>
              </w:rPr>
            </w:pPr>
            <w:r w:rsidRPr="008E5EF5">
              <w:rPr>
                <w:rFonts w:ascii="Arial" w:eastAsia="Cambria" w:hAnsi="Arial" w:cs="Arial"/>
                <w:b/>
              </w:rPr>
              <w:t xml:space="preserve">Data: </w:t>
            </w:r>
            <w:r w:rsidR="001505D0" w:rsidRPr="008E5EF5">
              <w:rPr>
                <w:rFonts w:ascii="Arial" w:eastAsia="Cambria" w:hAnsi="Arial" w:cs="Arial"/>
              </w:rPr>
              <w:t>0</w:t>
            </w:r>
            <w:r w:rsidR="00943161" w:rsidRPr="008E5EF5">
              <w:rPr>
                <w:rFonts w:ascii="Arial" w:eastAsia="Cambria" w:hAnsi="Arial" w:cs="Arial"/>
              </w:rPr>
              <w:t>6</w:t>
            </w:r>
            <w:r w:rsidR="001505D0" w:rsidRPr="008E5EF5">
              <w:rPr>
                <w:rFonts w:ascii="Arial" w:eastAsia="Cambria" w:hAnsi="Arial" w:cs="Arial"/>
              </w:rPr>
              <w:t>/0</w:t>
            </w:r>
            <w:r w:rsidR="00943161" w:rsidRPr="008E5EF5">
              <w:rPr>
                <w:rFonts w:ascii="Arial" w:eastAsia="Cambria" w:hAnsi="Arial" w:cs="Arial"/>
              </w:rPr>
              <w:t>7</w:t>
            </w:r>
            <w:r w:rsidRPr="008E5EF5">
              <w:rPr>
                <w:rFonts w:ascii="Arial" w:eastAsia="Cambria" w:hAnsi="Arial" w:cs="Arial"/>
              </w:rPr>
              <w:t>/2020</w:t>
            </w:r>
          </w:p>
          <w:p w14:paraId="149D57B9" w14:textId="17FD808F" w:rsidR="002C3AAC" w:rsidRPr="008E5EF5" w:rsidRDefault="002C3AAC" w:rsidP="007668EB">
            <w:pPr>
              <w:tabs>
                <w:tab w:val="left" w:pos="1418"/>
              </w:tabs>
              <w:spacing w:after="120"/>
              <w:jc w:val="both"/>
              <w:rPr>
                <w:rFonts w:ascii="Arial" w:eastAsia="Cambria" w:hAnsi="Arial" w:cs="Arial"/>
              </w:rPr>
            </w:pPr>
            <w:r w:rsidRPr="008E5EF5">
              <w:rPr>
                <w:rFonts w:ascii="Arial" w:eastAsia="Cambria" w:hAnsi="Arial" w:cs="Arial"/>
                <w:b/>
              </w:rPr>
              <w:t xml:space="preserve">Matéria em votação: </w:t>
            </w:r>
            <w:r w:rsidR="008E5EF5" w:rsidRPr="008E5EF5">
              <w:rPr>
                <w:rFonts w:ascii="Arial" w:hAnsi="Arial" w:cs="Arial"/>
              </w:rPr>
              <w:t xml:space="preserve">Altera cronograma do Edital de Chamada Pública nº 01/2020 e dá outras providências. </w:t>
            </w:r>
          </w:p>
        </w:tc>
      </w:tr>
      <w:tr w:rsidR="002C3AAC" w:rsidRPr="00130B82" w14:paraId="002B75DB" w14:textId="77777777" w:rsidTr="002C3AAC">
        <w:trPr>
          <w:trHeight w:val="277"/>
        </w:trPr>
        <w:tc>
          <w:tcPr>
            <w:tcW w:w="9060" w:type="dxa"/>
            <w:gridSpan w:val="2"/>
            <w:tcBorders>
              <w:top w:val="nil"/>
              <w:left w:val="single" w:sz="4" w:space="0" w:color="auto"/>
              <w:bottom w:val="nil"/>
              <w:right w:val="single" w:sz="4" w:space="0" w:color="auto"/>
            </w:tcBorders>
            <w:shd w:val="clear" w:color="auto" w:fill="D9D9D9"/>
            <w:hideMark/>
          </w:tcPr>
          <w:p w14:paraId="3B4C2E9E" w14:textId="77777777" w:rsidR="00663543" w:rsidRPr="008E5EF5" w:rsidRDefault="00663543" w:rsidP="00663543">
            <w:pPr>
              <w:tabs>
                <w:tab w:val="left" w:pos="1418"/>
              </w:tabs>
              <w:spacing w:after="120"/>
              <w:jc w:val="both"/>
              <w:rPr>
                <w:rFonts w:ascii="Arial" w:eastAsia="Cambria" w:hAnsi="Arial" w:cs="Arial"/>
              </w:rPr>
            </w:pPr>
            <w:r w:rsidRPr="008E5EF5">
              <w:rPr>
                <w:rFonts w:ascii="Arial" w:eastAsia="Cambria" w:hAnsi="Arial" w:cs="Arial"/>
                <w:b/>
              </w:rPr>
              <w:t xml:space="preserve">Resultado da votação: Sim </w:t>
            </w:r>
            <w:r w:rsidR="00DA21A3" w:rsidRPr="008E5EF5">
              <w:rPr>
                <w:rFonts w:ascii="Arial" w:eastAsia="Cambria" w:hAnsi="Arial" w:cs="Arial"/>
              </w:rPr>
              <w:t>(</w:t>
            </w:r>
            <w:proofErr w:type="gramStart"/>
            <w:r w:rsidR="00DA21A3" w:rsidRPr="008E5EF5">
              <w:rPr>
                <w:rFonts w:ascii="Arial" w:eastAsia="Cambria" w:hAnsi="Arial" w:cs="Arial"/>
              </w:rPr>
              <w:t>02</w:t>
            </w:r>
            <w:r w:rsidRPr="008E5EF5">
              <w:rPr>
                <w:rFonts w:ascii="Arial" w:eastAsia="Cambria" w:hAnsi="Arial" w:cs="Arial"/>
              </w:rPr>
              <w:t xml:space="preserve">) </w:t>
            </w:r>
            <w:r w:rsidR="00DA21A3" w:rsidRPr="008E5EF5">
              <w:rPr>
                <w:rFonts w:ascii="Arial" w:eastAsia="Cambria" w:hAnsi="Arial" w:cs="Arial"/>
              </w:rPr>
              <w:t xml:space="preserve"> </w:t>
            </w:r>
            <w:r w:rsidRPr="008E5EF5">
              <w:rPr>
                <w:rFonts w:ascii="Arial" w:eastAsia="Cambria" w:hAnsi="Arial" w:cs="Arial"/>
                <w:b/>
              </w:rPr>
              <w:t>Não</w:t>
            </w:r>
            <w:proofErr w:type="gramEnd"/>
            <w:r w:rsidRPr="008E5EF5">
              <w:rPr>
                <w:rFonts w:ascii="Arial" w:eastAsia="Cambria" w:hAnsi="Arial" w:cs="Arial"/>
                <w:b/>
              </w:rPr>
              <w:t xml:space="preserve"> </w:t>
            </w:r>
            <w:r w:rsidRPr="008E5EF5">
              <w:rPr>
                <w:rFonts w:ascii="Arial" w:eastAsia="Cambria" w:hAnsi="Arial" w:cs="Arial"/>
              </w:rPr>
              <w:t xml:space="preserve">(0) </w:t>
            </w:r>
            <w:r w:rsidRPr="008E5EF5">
              <w:rPr>
                <w:rFonts w:ascii="Arial" w:eastAsia="Cambria" w:hAnsi="Arial" w:cs="Arial"/>
                <w:b/>
              </w:rPr>
              <w:t xml:space="preserve">Abstenções </w:t>
            </w:r>
            <w:r w:rsidRPr="008E5EF5">
              <w:rPr>
                <w:rFonts w:ascii="Arial" w:eastAsia="Cambria" w:hAnsi="Arial" w:cs="Arial"/>
              </w:rPr>
              <w:t xml:space="preserve">(0) </w:t>
            </w:r>
            <w:r w:rsidRPr="008E5EF5">
              <w:rPr>
                <w:rFonts w:ascii="Arial" w:eastAsia="Cambria" w:hAnsi="Arial" w:cs="Arial"/>
                <w:b/>
              </w:rPr>
              <w:t xml:space="preserve">Ausências </w:t>
            </w:r>
            <w:r w:rsidR="00DA21A3" w:rsidRPr="008E5EF5">
              <w:rPr>
                <w:rFonts w:ascii="Arial" w:eastAsia="Cambria" w:hAnsi="Arial" w:cs="Arial"/>
              </w:rPr>
              <w:t>(0</w:t>
            </w:r>
            <w:r w:rsidRPr="008E5EF5">
              <w:rPr>
                <w:rFonts w:ascii="Arial" w:eastAsia="Cambria" w:hAnsi="Arial" w:cs="Arial"/>
              </w:rPr>
              <w:t xml:space="preserve">) </w:t>
            </w:r>
            <w:r w:rsidRPr="008E5EF5">
              <w:rPr>
                <w:rFonts w:ascii="Arial" w:eastAsia="Cambria" w:hAnsi="Arial" w:cs="Arial"/>
                <w:b/>
              </w:rPr>
              <w:t xml:space="preserve">Total </w:t>
            </w:r>
            <w:r w:rsidRPr="008E5EF5">
              <w:rPr>
                <w:rFonts w:ascii="Arial" w:eastAsia="Cambria" w:hAnsi="Arial" w:cs="Arial"/>
              </w:rPr>
              <w:t>(0</w:t>
            </w:r>
            <w:r w:rsidR="00DA21A3" w:rsidRPr="008E5EF5">
              <w:rPr>
                <w:rFonts w:ascii="Arial" w:eastAsia="Cambria" w:hAnsi="Arial" w:cs="Arial"/>
              </w:rPr>
              <w:t>2</w:t>
            </w:r>
            <w:r w:rsidRPr="008E5EF5">
              <w:rPr>
                <w:rFonts w:ascii="Arial" w:eastAsia="Cambria" w:hAnsi="Arial" w:cs="Arial"/>
              </w:rPr>
              <w:t>)</w:t>
            </w:r>
          </w:p>
          <w:p w14:paraId="74A52FE6" w14:textId="77777777" w:rsidR="002C3AAC" w:rsidRPr="008E5EF5" w:rsidRDefault="00663543" w:rsidP="00663543">
            <w:pPr>
              <w:tabs>
                <w:tab w:val="left" w:pos="1418"/>
              </w:tabs>
              <w:spacing w:after="120"/>
              <w:jc w:val="both"/>
              <w:rPr>
                <w:rFonts w:ascii="Arial" w:eastAsia="Cambria" w:hAnsi="Arial" w:cs="Arial"/>
              </w:rPr>
            </w:pPr>
            <w:r w:rsidRPr="008E5EF5">
              <w:rPr>
                <w:rFonts w:ascii="Arial" w:eastAsia="Cambria" w:hAnsi="Arial" w:cs="Arial"/>
                <w:sz w:val="18"/>
                <w:szCs w:val="18"/>
              </w:rPr>
              <w:t>*</w:t>
            </w:r>
            <w:r w:rsidRPr="008E5EF5">
              <w:rPr>
                <w:rFonts w:ascii="Arial" w:hAnsi="Arial" w:cs="Arial"/>
                <w:sz w:val="18"/>
                <w:szCs w:val="18"/>
              </w:rPr>
              <w:t xml:space="preserve"> A Presidente profere voto exclusivamente em caso de empate em votação (art. 149, VII, do Regimento Interno CAU/SC.</w:t>
            </w:r>
          </w:p>
        </w:tc>
      </w:tr>
      <w:tr w:rsidR="002C3AAC" w:rsidRPr="00130B82" w14:paraId="3F7651B3" w14:textId="77777777" w:rsidTr="002C3AAC">
        <w:trPr>
          <w:trHeight w:val="257"/>
        </w:trPr>
        <w:tc>
          <w:tcPr>
            <w:tcW w:w="9060" w:type="dxa"/>
            <w:gridSpan w:val="2"/>
            <w:tcBorders>
              <w:top w:val="nil"/>
              <w:left w:val="single" w:sz="4" w:space="0" w:color="auto"/>
              <w:bottom w:val="nil"/>
              <w:right w:val="single" w:sz="4" w:space="0" w:color="auto"/>
            </w:tcBorders>
            <w:shd w:val="clear" w:color="auto" w:fill="D9D9D9"/>
            <w:hideMark/>
          </w:tcPr>
          <w:p w14:paraId="1E550A3C" w14:textId="77777777" w:rsidR="002C3AAC" w:rsidRPr="00130B82" w:rsidRDefault="002C3AAC">
            <w:pPr>
              <w:tabs>
                <w:tab w:val="left" w:pos="1418"/>
              </w:tabs>
              <w:spacing w:line="360" w:lineRule="auto"/>
              <w:jc w:val="both"/>
              <w:rPr>
                <w:rFonts w:ascii="Arial" w:eastAsia="Cambria" w:hAnsi="Arial" w:cs="Arial"/>
              </w:rPr>
            </w:pPr>
            <w:r w:rsidRPr="00130B82">
              <w:rPr>
                <w:rFonts w:ascii="Arial" w:eastAsia="Cambria" w:hAnsi="Arial" w:cs="Arial"/>
                <w:b/>
              </w:rPr>
              <w:t xml:space="preserve">Ocorrências: </w:t>
            </w:r>
            <w:r w:rsidRPr="00130B82">
              <w:rPr>
                <w:rFonts w:ascii="Arial" w:eastAsia="Cambria" w:hAnsi="Arial" w:cs="Arial"/>
              </w:rPr>
              <w:t>Não houve.</w:t>
            </w:r>
          </w:p>
        </w:tc>
      </w:tr>
      <w:tr w:rsidR="002C3AAC" w:rsidRPr="00130B82" w14:paraId="5ECA62B7" w14:textId="77777777" w:rsidTr="002C3AAC">
        <w:trPr>
          <w:trHeight w:val="257"/>
        </w:trPr>
        <w:tc>
          <w:tcPr>
            <w:tcW w:w="4530" w:type="dxa"/>
            <w:tcBorders>
              <w:top w:val="nil"/>
              <w:left w:val="single" w:sz="4" w:space="0" w:color="auto"/>
              <w:bottom w:val="single" w:sz="4" w:space="0" w:color="auto"/>
              <w:right w:val="nil"/>
            </w:tcBorders>
            <w:shd w:val="clear" w:color="auto" w:fill="D9D9D9"/>
            <w:hideMark/>
          </w:tcPr>
          <w:p w14:paraId="39292734" w14:textId="77777777" w:rsidR="002C3AAC" w:rsidRPr="00130B82" w:rsidRDefault="002C3AAC">
            <w:pPr>
              <w:tabs>
                <w:tab w:val="left" w:pos="1418"/>
              </w:tabs>
              <w:rPr>
                <w:rFonts w:ascii="Arial" w:eastAsia="Cambria" w:hAnsi="Arial" w:cs="Arial"/>
              </w:rPr>
            </w:pPr>
            <w:r w:rsidRPr="00130B82">
              <w:rPr>
                <w:rFonts w:ascii="Arial" w:eastAsia="Cambria" w:hAnsi="Arial" w:cs="Arial"/>
                <w:b/>
              </w:rPr>
              <w:t xml:space="preserve">Secretário da Reunião: </w:t>
            </w:r>
            <w:r w:rsidRPr="00130B82">
              <w:rPr>
                <w:rFonts w:ascii="Arial" w:eastAsia="Cambria" w:hAnsi="Arial" w:cs="Arial"/>
              </w:rPr>
              <w:t>Bruna Porto Martins</w:t>
            </w:r>
          </w:p>
        </w:tc>
        <w:tc>
          <w:tcPr>
            <w:tcW w:w="4530" w:type="dxa"/>
            <w:tcBorders>
              <w:top w:val="nil"/>
              <w:left w:val="nil"/>
              <w:bottom w:val="single" w:sz="4" w:space="0" w:color="auto"/>
              <w:right w:val="single" w:sz="4" w:space="0" w:color="auto"/>
            </w:tcBorders>
            <w:shd w:val="clear" w:color="auto" w:fill="D9D9D9"/>
            <w:hideMark/>
          </w:tcPr>
          <w:p w14:paraId="7AD1D44C" w14:textId="77777777" w:rsidR="002C3AAC" w:rsidRPr="00130B82" w:rsidRDefault="002C3AAC">
            <w:pPr>
              <w:tabs>
                <w:tab w:val="left" w:pos="1418"/>
              </w:tabs>
              <w:rPr>
                <w:rFonts w:ascii="Arial" w:eastAsia="Cambria" w:hAnsi="Arial" w:cs="Arial"/>
                <w:i/>
              </w:rPr>
            </w:pPr>
            <w:r w:rsidRPr="00130B82">
              <w:rPr>
                <w:rFonts w:ascii="Arial" w:eastAsia="Cambria" w:hAnsi="Arial" w:cs="Arial"/>
                <w:b/>
              </w:rPr>
              <w:t xml:space="preserve">Presidente da Reunião: </w:t>
            </w:r>
            <w:r w:rsidRPr="00130B82">
              <w:rPr>
                <w:rFonts w:ascii="Arial" w:eastAsia="Cambria" w:hAnsi="Arial" w:cs="Arial"/>
              </w:rPr>
              <w:t>Daniela Pareja Garcia Sarmento</w:t>
            </w:r>
          </w:p>
        </w:tc>
      </w:tr>
    </w:tbl>
    <w:p w14:paraId="1539F11B" w14:textId="77777777" w:rsidR="002C3AAC" w:rsidRPr="00130B82" w:rsidRDefault="002C3AAC" w:rsidP="002C3AAC">
      <w:pPr>
        <w:jc w:val="both"/>
        <w:rPr>
          <w:rFonts w:ascii="Arial" w:hAnsi="Arial" w:cs="Arial"/>
        </w:rPr>
      </w:pPr>
    </w:p>
    <w:p w14:paraId="6AE35E7D" w14:textId="77777777" w:rsidR="002C3AAC" w:rsidRPr="00130B82" w:rsidRDefault="002C3AAC" w:rsidP="002C3AAC">
      <w:pPr>
        <w:jc w:val="center"/>
        <w:rPr>
          <w:rFonts w:ascii="Arial" w:hAnsi="Arial" w:cs="Arial"/>
        </w:rPr>
      </w:pPr>
    </w:p>
    <w:p w14:paraId="2FACDEC4" w14:textId="77777777" w:rsidR="002C3AAC" w:rsidRPr="00130B82" w:rsidRDefault="002C3AAC" w:rsidP="002C3AAC">
      <w:pPr>
        <w:jc w:val="both"/>
        <w:rPr>
          <w:rFonts w:ascii="Arial" w:hAnsi="Arial" w:cs="Arial"/>
        </w:rPr>
      </w:pPr>
    </w:p>
    <w:p w14:paraId="15EADAB3" w14:textId="77777777" w:rsidR="002C3AAC" w:rsidRPr="00130B82" w:rsidRDefault="002C3AAC" w:rsidP="002C3AAC">
      <w:pPr>
        <w:jc w:val="both"/>
        <w:rPr>
          <w:rFonts w:ascii="Arial" w:hAnsi="Arial" w:cs="Arial"/>
        </w:rPr>
      </w:pPr>
    </w:p>
    <w:p w14:paraId="6DD4C22B" w14:textId="77777777" w:rsidR="002C3AAC" w:rsidRPr="00130B82" w:rsidRDefault="002C3AAC" w:rsidP="002C3AAC">
      <w:pPr>
        <w:jc w:val="both"/>
        <w:rPr>
          <w:rFonts w:ascii="Arial" w:hAnsi="Arial" w:cs="Arial"/>
        </w:rPr>
      </w:pPr>
    </w:p>
    <w:p w14:paraId="1629CDDB" w14:textId="77777777" w:rsidR="002C3AAC" w:rsidRPr="00130B82" w:rsidRDefault="002C3AAC" w:rsidP="002C3AAC">
      <w:pPr>
        <w:jc w:val="both"/>
        <w:rPr>
          <w:rFonts w:ascii="Arial" w:hAnsi="Arial" w:cs="Arial"/>
        </w:rPr>
      </w:pPr>
    </w:p>
    <w:p w14:paraId="5CCB0321" w14:textId="77777777" w:rsidR="00781DC0" w:rsidRPr="00130B82" w:rsidRDefault="00781DC0" w:rsidP="00A337E4">
      <w:pPr>
        <w:jc w:val="both"/>
        <w:rPr>
          <w:rFonts w:ascii="Arial" w:hAnsi="Arial" w:cs="Arial"/>
        </w:rPr>
      </w:pPr>
    </w:p>
    <w:sectPr w:rsidR="00781DC0" w:rsidRPr="00130B82" w:rsidSect="001D4419">
      <w:headerReference w:type="default" r:id="rId8"/>
      <w:footerReference w:type="even" r:id="rId9"/>
      <w:footerReference w:type="default" r:id="rId10"/>
      <w:pgSz w:w="11906" w:h="16838"/>
      <w:pgMar w:top="851" w:right="1134"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EEDF4" w14:textId="77777777" w:rsidR="00467A21" w:rsidRDefault="00467A21" w:rsidP="00480328">
      <w:r>
        <w:separator/>
      </w:r>
    </w:p>
  </w:endnote>
  <w:endnote w:type="continuationSeparator" w:id="0">
    <w:p w14:paraId="02286057" w14:textId="77777777" w:rsidR="00467A21" w:rsidRDefault="00467A21"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C3F4D" w14:textId="77777777" w:rsidR="00480328" w:rsidRDefault="00BE1907">
    <w:pPr>
      <w:pStyle w:val="Rodap"/>
    </w:pPr>
    <w:r>
      <w:rPr>
        <w:noProof/>
        <w:lang w:eastAsia="pt-BR"/>
      </w:rPr>
      <w:drawing>
        <wp:inline distT="0" distB="0" distL="0" distR="0" wp14:anchorId="6B208ED8" wp14:editId="5B14DE31">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4A9CE307" wp14:editId="7FBE6C97">
          <wp:extent cx="5397500" cy="525145"/>
          <wp:effectExtent l="0" t="0" r="0" b="0"/>
          <wp:docPr id="3" name="Imagem 3"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129E2"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4758D005" wp14:editId="353130B3">
          <wp:simplePos x="0" y="0"/>
          <wp:positionH relativeFrom="margin">
            <wp:align>center</wp:align>
          </wp:positionH>
          <wp:positionV relativeFrom="paragraph">
            <wp:posOffset>17780</wp:posOffset>
          </wp:positionV>
          <wp:extent cx="5760085" cy="229870"/>
          <wp:effectExtent l="0" t="0" r="0" b="0"/>
          <wp:wrapNone/>
          <wp:docPr id="4" name="Imagem 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3B26178C" wp14:editId="3F622B81">
          <wp:simplePos x="0" y="0"/>
          <wp:positionH relativeFrom="column">
            <wp:posOffset>-1066800</wp:posOffset>
          </wp:positionH>
          <wp:positionV relativeFrom="paragraph">
            <wp:posOffset>-93345</wp:posOffset>
          </wp:positionV>
          <wp:extent cx="7529830" cy="45720"/>
          <wp:effectExtent l="0" t="0" r="0" b="0"/>
          <wp:wrapSquare wrapText="bothSides"/>
          <wp:docPr id="5" name="Imagem 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5DF4B" w14:textId="77777777" w:rsidR="00467A21" w:rsidRDefault="00467A21" w:rsidP="00480328">
      <w:r>
        <w:separator/>
      </w:r>
    </w:p>
  </w:footnote>
  <w:footnote w:type="continuationSeparator" w:id="0">
    <w:p w14:paraId="6F60E165" w14:textId="77777777" w:rsidR="00467A21" w:rsidRDefault="00467A21"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81A5" w14:textId="77777777" w:rsidR="00480328" w:rsidRDefault="00BE1907">
    <w:pPr>
      <w:pStyle w:val="Cabealho"/>
    </w:pPr>
    <w:r>
      <w:rPr>
        <w:noProof/>
        <w:lang w:eastAsia="pt-BR"/>
      </w:rPr>
      <w:drawing>
        <wp:anchor distT="0" distB="0" distL="0" distR="0" simplePos="0" relativeHeight="251656704" behindDoc="0" locked="0" layoutInCell="1" allowOverlap="1" wp14:anchorId="69596C22" wp14:editId="2696329E">
          <wp:simplePos x="0" y="0"/>
          <wp:positionH relativeFrom="column">
            <wp:posOffset>-1090930</wp:posOffset>
          </wp:positionH>
          <wp:positionV relativeFrom="paragraph">
            <wp:posOffset>-63500</wp:posOffset>
          </wp:positionV>
          <wp:extent cx="7868920" cy="529590"/>
          <wp:effectExtent l="0" t="0" r="0" b="0"/>
          <wp:wrapSquare wrapText="bothSides"/>
          <wp:docPr id="1" name="Imagem 1"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46788"/>
    <w:multiLevelType w:val="hybridMultilevel"/>
    <w:tmpl w:val="13D08F7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3BE17152"/>
    <w:multiLevelType w:val="multilevel"/>
    <w:tmpl w:val="39F269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43A1371"/>
    <w:multiLevelType w:val="hybridMultilevel"/>
    <w:tmpl w:val="03CE380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gutterAtTop/>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1453E"/>
    <w:rsid w:val="0002140F"/>
    <w:rsid w:val="00021D96"/>
    <w:rsid w:val="000225FC"/>
    <w:rsid w:val="000229DE"/>
    <w:rsid w:val="00025D2A"/>
    <w:rsid w:val="000320FB"/>
    <w:rsid w:val="000410A1"/>
    <w:rsid w:val="0004346A"/>
    <w:rsid w:val="000513A5"/>
    <w:rsid w:val="00066456"/>
    <w:rsid w:val="0007199D"/>
    <w:rsid w:val="00071E0F"/>
    <w:rsid w:val="00083F22"/>
    <w:rsid w:val="000A3F05"/>
    <w:rsid w:val="000A6B06"/>
    <w:rsid w:val="000C0357"/>
    <w:rsid w:val="000C756F"/>
    <w:rsid w:val="000D3FDD"/>
    <w:rsid w:val="000D3FF5"/>
    <w:rsid w:val="000D40E9"/>
    <w:rsid w:val="000E00E1"/>
    <w:rsid w:val="000E2E54"/>
    <w:rsid w:val="000E49FA"/>
    <w:rsid w:val="000E6AB6"/>
    <w:rsid w:val="000E6DF2"/>
    <w:rsid w:val="000E77A2"/>
    <w:rsid w:val="000F559C"/>
    <w:rsid w:val="001071DB"/>
    <w:rsid w:val="001156DF"/>
    <w:rsid w:val="0013043E"/>
    <w:rsid w:val="00130B82"/>
    <w:rsid w:val="00143CB8"/>
    <w:rsid w:val="001451C2"/>
    <w:rsid w:val="001505D0"/>
    <w:rsid w:val="00157DCB"/>
    <w:rsid w:val="001848AD"/>
    <w:rsid w:val="00190120"/>
    <w:rsid w:val="00191498"/>
    <w:rsid w:val="00193C30"/>
    <w:rsid w:val="0019599E"/>
    <w:rsid w:val="001A2522"/>
    <w:rsid w:val="001A58CE"/>
    <w:rsid w:val="001B1CB8"/>
    <w:rsid w:val="001B7A14"/>
    <w:rsid w:val="001C42AA"/>
    <w:rsid w:val="001C4E76"/>
    <w:rsid w:val="001D4419"/>
    <w:rsid w:val="001E7834"/>
    <w:rsid w:val="001F0649"/>
    <w:rsid w:val="001F34BA"/>
    <w:rsid w:val="00202BD2"/>
    <w:rsid w:val="00203BF5"/>
    <w:rsid w:val="0022414A"/>
    <w:rsid w:val="00224F00"/>
    <w:rsid w:val="002402BE"/>
    <w:rsid w:val="0024303B"/>
    <w:rsid w:val="00252387"/>
    <w:rsid w:val="00261329"/>
    <w:rsid w:val="0027324E"/>
    <w:rsid w:val="00275EEE"/>
    <w:rsid w:val="00281A4C"/>
    <w:rsid w:val="00287ECF"/>
    <w:rsid w:val="002917FB"/>
    <w:rsid w:val="002A29FF"/>
    <w:rsid w:val="002A6581"/>
    <w:rsid w:val="002A7C8D"/>
    <w:rsid w:val="002B7051"/>
    <w:rsid w:val="002C3AAC"/>
    <w:rsid w:val="002C7841"/>
    <w:rsid w:val="002E61C0"/>
    <w:rsid w:val="002F5978"/>
    <w:rsid w:val="0030452F"/>
    <w:rsid w:val="00305B67"/>
    <w:rsid w:val="003063AC"/>
    <w:rsid w:val="00313F7D"/>
    <w:rsid w:val="00316443"/>
    <w:rsid w:val="003340AA"/>
    <w:rsid w:val="003359DB"/>
    <w:rsid w:val="00355BED"/>
    <w:rsid w:val="00360805"/>
    <w:rsid w:val="0036416E"/>
    <w:rsid w:val="003772B0"/>
    <w:rsid w:val="0038203A"/>
    <w:rsid w:val="00383432"/>
    <w:rsid w:val="003A4BE2"/>
    <w:rsid w:val="003A5421"/>
    <w:rsid w:val="003B1367"/>
    <w:rsid w:val="003B3057"/>
    <w:rsid w:val="003B3CFA"/>
    <w:rsid w:val="003B4522"/>
    <w:rsid w:val="003D204E"/>
    <w:rsid w:val="003E24D6"/>
    <w:rsid w:val="003F021A"/>
    <w:rsid w:val="003F2E70"/>
    <w:rsid w:val="003F5800"/>
    <w:rsid w:val="00402AA6"/>
    <w:rsid w:val="00405077"/>
    <w:rsid w:val="00407D5A"/>
    <w:rsid w:val="00412390"/>
    <w:rsid w:val="004142B7"/>
    <w:rsid w:val="0041438C"/>
    <w:rsid w:val="00424CE0"/>
    <w:rsid w:val="00425319"/>
    <w:rsid w:val="004324D0"/>
    <w:rsid w:val="00434A2B"/>
    <w:rsid w:val="004447D3"/>
    <w:rsid w:val="00451141"/>
    <w:rsid w:val="004535B2"/>
    <w:rsid w:val="00466F2B"/>
    <w:rsid w:val="00467A21"/>
    <w:rsid w:val="004731D8"/>
    <w:rsid w:val="00475BEA"/>
    <w:rsid w:val="00476E87"/>
    <w:rsid w:val="00480328"/>
    <w:rsid w:val="004849DA"/>
    <w:rsid w:val="004975E3"/>
    <w:rsid w:val="004A26AF"/>
    <w:rsid w:val="004B00E8"/>
    <w:rsid w:val="004B11C0"/>
    <w:rsid w:val="004D3F3B"/>
    <w:rsid w:val="004D5694"/>
    <w:rsid w:val="004E17B0"/>
    <w:rsid w:val="004E382B"/>
    <w:rsid w:val="004F0EC3"/>
    <w:rsid w:val="004F27DD"/>
    <w:rsid w:val="004F2E9E"/>
    <w:rsid w:val="004F6114"/>
    <w:rsid w:val="00510668"/>
    <w:rsid w:val="005107E6"/>
    <w:rsid w:val="00515761"/>
    <w:rsid w:val="005168EC"/>
    <w:rsid w:val="0052023A"/>
    <w:rsid w:val="00520802"/>
    <w:rsid w:val="00521057"/>
    <w:rsid w:val="00526241"/>
    <w:rsid w:val="00534262"/>
    <w:rsid w:val="00534325"/>
    <w:rsid w:val="005373F9"/>
    <w:rsid w:val="00544463"/>
    <w:rsid w:val="005574AF"/>
    <w:rsid w:val="00561A66"/>
    <w:rsid w:val="00564C6B"/>
    <w:rsid w:val="00571281"/>
    <w:rsid w:val="00571EAC"/>
    <w:rsid w:val="0058306E"/>
    <w:rsid w:val="00586BCC"/>
    <w:rsid w:val="005906EF"/>
    <w:rsid w:val="00595377"/>
    <w:rsid w:val="005958CB"/>
    <w:rsid w:val="005962D8"/>
    <w:rsid w:val="005A34B2"/>
    <w:rsid w:val="005A5A0A"/>
    <w:rsid w:val="005A5C32"/>
    <w:rsid w:val="005B163A"/>
    <w:rsid w:val="005B7D0E"/>
    <w:rsid w:val="005D18E0"/>
    <w:rsid w:val="005D5B27"/>
    <w:rsid w:val="005D68AC"/>
    <w:rsid w:val="005E4259"/>
    <w:rsid w:val="005E47E5"/>
    <w:rsid w:val="005E5464"/>
    <w:rsid w:val="005E7B99"/>
    <w:rsid w:val="005E7C05"/>
    <w:rsid w:val="005F272E"/>
    <w:rsid w:val="005F43B1"/>
    <w:rsid w:val="005F4932"/>
    <w:rsid w:val="005F4DCE"/>
    <w:rsid w:val="006026A5"/>
    <w:rsid w:val="00604743"/>
    <w:rsid w:val="00606623"/>
    <w:rsid w:val="00620CCE"/>
    <w:rsid w:val="00621D6D"/>
    <w:rsid w:val="00625774"/>
    <w:rsid w:val="00634E50"/>
    <w:rsid w:val="0063723C"/>
    <w:rsid w:val="00644C93"/>
    <w:rsid w:val="0064504B"/>
    <w:rsid w:val="00655D75"/>
    <w:rsid w:val="00663543"/>
    <w:rsid w:val="00676453"/>
    <w:rsid w:val="0068107F"/>
    <w:rsid w:val="00682E1D"/>
    <w:rsid w:val="006844F4"/>
    <w:rsid w:val="006B09EC"/>
    <w:rsid w:val="006B649E"/>
    <w:rsid w:val="006D2F41"/>
    <w:rsid w:val="006D5533"/>
    <w:rsid w:val="006E3B3C"/>
    <w:rsid w:val="006F2012"/>
    <w:rsid w:val="006F531E"/>
    <w:rsid w:val="00701C6C"/>
    <w:rsid w:val="007030D7"/>
    <w:rsid w:val="00707D1A"/>
    <w:rsid w:val="007207CF"/>
    <w:rsid w:val="0074184B"/>
    <w:rsid w:val="00746E96"/>
    <w:rsid w:val="007561F5"/>
    <w:rsid w:val="00765B08"/>
    <w:rsid w:val="007668EB"/>
    <w:rsid w:val="00770922"/>
    <w:rsid w:val="0077296E"/>
    <w:rsid w:val="00781DC0"/>
    <w:rsid w:val="0078305C"/>
    <w:rsid w:val="00786A97"/>
    <w:rsid w:val="00787279"/>
    <w:rsid w:val="0079455B"/>
    <w:rsid w:val="00796F11"/>
    <w:rsid w:val="007A161F"/>
    <w:rsid w:val="007A50DD"/>
    <w:rsid w:val="007B14D6"/>
    <w:rsid w:val="007C1526"/>
    <w:rsid w:val="007C2E3F"/>
    <w:rsid w:val="007C6339"/>
    <w:rsid w:val="0081250E"/>
    <w:rsid w:val="00814DBE"/>
    <w:rsid w:val="008263A4"/>
    <w:rsid w:val="008348F1"/>
    <w:rsid w:val="00844489"/>
    <w:rsid w:val="0084466D"/>
    <w:rsid w:val="008506E1"/>
    <w:rsid w:val="008535F5"/>
    <w:rsid w:val="00854A9D"/>
    <w:rsid w:val="00857B8F"/>
    <w:rsid w:val="0086137D"/>
    <w:rsid w:val="008658CC"/>
    <w:rsid w:val="0086787A"/>
    <w:rsid w:val="00867975"/>
    <w:rsid w:val="0087102D"/>
    <w:rsid w:val="00882092"/>
    <w:rsid w:val="00892ADD"/>
    <w:rsid w:val="008A6A5C"/>
    <w:rsid w:val="008B241A"/>
    <w:rsid w:val="008C725A"/>
    <w:rsid w:val="008D2BF8"/>
    <w:rsid w:val="008E5EF5"/>
    <w:rsid w:val="0092329E"/>
    <w:rsid w:val="0094263B"/>
    <w:rsid w:val="00943161"/>
    <w:rsid w:val="009461AD"/>
    <w:rsid w:val="00952B80"/>
    <w:rsid w:val="00953C02"/>
    <w:rsid w:val="00956F75"/>
    <w:rsid w:val="009610EF"/>
    <w:rsid w:val="00962629"/>
    <w:rsid w:val="00965396"/>
    <w:rsid w:val="009716F1"/>
    <w:rsid w:val="009832F6"/>
    <w:rsid w:val="0098375F"/>
    <w:rsid w:val="009877C6"/>
    <w:rsid w:val="00990AB8"/>
    <w:rsid w:val="00991C98"/>
    <w:rsid w:val="00991D55"/>
    <w:rsid w:val="009A537D"/>
    <w:rsid w:val="009B7E46"/>
    <w:rsid w:val="009C158F"/>
    <w:rsid w:val="009C42FB"/>
    <w:rsid w:val="009C458D"/>
    <w:rsid w:val="009C58D6"/>
    <w:rsid w:val="009D0393"/>
    <w:rsid w:val="009D4587"/>
    <w:rsid w:val="009E494F"/>
    <w:rsid w:val="009F497A"/>
    <w:rsid w:val="00A0261E"/>
    <w:rsid w:val="00A05D5E"/>
    <w:rsid w:val="00A10629"/>
    <w:rsid w:val="00A15E09"/>
    <w:rsid w:val="00A1721B"/>
    <w:rsid w:val="00A24C20"/>
    <w:rsid w:val="00A252FC"/>
    <w:rsid w:val="00A257E9"/>
    <w:rsid w:val="00A311BD"/>
    <w:rsid w:val="00A31285"/>
    <w:rsid w:val="00A337E4"/>
    <w:rsid w:val="00A50D91"/>
    <w:rsid w:val="00A60069"/>
    <w:rsid w:val="00A71848"/>
    <w:rsid w:val="00A7580F"/>
    <w:rsid w:val="00A97712"/>
    <w:rsid w:val="00AA0061"/>
    <w:rsid w:val="00AA4D3F"/>
    <w:rsid w:val="00AC0F8E"/>
    <w:rsid w:val="00AE3AB2"/>
    <w:rsid w:val="00AE3FCA"/>
    <w:rsid w:val="00AE7C56"/>
    <w:rsid w:val="00AF07AA"/>
    <w:rsid w:val="00AF422F"/>
    <w:rsid w:val="00B11743"/>
    <w:rsid w:val="00B265E9"/>
    <w:rsid w:val="00B31617"/>
    <w:rsid w:val="00B31631"/>
    <w:rsid w:val="00B36F34"/>
    <w:rsid w:val="00B4121D"/>
    <w:rsid w:val="00B4220C"/>
    <w:rsid w:val="00B56F7C"/>
    <w:rsid w:val="00B65A27"/>
    <w:rsid w:val="00B66DC4"/>
    <w:rsid w:val="00B704EA"/>
    <w:rsid w:val="00BA7A46"/>
    <w:rsid w:val="00BB5FF2"/>
    <w:rsid w:val="00BC6B12"/>
    <w:rsid w:val="00BD4496"/>
    <w:rsid w:val="00BE1907"/>
    <w:rsid w:val="00BE27D4"/>
    <w:rsid w:val="00BE3CF4"/>
    <w:rsid w:val="00BE6E48"/>
    <w:rsid w:val="00BF0DE7"/>
    <w:rsid w:val="00BF546C"/>
    <w:rsid w:val="00C02C96"/>
    <w:rsid w:val="00C03764"/>
    <w:rsid w:val="00C13A64"/>
    <w:rsid w:val="00C161BF"/>
    <w:rsid w:val="00C24506"/>
    <w:rsid w:val="00C2633C"/>
    <w:rsid w:val="00C26DE6"/>
    <w:rsid w:val="00C278E8"/>
    <w:rsid w:val="00C27E1C"/>
    <w:rsid w:val="00C31D67"/>
    <w:rsid w:val="00C376C8"/>
    <w:rsid w:val="00C446B4"/>
    <w:rsid w:val="00C67003"/>
    <w:rsid w:val="00C74987"/>
    <w:rsid w:val="00C76E7E"/>
    <w:rsid w:val="00C850C6"/>
    <w:rsid w:val="00C9178B"/>
    <w:rsid w:val="00C927D3"/>
    <w:rsid w:val="00C930D5"/>
    <w:rsid w:val="00C9364D"/>
    <w:rsid w:val="00CA117D"/>
    <w:rsid w:val="00CA484A"/>
    <w:rsid w:val="00CA562A"/>
    <w:rsid w:val="00CA6BED"/>
    <w:rsid w:val="00CB46BE"/>
    <w:rsid w:val="00CC3F35"/>
    <w:rsid w:val="00CD5B40"/>
    <w:rsid w:val="00CE492C"/>
    <w:rsid w:val="00CF078A"/>
    <w:rsid w:val="00CF2050"/>
    <w:rsid w:val="00CF337F"/>
    <w:rsid w:val="00CF5399"/>
    <w:rsid w:val="00D2149D"/>
    <w:rsid w:val="00D270C9"/>
    <w:rsid w:val="00D365A4"/>
    <w:rsid w:val="00D40727"/>
    <w:rsid w:val="00D5488C"/>
    <w:rsid w:val="00D637A4"/>
    <w:rsid w:val="00D67ED8"/>
    <w:rsid w:val="00D731F8"/>
    <w:rsid w:val="00D8270A"/>
    <w:rsid w:val="00D83414"/>
    <w:rsid w:val="00D86132"/>
    <w:rsid w:val="00D9297A"/>
    <w:rsid w:val="00DA1E32"/>
    <w:rsid w:val="00DA21A3"/>
    <w:rsid w:val="00DB7D7D"/>
    <w:rsid w:val="00DC0F15"/>
    <w:rsid w:val="00DD0009"/>
    <w:rsid w:val="00DD293D"/>
    <w:rsid w:val="00DD3B69"/>
    <w:rsid w:val="00DD6853"/>
    <w:rsid w:val="00DE2D13"/>
    <w:rsid w:val="00DE34A1"/>
    <w:rsid w:val="00DF1512"/>
    <w:rsid w:val="00DF702D"/>
    <w:rsid w:val="00E021FE"/>
    <w:rsid w:val="00E1064A"/>
    <w:rsid w:val="00E14245"/>
    <w:rsid w:val="00E2151C"/>
    <w:rsid w:val="00E230B8"/>
    <w:rsid w:val="00E246F8"/>
    <w:rsid w:val="00E24E98"/>
    <w:rsid w:val="00E2669E"/>
    <w:rsid w:val="00E51EAB"/>
    <w:rsid w:val="00E53E99"/>
    <w:rsid w:val="00E570CF"/>
    <w:rsid w:val="00E65470"/>
    <w:rsid w:val="00E73DF3"/>
    <w:rsid w:val="00E761A5"/>
    <w:rsid w:val="00E83F51"/>
    <w:rsid w:val="00E90439"/>
    <w:rsid w:val="00E96701"/>
    <w:rsid w:val="00E9776D"/>
    <w:rsid w:val="00EA072B"/>
    <w:rsid w:val="00EA1E3F"/>
    <w:rsid w:val="00EA7C8F"/>
    <w:rsid w:val="00ED1AED"/>
    <w:rsid w:val="00ED56D6"/>
    <w:rsid w:val="00ED748D"/>
    <w:rsid w:val="00EE143D"/>
    <w:rsid w:val="00EE5FFD"/>
    <w:rsid w:val="00EE7FDE"/>
    <w:rsid w:val="00EF1BD2"/>
    <w:rsid w:val="00EF4A99"/>
    <w:rsid w:val="00EF4B54"/>
    <w:rsid w:val="00F07414"/>
    <w:rsid w:val="00F115AB"/>
    <w:rsid w:val="00F147D3"/>
    <w:rsid w:val="00F22B63"/>
    <w:rsid w:val="00F302BC"/>
    <w:rsid w:val="00F35EFD"/>
    <w:rsid w:val="00F7304A"/>
    <w:rsid w:val="00F73556"/>
    <w:rsid w:val="00F83AA4"/>
    <w:rsid w:val="00F86DFD"/>
    <w:rsid w:val="00FA4F4F"/>
    <w:rsid w:val="00FA6D1F"/>
    <w:rsid w:val="00FA777B"/>
    <w:rsid w:val="00FB0981"/>
    <w:rsid w:val="00FB3555"/>
    <w:rsid w:val="00FB4AD7"/>
    <w:rsid w:val="00FC2FF4"/>
    <w:rsid w:val="00FC74A5"/>
    <w:rsid w:val="00FD3E1B"/>
    <w:rsid w:val="00FD5DB7"/>
    <w:rsid w:val="00FF1F8A"/>
    <w:rsid w:val="00FF2E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48FD8B"/>
  <w15:chartTrackingRefBased/>
  <w15:docId w15:val="{C970DEB0-D00A-47F2-BD87-A58C0D6F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paragraph" w:styleId="Ttulo1">
    <w:name w:val="heading 1"/>
    <w:basedOn w:val="Normal"/>
    <w:link w:val="Ttulo1Char"/>
    <w:uiPriority w:val="9"/>
    <w:qFormat/>
    <w:rsid w:val="00C446B4"/>
    <w:pPr>
      <w:spacing w:before="100" w:beforeAutospacing="1" w:after="100" w:afterAutospacing="1"/>
      <w:outlineLvl w:val="0"/>
    </w:pPr>
    <w:rPr>
      <w:rFonts w:ascii="Times New Roman" w:eastAsia="Times New Roman" w:hAnsi="Times New Roman"/>
      <w:b/>
      <w:bCs/>
      <w:kern w:val="36"/>
      <w:sz w:val="48"/>
      <w:szCs w:val="48"/>
      <w:lang w:eastAsia="pt-BR"/>
    </w:rPr>
  </w:style>
  <w:style w:type="paragraph" w:styleId="Ttulo4">
    <w:name w:val="heading 4"/>
    <w:basedOn w:val="Normal"/>
    <w:next w:val="Normal"/>
    <w:link w:val="Ttulo4Char"/>
    <w:uiPriority w:val="9"/>
    <w:semiHidden/>
    <w:unhideWhenUsed/>
    <w:qFormat/>
    <w:rsid w:val="00203B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Default">
    <w:name w:val="Default"/>
    <w:rsid w:val="00F07414"/>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2402BE"/>
    <w:pPr>
      <w:spacing w:before="100" w:beforeAutospacing="1" w:after="100" w:afterAutospacing="1"/>
    </w:pPr>
    <w:rPr>
      <w:rFonts w:ascii="Times New Roman" w:eastAsia="Times New Roman" w:hAnsi="Times New Roman"/>
      <w:sz w:val="24"/>
      <w:szCs w:val="24"/>
      <w:lang w:eastAsia="pt-BR"/>
    </w:rPr>
  </w:style>
  <w:style w:type="table" w:styleId="Tabelacomgrade">
    <w:name w:val="Table Grid"/>
    <w:basedOn w:val="Tabelanormal"/>
    <w:uiPriority w:val="39"/>
    <w:rsid w:val="00A25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1">
    <w:name w:val="texto1"/>
    <w:basedOn w:val="Normal"/>
    <w:rsid w:val="00526241"/>
    <w:pPr>
      <w:spacing w:before="100" w:beforeAutospacing="1" w:after="100" w:afterAutospacing="1"/>
    </w:pPr>
    <w:rPr>
      <w:rFonts w:ascii="Times New Roman" w:eastAsia="Times New Roman" w:hAnsi="Times New Roman"/>
      <w:sz w:val="24"/>
      <w:szCs w:val="24"/>
      <w:lang w:eastAsia="pt-BR"/>
    </w:rPr>
  </w:style>
  <w:style w:type="character" w:customStyle="1" w:styleId="Ttulo1Char">
    <w:name w:val="Título 1 Char"/>
    <w:basedOn w:val="Fontepargpadro"/>
    <w:link w:val="Ttulo1"/>
    <w:uiPriority w:val="9"/>
    <w:rsid w:val="00C446B4"/>
    <w:rPr>
      <w:rFonts w:ascii="Times New Roman" w:eastAsia="Times New Roman" w:hAnsi="Times New Roman"/>
      <w:b/>
      <w:bCs/>
      <w:kern w:val="36"/>
      <w:sz w:val="48"/>
      <w:szCs w:val="48"/>
    </w:rPr>
  </w:style>
  <w:style w:type="character" w:styleId="Hyperlink">
    <w:name w:val="Hyperlink"/>
    <w:basedOn w:val="Fontepargpadro"/>
    <w:uiPriority w:val="99"/>
    <w:semiHidden/>
    <w:unhideWhenUsed/>
    <w:rsid w:val="00C446B4"/>
    <w:rPr>
      <w:color w:val="0000FF"/>
      <w:u w:val="single"/>
    </w:rPr>
  </w:style>
  <w:style w:type="character" w:styleId="Forte">
    <w:name w:val="Strong"/>
    <w:basedOn w:val="Fontepargpadro"/>
    <w:uiPriority w:val="22"/>
    <w:qFormat/>
    <w:rsid w:val="00C446B4"/>
    <w:rPr>
      <w:b/>
      <w:bCs/>
    </w:rPr>
  </w:style>
  <w:style w:type="character" w:customStyle="1" w:styleId="Ttulo4Char">
    <w:name w:val="Título 4 Char"/>
    <w:basedOn w:val="Fontepargpadro"/>
    <w:link w:val="Ttulo4"/>
    <w:uiPriority w:val="9"/>
    <w:semiHidden/>
    <w:rsid w:val="00203BF5"/>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7725">
      <w:bodyDiv w:val="1"/>
      <w:marLeft w:val="0"/>
      <w:marRight w:val="0"/>
      <w:marTop w:val="0"/>
      <w:marBottom w:val="0"/>
      <w:divBdr>
        <w:top w:val="none" w:sz="0" w:space="0" w:color="auto"/>
        <w:left w:val="none" w:sz="0" w:space="0" w:color="auto"/>
        <w:bottom w:val="none" w:sz="0" w:space="0" w:color="auto"/>
        <w:right w:val="none" w:sz="0" w:space="0" w:color="auto"/>
      </w:divBdr>
    </w:div>
    <w:div w:id="119963110">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20434511">
      <w:bodyDiv w:val="1"/>
      <w:marLeft w:val="0"/>
      <w:marRight w:val="0"/>
      <w:marTop w:val="0"/>
      <w:marBottom w:val="0"/>
      <w:divBdr>
        <w:top w:val="none" w:sz="0" w:space="0" w:color="auto"/>
        <w:left w:val="none" w:sz="0" w:space="0" w:color="auto"/>
        <w:bottom w:val="none" w:sz="0" w:space="0" w:color="auto"/>
        <w:right w:val="none" w:sz="0" w:space="0" w:color="auto"/>
      </w:divBdr>
    </w:div>
    <w:div w:id="869564033">
      <w:bodyDiv w:val="1"/>
      <w:marLeft w:val="0"/>
      <w:marRight w:val="0"/>
      <w:marTop w:val="0"/>
      <w:marBottom w:val="0"/>
      <w:divBdr>
        <w:top w:val="none" w:sz="0" w:space="0" w:color="auto"/>
        <w:left w:val="none" w:sz="0" w:space="0" w:color="auto"/>
        <w:bottom w:val="none" w:sz="0" w:space="0" w:color="auto"/>
        <w:right w:val="none" w:sz="0" w:space="0" w:color="auto"/>
      </w:divBdr>
    </w:div>
    <w:div w:id="875191577">
      <w:bodyDiv w:val="1"/>
      <w:marLeft w:val="0"/>
      <w:marRight w:val="0"/>
      <w:marTop w:val="0"/>
      <w:marBottom w:val="0"/>
      <w:divBdr>
        <w:top w:val="none" w:sz="0" w:space="0" w:color="auto"/>
        <w:left w:val="none" w:sz="0" w:space="0" w:color="auto"/>
        <w:bottom w:val="none" w:sz="0" w:space="0" w:color="auto"/>
        <w:right w:val="none" w:sz="0" w:space="0" w:color="auto"/>
      </w:divBdr>
      <w:divsChild>
        <w:div w:id="1975331490">
          <w:marLeft w:val="0"/>
          <w:marRight w:val="0"/>
          <w:marTop w:val="0"/>
          <w:marBottom w:val="0"/>
          <w:divBdr>
            <w:top w:val="none" w:sz="0" w:space="0" w:color="auto"/>
            <w:left w:val="none" w:sz="0" w:space="0" w:color="auto"/>
            <w:bottom w:val="none" w:sz="0" w:space="0" w:color="auto"/>
            <w:right w:val="none" w:sz="0" w:space="0" w:color="auto"/>
          </w:divBdr>
        </w:div>
        <w:div w:id="450393397">
          <w:marLeft w:val="0"/>
          <w:marRight w:val="0"/>
          <w:marTop w:val="0"/>
          <w:marBottom w:val="0"/>
          <w:divBdr>
            <w:top w:val="none" w:sz="0" w:space="0" w:color="auto"/>
            <w:left w:val="none" w:sz="0" w:space="0" w:color="auto"/>
            <w:bottom w:val="none" w:sz="0" w:space="0" w:color="auto"/>
            <w:right w:val="none" w:sz="0" w:space="0" w:color="auto"/>
          </w:divBdr>
        </w:div>
        <w:div w:id="390619055">
          <w:marLeft w:val="0"/>
          <w:marRight w:val="0"/>
          <w:marTop w:val="0"/>
          <w:marBottom w:val="0"/>
          <w:divBdr>
            <w:top w:val="none" w:sz="0" w:space="0" w:color="auto"/>
            <w:left w:val="none" w:sz="0" w:space="0" w:color="auto"/>
            <w:bottom w:val="none" w:sz="0" w:space="0" w:color="auto"/>
            <w:right w:val="none" w:sz="0" w:space="0" w:color="auto"/>
          </w:divBdr>
        </w:div>
        <w:div w:id="546720581">
          <w:marLeft w:val="0"/>
          <w:marRight w:val="0"/>
          <w:marTop w:val="0"/>
          <w:marBottom w:val="0"/>
          <w:divBdr>
            <w:top w:val="none" w:sz="0" w:space="0" w:color="auto"/>
            <w:left w:val="none" w:sz="0" w:space="0" w:color="auto"/>
            <w:bottom w:val="none" w:sz="0" w:space="0" w:color="auto"/>
            <w:right w:val="none" w:sz="0" w:space="0" w:color="auto"/>
          </w:divBdr>
          <w:divsChild>
            <w:div w:id="1634166829">
              <w:marLeft w:val="0"/>
              <w:marRight w:val="0"/>
              <w:marTop w:val="0"/>
              <w:marBottom w:val="0"/>
              <w:divBdr>
                <w:top w:val="none" w:sz="0" w:space="0" w:color="auto"/>
                <w:left w:val="none" w:sz="0" w:space="0" w:color="auto"/>
                <w:bottom w:val="none" w:sz="0" w:space="0" w:color="auto"/>
                <w:right w:val="none" w:sz="0" w:space="0" w:color="auto"/>
              </w:divBdr>
            </w:div>
            <w:div w:id="7855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4742">
      <w:bodyDiv w:val="1"/>
      <w:marLeft w:val="0"/>
      <w:marRight w:val="0"/>
      <w:marTop w:val="0"/>
      <w:marBottom w:val="0"/>
      <w:divBdr>
        <w:top w:val="none" w:sz="0" w:space="0" w:color="auto"/>
        <w:left w:val="none" w:sz="0" w:space="0" w:color="auto"/>
        <w:bottom w:val="none" w:sz="0" w:space="0" w:color="auto"/>
        <w:right w:val="none" w:sz="0" w:space="0" w:color="auto"/>
      </w:divBdr>
    </w:div>
    <w:div w:id="1128205325">
      <w:bodyDiv w:val="1"/>
      <w:marLeft w:val="0"/>
      <w:marRight w:val="0"/>
      <w:marTop w:val="0"/>
      <w:marBottom w:val="0"/>
      <w:divBdr>
        <w:top w:val="none" w:sz="0" w:space="0" w:color="auto"/>
        <w:left w:val="none" w:sz="0" w:space="0" w:color="auto"/>
        <w:bottom w:val="none" w:sz="0" w:space="0" w:color="auto"/>
        <w:right w:val="none" w:sz="0" w:space="0" w:color="auto"/>
      </w:divBdr>
    </w:div>
    <w:div w:id="1166090809">
      <w:bodyDiv w:val="1"/>
      <w:marLeft w:val="0"/>
      <w:marRight w:val="0"/>
      <w:marTop w:val="0"/>
      <w:marBottom w:val="0"/>
      <w:divBdr>
        <w:top w:val="none" w:sz="0" w:space="0" w:color="auto"/>
        <w:left w:val="none" w:sz="0" w:space="0" w:color="auto"/>
        <w:bottom w:val="none" w:sz="0" w:space="0" w:color="auto"/>
        <w:right w:val="none" w:sz="0" w:space="0" w:color="auto"/>
      </w:divBdr>
    </w:div>
    <w:div w:id="1249928423">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58740715">
      <w:bodyDiv w:val="1"/>
      <w:marLeft w:val="0"/>
      <w:marRight w:val="0"/>
      <w:marTop w:val="0"/>
      <w:marBottom w:val="0"/>
      <w:divBdr>
        <w:top w:val="none" w:sz="0" w:space="0" w:color="auto"/>
        <w:left w:val="none" w:sz="0" w:space="0" w:color="auto"/>
        <w:bottom w:val="none" w:sz="0" w:space="0" w:color="auto"/>
        <w:right w:val="none" w:sz="0" w:space="0" w:color="auto"/>
      </w:divBdr>
    </w:div>
    <w:div w:id="1579166018">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16059470">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81307192">
      <w:bodyDiv w:val="1"/>
      <w:marLeft w:val="0"/>
      <w:marRight w:val="0"/>
      <w:marTop w:val="0"/>
      <w:marBottom w:val="0"/>
      <w:divBdr>
        <w:top w:val="none" w:sz="0" w:space="0" w:color="auto"/>
        <w:left w:val="none" w:sz="0" w:space="0" w:color="auto"/>
        <w:bottom w:val="none" w:sz="0" w:space="0" w:color="auto"/>
        <w:right w:val="none" w:sz="0" w:space="0" w:color="auto"/>
      </w:divBdr>
    </w:div>
    <w:div w:id="2054886574">
      <w:bodyDiv w:val="1"/>
      <w:marLeft w:val="0"/>
      <w:marRight w:val="0"/>
      <w:marTop w:val="0"/>
      <w:marBottom w:val="0"/>
      <w:divBdr>
        <w:top w:val="none" w:sz="0" w:space="0" w:color="auto"/>
        <w:left w:val="none" w:sz="0" w:space="0" w:color="auto"/>
        <w:bottom w:val="none" w:sz="0" w:space="0" w:color="auto"/>
        <w:right w:val="none" w:sz="0" w:space="0" w:color="auto"/>
      </w:divBdr>
    </w:div>
    <w:div w:id="2090729672">
      <w:bodyDiv w:val="1"/>
      <w:marLeft w:val="0"/>
      <w:marRight w:val="0"/>
      <w:marTop w:val="0"/>
      <w:marBottom w:val="0"/>
      <w:divBdr>
        <w:top w:val="none" w:sz="0" w:space="0" w:color="auto"/>
        <w:left w:val="none" w:sz="0" w:space="0" w:color="auto"/>
        <w:bottom w:val="none" w:sz="0" w:space="0" w:color="auto"/>
        <w:right w:val="none" w:sz="0" w:space="0" w:color="auto"/>
      </w:divBdr>
    </w:div>
    <w:div w:id="2101441453">
      <w:bodyDiv w:val="1"/>
      <w:marLeft w:val="0"/>
      <w:marRight w:val="0"/>
      <w:marTop w:val="0"/>
      <w:marBottom w:val="0"/>
      <w:divBdr>
        <w:top w:val="none" w:sz="0" w:space="0" w:color="auto"/>
        <w:left w:val="none" w:sz="0" w:space="0" w:color="auto"/>
        <w:bottom w:val="none" w:sz="0" w:space="0" w:color="auto"/>
        <w:right w:val="none" w:sz="0" w:space="0" w:color="auto"/>
      </w:divBdr>
    </w:div>
    <w:div w:id="2121992762">
      <w:bodyDiv w:val="1"/>
      <w:marLeft w:val="0"/>
      <w:marRight w:val="0"/>
      <w:marTop w:val="0"/>
      <w:marBottom w:val="0"/>
      <w:divBdr>
        <w:top w:val="none" w:sz="0" w:space="0" w:color="auto"/>
        <w:left w:val="none" w:sz="0" w:space="0" w:color="auto"/>
        <w:bottom w:val="none" w:sz="0" w:space="0" w:color="auto"/>
        <w:right w:val="none" w:sz="0" w:space="0" w:color="auto"/>
      </w:divBdr>
    </w:div>
    <w:div w:id="214257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A83C1-49B9-4B73-852C-D3B45BB3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962</Words>
  <Characters>5195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dc:description/>
  <cp:lastModifiedBy>Admin</cp:lastModifiedBy>
  <cp:revision>7</cp:revision>
  <cp:lastPrinted>2020-04-07T14:51:00Z</cp:lastPrinted>
  <dcterms:created xsi:type="dcterms:W3CDTF">2020-07-07T12:09:00Z</dcterms:created>
  <dcterms:modified xsi:type="dcterms:W3CDTF">2020-07-14T19:49:00Z</dcterms:modified>
</cp:coreProperties>
</file>