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03D307BE" w:rsidR="00E14245" w:rsidRPr="00130B82" w:rsidRDefault="00664C6F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B10BE3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</w:t>
            </w:r>
            <w:r w:rsidR="00B10BE3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4EF7F82D" w:rsidR="00E14245" w:rsidRPr="00130B82" w:rsidRDefault="00B10BE3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4EF32EFD" w:rsidR="000A7E24" w:rsidRPr="00CC7AFC" w:rsidRDefault="005E2F07" w:rsidP="00AA39A0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Prorrogação do prazo para execução da parceria firmada no Termo de Fomento nº 0</w:t>
            </w:r>
            <w:r w:rsidR="00AA39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/2019</w:t>
            </w:r>
            <w:r w:rsidR="0000211B">
              <w:rPr>
                <w:rFonts w:ascii="Arial" w:hAnsi="Arial" w:cs="Arial"/>
              </w:rPr>
              <w:t>.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241B8612" w:rsidR="000A7E24" w:rsidRPr="00130B82" w:rsidRDefault="000A7E24" w:rsidP="00606F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021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00211B" w:rsidRPr="000021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89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41D442A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2C8F56C1" w14:textId="77777777" w:rsidR="005E2F07" w:rsidRDefault="005E2F07" w:rsidP="005E2F07">
      <w:pPr>
        <w:jc w:val="both"/>
        <w:rPr>
          <w:rFonts w:ascii="Arial" w:hAnsi="Arial" w:cs="Arial"/>
        </w:rPr>
      </w:pPr>
      <w:r w:rsidRPr="004B06CA">
        <w:rPr>
          <w:rFonts w:ascii="Arial" w:hAnsi="Arial" w:cs="Arial"/>
        </w:rPr>
        <w:t>Considerando especificamente o inciso XVII do artigo 153 do Regimento Interno, que estabeleceu competência à ao Conselho Diretor para propor e deliberar sobre convênios, termos de colaboração, termos de fomento, acordos de cooperação e memorandos de entendimento;</w:t>
      </w:r>
    </w:p>
    <w:p w14:paraId="12000322" w14:textId="77777777" w:rsidR="005E2F07" w:rsidRDefault="005E2F07" w:rsidP="005E2F07">
      <w:pPr>
        <w:jc w:val="both"/>
        <w:rPr>
          <w:rFonts w:ascii="Arial" w:hAnsi="Arial" w:cs="Arial"/>
        </w:rPr>
      </w:pPr>
    </w:p>
    <w:p w14:paraId="2584DABD" w14:textId="0ADDF159" w:rsidR="005E2F07" w:rsidRPr="00010D6F" w:rsidRDefault="005E2F07" w:rsidP="005E2F07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Considerando o § 1º do artigo 11 da Deliberação Plenária nº 171, de 15 de setembro de 2017, que confere ao Conselho Diretor a atribuição de aprovar a abertura dos editais de patrocínio, sendo que, através da </w:t>
      </w:r>
      <w:r w:rsidRPr="00733356">
        <w:rPr>
          <w:rFonts w:ascii="Arial" w:hAnsi="Arial" w:cs="Arial"/>
        </w:rPr>
        <w:t xml:space="preserve">Deliberação CD nº </w:t>
      </w:r>
      <w:r w:rsidR="00010D6F">
        <w:rPr>
          <w:rFonts w:ascii="Arial" w:hAnsi="Arial" w:cs="Arial"/>
        </w:rPr>
        <w:t>17</w:t>
      </w:r>
      <w:r w:rsidRPr="00733356">
        <w:rPr>
          <w:rFonts w:ascii="Arial" w:hAnsi="Arial" w:cs="Arial"/>
        </w:rPr>
        <w:t xml:space="preserve">, de </w:t>
      </w:r>
      <w:r w:rsidR="00010D6F">
        <w:rPr>
          <w:rFonts w:ascii="Arial" w:hAnsi="Arial" w:cs="Arial"/>
        </w:rPr>
        <w:t>26</w:t>
      </w:r>
      <w:r w:rsidRPr="00733356">
        <w:rPr>
          <w:rFonts w:ascii="Arial" w:hAnsi="Arial" w:cs="Arial"/>
        </w:rPr>
        <w:t xml:space="preserve"> de </w:t>
      </w:r>
      <w:r w:rsidR="00010D6F">
        <w:rPr>
          <w:rFonts w:ascii="Arial" w:hAnsi="Arial" w:cs="Arial"/>
        </w:rPr>
        <w:t>fevereiro</w:t>
      </w:r>
      <w:r w:rsidRPr="00733356">
        <w:rPr>
          <w:rFonts w:ascii="Arial" w:hAnsi="Arial" w:cs="Arial"/>
        </w:rPr>
        <w:t xml:space="preserve"> de 2019, aprovou a abertura do processo de chamada pública para patrocínio de projetos relevantes </w:t>
      </w:r>
      <w:r w:rsidR="00010D6F" w:rsidRPr="00010D6F">
        <w:rPr>
          <w:rFonts w:ascii="Arial" w:hAnsi="Arial" w:cs="Arial"/>
          <w:color w:val="000000" w:themeColor="text1"/>
          <w:shd w:val="clear" w:color="auto" w:fill="FFFFFF"/>
        </w:rPr>
        <w:t>de âmbito municipal e/ou estadual, que promovam o conhecimento e o fortalecimento da Arquitetura e Urbanismo no Estado de Santa Catarina, bem como, atendam ao tema</w:t>
      </w:r>
      <w:r w:rsidR="00010D6F" w:rsidRPr="00010D6F">
        <w:rPr>
          <w:rFonts w:ascii="Arial" w:hAnsi="Arial" w:cs="Arial"/>
          <w:b/>
          <w:color w:val="000000" w:themeColor="text1"/>
          <w:shd w:val="clear" w:color="auto" w:fill="FFFFFF"/>
        </w:rPr>
        <w:t>:</w:t>
      </w:r>
      <w:r w:rsidR="00010D6F" w:rsidRPr="00010D6F">
        <w:rPr>
          <w:rStyle w:val="nfase"/>
          <w:rFonts w:ascii="Arial" w:hAnsi="Arial" w:cs="Arial"/>
          <w:b/>
          <w:color w:val="000000" w:themeColor="text1"/>
          <w:shd w:val="clear" w:color="auto" w:fill="FFFFFF"/>
        </w:rPr>
        <w:t> “</w:t>
      </w:r>
      <w:r w:rsidR="00010D6F" w:rsidRPr="00010D6F">
        <w:rPr>
          <w:rStyle w:val="Forte"/>
          <w:rFonts w:ascii="Arial" w:hAnsi="Arial" w:cs="Arial"/>
          <w:b w:val="0"/>
          <w:iCs/>
          <w:color w:val="000000" w:themeColor="text1"/>
          <w:shd w:val="clear" w:color="auto" w:fill="FFFFFF"/>
        </w:rPr>
        <w:t>RESPONSABILIDADE. AÇÃO. TRANSFORMAÇÃO</w:t>
      </w:r>
      <w:r w:rsidR="00010D6F">
        <w:rPr>
          <w:rStyle w:val="Forte"/>
          <w:rFonts w:ascii="Arial" w:hAnsi="Arial" w:cs="Arial"/>
          <w:b w:val="0"/>
          <w:iCs/>
          <w:color w:val="000000" w:themeColor="text1"/>
          <w:shd w:val="clear" w:color="auto" w:fill="FFFFFF"/>
        </w:rPr>
        <w:t>”;</w:t>
      </w:r>
    </w:p>
    <w:p w14:paraId="02F38310" w14:textId="77777777" w:rsidR="00010D6F" w:rsidRDefault="00010D6F" w:rsidP="005E2F07">
      <w:pPr>
        <w:jc w:val="both"/>
        <w:rPr>
          <w:rFonts w:ascii="Arial" w:hAnsi="Arial" w:cs="Arial"/>
        </w:rPr>
      </w:pPr>
    </w:p>
    <w:p w14:paraId="41187D23" w14:textId="39761AEB" w:rsidR="005E2F07" w:rsidRDefault="005E2F07" w:rsidP="005E2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função da pandemia decorrente da COVID-19, inicialmente os prazos foram suspensos em 18 de março de 2020 (Deliberação Plenária </w:t>
      </w:r>
      <w:r>
        <w:rPr>
          <w:rFonts w:ascii="Arial" w:hAnsi="Arial" w:cs="Arial"/>
          <w:i/>
        </w:rPr>
        <w:t xml:space="preserve">ad referendum </w:t>
      </w:r>
      <w:r w:rsidRPr="0028484A">
        <w:rPr>
          <w:rFonts w:ascii="Arial" w:hAnsi="Arial" w:cs="Arial"/>
        </w:rPr>
        <w:t>nº 02/2020</w:t>
      </w:r>
      <w:r>
        <w:rPr>
          <w:rFonts w:ascii="Arial" w:hAnsi="Arial" w:cs="Arial"/>
          <w:i/>
        </w:rPr>
        <w:t xml:space="preserve">), </w:t>
      </w:r>
      <w:r>
        <w:rPr>
          <w:rFonts w:ascii="Arial" w:hAnsi="Arial" w:cs="Arial"/>
        </w:rPr>
        <w:t>depois foram retomados em 01 de junho de 2020, com prazo de execução postergado para 30/09/2020 pela Deliberação CD-CAU/SC nº 45/2020 (homologada pela Deliberação Plenária nº 503, de 19 de junho de 2020);</w:t>
      </w:r>
    </w:p>
    <w:p w14:paraId="638573EA" w14:textId="77777777" w:rsidR="005E2F07" w:rsidRDefault="005E2F07" w:rsidP="005E2F07">
      <w:pPr>
        <w:jc w:val="both"/>
        <w:rPr>
          <w:rFonts w:ascii="Arial" w:hAnsi="Arial" w:cs="Arial"/>
        </w:rPr>
      </w:pPr>
    </w:p>
    <w:p w14:paraId="11BCCDCC" w14:textId="74B3CD61" w:rsidR="005E2F07" w:rsidRDefault="005E2F07" w:rsidP="005E2F07">
      <w:pPr>
        <w:jc w:val="both"/>
        <w:rPr>
          <w:rFonts w:ascii="Arial" w:hAnsi="Arial" w:cs="Arial"/>
        </w:rPr>
      </w:pPr>
      <w:r w:rsidRPr="00010D6F">
        <w:rPr>
          <w:rFonts w:ascii="Arial" w:hAnsi="Arial" w:cs="Arial"/>
        </w:rPr>
        <w:t>Considerando que a parceria firmada através do Termo de Fomento nº 0</w:t>
      </w:r>
      <w:r w:rsidR="00010D6F" w:rsidRPr="00010D6F">
        <w:rPr>
          <w:rFonts w:ascii="Arial" w:hAnsi="Arial" w:cs="Arial"/>
        </w:rPr>
        <w:t>6</w:t>
      </w:r>
      <w:r w:rsidRPr="00010D6F">
        <w:rPr>
          <w:rFonts w:ascii="Arial" w:hAnsi="Arial" w:cs="Arial"/>
        </w:rPr>
        <w:t xml:space="preserve">/2019, com o </w:t>
      </w:r>
      <w:r w:rsidR="00010D6F" w:rsidRPr="00010D6F">
        <w:rPr>
          <w:rFonts w:ascii="Arial" w:hAnsi="Arial" w:cs="Arial"/>
        </w:rPr>
        <w:t>Grupo Elementos em Cena</w:t>
      </w:r>
      <w:r w:rsidRPr="00010D6F">
        <w:rPr>
          <w:rFonts w:ascii="Arial" w:hAnsi="Arial" w:cs="Arial"/>
        </w:rPr>
        <w:t>, para execução do objeto do projeto “</w:t>
      </w:r>
      <w:r w:rsidR="00010D6F" w:rsidRPr="00AA39A0">
        <w:rPr>
          <w:rFonts w:ascii="Arial" w:hAnsi="Arial" w:cs="Arial"/>
          <w:i/>
        </w:rPr>
        <w:t>Vários Mundos – Burle Marx além das paisagens</w:t>
      </w:r>
      <w:r w:rsidRPr="00010D6F">
        <w:rPr>
          <w:rFonts w:ascii="Arial" w:hAnsi="Arial" w:cs="Arial"/>
        </w:rPr>
        <w:t xml:space="preserve">”, ficou impossibilitada de cumprir as etapas dentro do cronograma previsto no Plano de Trabalho, uma vez que a pandemia da COVID-19 demandou às autoridades públicas a decretar estado de calamidade pública, impondo um série de medidas restritivas de circulação, permanência e desenvolvimento de diversas atividades, particularmente </w:t>
      </w:r>
      <w:r w:rsidR="00010D6F" w:rsidRPr="00010D6F">
        <w:rPr>
          <w:rFonts w:ascii="Arial" w:hAnsi="Arial" w:cs="Arial"/>
        </w:rPr>
        <w:t>a suspensão das aulas presenciais, local onde seriam realizadas as intervenções;</w:t>
      </w:r>
      <w:r w:rsidR="00010D6F">
        <w:rPr>
          <w:rFonts w:ascii="Arial" w:hAnsi="Arial" w:cs="Arial"/>
        </w:rPr>
        <w:t xml:space="preserve"> </w:t>
      </w:r>
    </w:p>
    <w:p w14:paraId="132FD345" w14:textId="77777777" w:rsidR="005E2F07" w:rsidRDefault="005E2F07" w:rsidP="005E2F07">
      <w:pPr>
        <w:jc w:val="both"/>
        <w:rPr>
          <w:rFonts w:ascii="Arial" w:hAnsi="Arial" w:cs="Arial"/>
        </w:rPr>
      </w:pPr>
    </w:p>
    <w:p w14:paraId="2CC8AE79" w14:textId="09BA6450" w:rsidR="005E2F07" w:rsidRDefault="005E2F07" w:rsidP="005E2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Ofício nº 00</w:t>
      </w:r>
      <w:r w:rsidR="00010D6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/2020, </w:t>
      </w:r>
      <w:r w:rsidR="00010D6F">
        <w:rPr>
          <w:rFonts w:ascii="Arial" w:hAnsi="Arial" w:cs="Arial"/>
        </w:rPr>
        <w:t xml:space="preserve">de 14 de setembro de 2020, </w:t>
      </w:r>
      <w:r>
        <w:rPr>
          <w:rFonts w:ascii="Arial" w:hAnsi="Arial" w:cs="Arial"/>
        </w:rPr>
        <w:t xml:space="preserve">recebido do Parceiro, o qual solicita prorrogação do prazo para execução parceria, em função dos impactos da pandemia, onde fundamenta a necessidade de prorrogação e manifesta interesse de manutenção da parceria; </w:t>
      </w:r>
    </w:p>
    <w:p w14:paraId="29DA1879" w14:textId="77777777" w:rsidR="005E2F07" w:rsidRDefault="005E2F07" w:rsidP="005E2F07">
      <w:pPr>
        <w:jc w:val="both"/>
        <w:rPr>
          <w:rFonts w:ascii="Arial" w:hAnsi="Arial" w:cs="Arial"/>
        </w:rPr>
      </w:pPr>
    </w:p>
    <w:p w14:paraId="2EE99C7F" w14:textId="7CD253F8" w:rsidR="005E2F07" w:rsidRDefault="005E2F07" w:rsidP="005E2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manifestação da Comissão de Monitoramento e Avaliação das Parcerias do CAU/SC, a qual realizou </w:t>
      </w:r>
      <w:proofErr w:type="spellStart"/>
      <w:r w:rsidRPr="00915A2A">
        <w:rPr>
          <w:rFonts w:ascii="Arial" w:hAnsi="Arial" w:cs="Arial"/>
          <w:i/>
        </w:rPr>
        <w:t>W</w:t>
      </w:r>
      <w:r w:rsidRPr="001F780A">
        <w:rPr>
          <w:rFonts w:ascii="Arial" w:hAnsi="Arial" w:cs="Arial"/>
          <w:i/>
        </w:rPr>
        <w:t>ebinar</w:t>
      </w:r>
      <w:proofErr w:type="spellEnd"/>
      <w:r w:rsidRPr="001F780A">
        <w:rPr>
          <w:rFonts w:ascii="Arial" w:hAnsi="Arial" w:cs="Arial"/>
          <w:i/>
        </w:rPr>
        <w:t xml:space="preserve"> </w:t>
      </w:r>
      <w:r w:rsidR="0000211B">
        <w:rPr>
          <w:rFonts w:ascii="Arial" w:hAnsi="Arial" w:cs="Arial"/>
        </w:rPr>
        <w:t>com representante da e</w:t>
      </w:r>
      <w:r>
        <w:rPr>
          <w:rFonts w:ascii="Arial" w:hAnsi="Arial" w:cs="Arial"/>
        </w:rPr>
        <w:t xml:space="preserve">ntidade em 17 de agosto de 2020, bem como, avaliou o andamento do desenvolvimento do projeto, </w:t>
      </w:r>
      <w:r w:rsidR="00AA39A0">
        <w:rPr>
          <w:rFonts w:ascii="Arial" w:hAnsi="Arial" w:cs="Arial"/>
        </w:rPr>
        <w:t xml:space="preserve">e analisou o pedido de prorrogação de prazo, e </w:t>
      </w:r>
      <w:r>
        <w:rPr>
          <w:rFonts w:ascii="Arial" w:hAnsi="Arial" w:cs="Arial"/>
        </w:rPr>
        <w:t xml:space="preserve"> concluiu, conforme ata da reunião realizada em 2</w:t>
      </w:r>
      <w:r w:rsidR="00AA39A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AA39A0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2020, que: </w:t>
      </w:r>
      <w:r w:rsidRPr="00AA39A0">
        <w:rPr>
          <w:rFonts w:ascii="Arial" w:hAnsi="Arial" w:cs="Arial"/>
          <w:i/>
        </w:rPr>
        <w:t>“</w:t>
      </w:r>
      <w:r w:rsidR="00AA39A0" w:rsidRPr="00AA39A0">
        <w:rPr>
          <w:rFonts w:ascii="Arial" w:hAnsi="Arial" w:cs="Arial"/>
          <w:i/>
        </w:rPr>
        <w:t>(...)</w:t>
      </w:r>
      <w:r w:rsidR="00AA39A0" w:rsidRPr="00AA39A0">
        <w:rPr>
          <w:rFonts w:ascii="Arial" w:hAnsi="Arial" w:cs="Arial"/>
          <w:i/>
          <w:color w:val="000000"/>
        </w:rPr>
        <w:t xml:space="preserve"> a) que encontra-se devidamente justificada a impossibilidade de execução do</w:t>
      </w:r>
      <w:r w:rsidR="0000211B">
        <w:rPr>
          <w:rFonts w:ascii="Arial" w:hAnsi="Arial" w:cs="Arial"/>
          <w:i/>
          <w:color w:val="000000"/>
        </w:rPr>
        <w:t xml:space="preserve"> objeto durante a pandemia da COVID</w:t>
      </w:r>
      <w:r w:rsidR="00AA39A0" w:rsidRPr="00AA39A0">
        <w:rPr>
          <w:rFonts w:ascii="Arial" w:hAnsi="Arial" w:cs="Arial"/>
          <w:i/>
          <w:color w:val="000000"/>
        </w:rPr>
        <w:t xml:space="preserve">-19; b) que permanece o interesse da patrocinada em </w:t>
      </w:r>
      <w:r w:rsidR="00AA39A0" w:rsidRPr="00AA39A0">
        <w:rPr>
          <w:rFonts w:ascii="Arial" w:hAnsi="Arial" w:cs="Arial"/>
          <w:i/>
          <w:color w:val="000000"/>
        </w:rPr>
        <w:lastRenderedPageBreak/>
        <w:t>executar o objeto na sua integralidade; c) que fica mantido o interesse do CAU/SC em fomentar a inciativa e concluir a execução do objeto; d) que, para garantia do monitoramento, a postergação do prazo deverá se dar com data determinada, até 30 de abril de 2021, considerando que possivelmente as aulas presenciais devam ser retomadas em 2021, e a entidade precisa de um período inicial para concluir os reagendamentos; e) que ao completar um ano de assinatura do Termo de Fomento, a entidade deverá prestar contas parciais ao CAU/SC nos termos da Lei nº 13.019/2014, para fins de fiscalização e monitoramento da parceria. f) encaminhe-se ao Conselho Diretor e Plenário para autorização da prorrogação</w:t>
      </w:r>
      <w:r w:rsidR="00AA39A0">
        <w:rPr>
          <w:rFonts w:ascii="Arial" w:hAnsi="Arial" w:cs="Arial"/>
          <w:color w:val="000000"/>
        </w:rPr>
        <w:t>.</w:t>
      </w:r>
      <w:r w:rsidR="00AA39A0">
        <w:rPr>
          <w:rFonts w:ascii="Arial" w:eastAsia="Times New Roman" w:hAnsi="Arial" w:cs="Arial"/>
          <w:lang w:eastAsia="pt-BR"/>
        </w:rPr>
        <w:t xml:space="preserve"> ”</w:t>
      </w:r>
      <w:r>
        <w:rPr>
          <w:rFonts w:ascii="Arial" w:eastAsia="Times New Roman" w:hAnsi="Arial" w:cs="Arial"/>
          <w:lang w:eastAsia="pt-BR"/>
        </w:rPr>
        <w:t xml:space="preserve">; </w:t>
      </w:r>
      <w:r>
        <w:rPr>
          <w:rFonts w:ascii="Arial" w:hAnsi="Arial" w:cs="Arial"/>
        </w:rPr>
        <w:t xml:space="preserve"> </w:t>
      </w:r>
    </w:p>
    <w:p w14:paraId="53257300" w14:textId="77777777" w:rsidR="005E2F07" w:rsidRDefault="005E2F07" w:rsidP="005E2F07">
      <w:pPr>
        <w:jc w:val="both"/>
        <w:rPr>
          <w:rFonts w:ascii="Arial" w:hAnsi="Arial" w:cs="Arial"/>
        </w:rPr>
      </w:pPr>
    </w:p>
    <w:p w14:paraId="5EB9B00C" w14:textId="38CD59BA" w:rsidR="005E2F07" w:rsidRPr="001F780A" w:rsidRDefault="005E2F07" w:rsidP="005E2F07">
      <w:pPr>
        <w:jc w:val="both"/>
        <w:rPr>
          <w:rFonts w:ascii="Arial" w:hAnsi="Arial" w:cs="Arial"/>
        </w:rPr>
      </w:pPr>
      <w:r w:rsidRPr="001F780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que o Termo de Fomento em comento completará um ano em 0</w:t>
      </w:r>
      <w:r w:rsidR="00010D6F">
        <w:rPr>
          <w:rFonts w:ascii="Arial" w:hAnsi="Arial" w:cs="Arial"/>
        </w:rPr>
        <w:t>7</w:t>
      </w:r>
      <w:r>
        <w:rPr>
          <w:rFonts w:ascii="Arial" w:hAnsi="Arial" w:cs="Arial"/>
        </w:rPr>
        <w:t>/11/2020, e a</w:t>
      </w:r>
      <w:r w:rsidRPr="001F780A">
        <w:rPr>
          <w:rFonts w:ascii="Arial" w:hAnsi="Arial" w:cs="Arial"/>
        </w:rPr>
        <w:t xml:space="preserve"> Lei Federal nº 13.019/2014</w:t>
      </w:r>
      <w:r>
        <w:rPr>
          <w:rFonts w:ascii="Arial" w:hAnsi="Arial" w:cs="Arial"/>
        </w:rPr>
        <w:t xml:space="preserve"> </w:t>
      </w:r>
      <w:r w:rsidRPr="001F780A">
        <w:rPr>
          <w:rFonts w:ascii="Arial" w:hAnsi="Arial" w:cs="Arial"/>
        </w:rPr>
        <w:t xml:space="preserve">estabelece que </w:t>
      </w:r>
      <w:r w:rsidRPr="001F780A">
        <w:rPr>
          <w:rFonts w:ascii="Arial" w:hAnsi="Arial" w:cs="Arial"/>
          <w:i/>
        </w:rPr>
        <w:t>“</w:t>
      </w:r>
      <w:r w:rsidRPr="001F780A">
        <w:rPr>
          <w:rFonts w:ascii="Arial" w:hAnsi="Arial" w:cs="Arial"/>
          <w:i/>
          <w:color w:val="000000"/>
        </w:rPr>
        <w:t>nas parcerias cuja duração exceda um ano, é obrigatória a prestação de contas ao término de cada exercício”</w:t>
      </w:r>
      <w:r>
        <w:rPr>
          <w:rFonts w:ascii="Arial" w:hAnsi="Arial" w:cs="Arial"/>
          <w:i/>
          <w:color w:val="000000"/>
        </w:rPr>
        <w:t>;</w:t>
      </w:r>
      <w:r w:rsidRPr="001F780A">
        <w:rPr>
          <w:rFonts w:ascii="Arial" w:hAnsi="Arial" w:cs="Arial"/>
          <w:color w:val="000000"/>
        </w:rPr>
        <w:t> </w:t>
      </w:r>
    </w:p>
    <w:p w14:paraId="14A3AF87" w14:textId="77777777" w:rsidR="005E2F07" w:rsidRDefault="005E2F07" w:rsidP="005E2F07">
      <w:pPr>
        <w:jc w:val="both"/>
        <w:rPr>
          <w:rFonts w:ascii="Arial" w:hAnsi="Arial" w:cs="Arial"/>
        </w:rPr>
      </w:pPr>
    </w:p>
    <w:p w14:paraId="6691887C" w14:textId="77777777" w:rsidR="005E2F07" w:rsidRPr="00130B82" w:rsidRDefault="005E2F07" w:rsidP="005E2F07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14:paraId="782DF0F5" w14:textId="77777777" w:rsidR="005E2F07" w:rsidRPr="00130B82" w:rsidRDefault="005E2F07" w:rsidP="005E2F07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14:paraId="1581E722" w14:textId="3EE36E7A" w:rsidR="005E2F07" w:rsidRPr="00A25DC1" w:rsidRDefault="00A25DC1" w:rsidP="00A25DC1">
      <w:pPr>
        <w:jc w:val="both"/>
        <w:rPr>
          <w:rFonts w:ascii="Arial" w:hAnsi="Arial" w:cs="Arial"/>
        </w:rPr>
      </w:pPr>
      <w:r w:rsidRPr="00A25D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E2F07" w:rsidRPr="00A25DC1">
        <w:rPr>
          <w:rFonts w:ascii="Arial" w:hAnsi="Arial" w:cs="Arial"/>
        </w:rPr>
        <w:t>Aprovar aditivo ao Termo de Fomento nº 0</w:t>
      </w:r>
      <w:r w:rsidR="00AA39A0" w:rsidRPr="00A25DC1">
        <w:rPr>
          <w:rFonts w:ascii="Arial" w:hAnsi="Arial" w:cs="Arial"/>
        </w:rPr>
        <w:t>6</w:t>
      </w:r>
      <w:r w:rsidR="005E2F07" w:rsidRPr="00A25DC1">
        <w:rPr>
          <w:rFonts w:ascii="Arial" w:hAnsi="Arial" w:cs="Arial"/>
        </w:rPr>
        <w:t xml:space="preserve">/2019, firmado com o </w:t>
      </w:r>
      <w:r w:rsidR="00AA39A0" w:rsidRPr="00A25DC1">
        <w:rPr>
          <w:rFonts w:ascii="Arial" w:hAnsi="Arial" w:cs="Arial"/>
        </w:rPr>
        <w:t>Grupo Elementos em Cena</w:t>
      </w:r>
      <w:r w:rsidR="005E2F07" w:rsidRPr="00A25DC1">
        <w:rPr>
          <w:rFonts w:ascii="Arial" w:hAnsi="Arial" w:cs="Arial"/>
        </w:rPr>
        <w:t>, para prorrogar o prazo de execução do objeto do projeto “</w:t>
      </w:r>
      <w:r w:rsidR="00AA39A0" w:rsidRPr="00A25DC1">
        <w:rPr>
          <w:rFonts w:ascii="Arial" w:hAnsi="Arial" w:cs="Arial"/>
          <w:i/>
        </w:rPr>
        <w:t>Vários Mundos – Burle Marx além das paisagens</w:t>
      </w:r>
      <w:r w:rsidR="005E2F07" w:rsidRPr="00A25DC1">
        <w:rPr>
          <w:rFonts w:ascii="Arial" w:hAnsi="Arial" w:cs="Arial"/>
        </w:rPr>
        <w:t xml:space="preserve">”, até 30 de </w:t>
      </w:r>
      <w:r w:rsidR="00AA39A0" w:rsidRPr="00A25DC1">
        <w:rPr>
          <w:rFonts w:ascii="Arial" w:hAnsi="Arial" w:cs="Arial"/>
        </w:rPr>
        <w:t>abril</w:t>
      </w:r>
      <w:r w:rsidR="005E2F07" w:rsidRPr="00A25DC1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14:paraId="338CCE35" w14:textId="77777777" w:rsidR="005E2F07" w:rsidRDefault="005E2F07" w:rsidP="005E2F07">
      <w:pPr>
        <w:pStyle w:val="PargrafodaLista"/>
        <w:ind w:left="0"/>
        <w:jc w:val="both"/>
        <w:rPr>
          <w:rFonts w:ascii="Arial" w:hAnsi="Arial" w:cs="Arial"/>
        </w:rPr>
      </w:pPr>
    </w:p>
    <w:p w14:paraId="268400EA" w14:textId="3E955B8C" w:rsidR="00AA39A0" w:rsidRDefault="005E2F07" w:rsidP="005E2F07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5DC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Determinar que, ao completar 01 (um) ano da ass</w:t>
      </w:r>
      <w:r w:rsidR="0000211B">
        <w:rPr>
          <w:rFonts w:ascii="Arial" w:hAnsi="Arial" w:cs="Arial"/>
        </w:rPr>
        <w:t>inatura do Termo de Fomento, a e</w:t>
      </w:r>
      <w:r>
        <w:rPr>
          <w:rFonts w:ascii="Arial" w:hAnsi="Arial" w:cs="Arial"/>
        </w:rPr>
        <w:t>ntidade parce</w:t>
      </w:r>
      <w:r w:rsidR="00AA39A0">
        <w:rPr>
          <w:rFonts w:ascii="Arial" w:hAnsi="Arial" w:cs="Arial"/>
        </w:rPr>
        <w:t>ira</w:t>
      </w:r>
      <w:r>
        <w:rPr>
          <w:rFonts w:ascii="Arial" w:hAnsi="Arial" w:cs="Arial"/>
        </w:rPr>
        <w:t xml:space="preserve"> deverá prestar contas do cronograma já executado ao CAU/SC, para fins de monitoramento</w:t>
      </w:r>
      <w:r w:rsidR="00A25DC1">
        <w:rPr>
          <w:rFonts w:ascii="Arial" w:hAnsi="Arial" w:cs="Arial"/>
        </w:rPr>
        <w:t>.</w:t>
      </w:r>
    </w:p>
    <w:p w14:paraId="3BCF8C57" w14:textId="7874739B" w:rsidR="005E2F07" w:rsidRDefault="005E2F07" w:rsidP="005E2F07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80DDE2" w14:textId="081F1B85" w:rsidR="000A7E24" w:rsidRDefault="00AA39A0" w:rsidP="000351B3">
      <w:pPr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5DC1">
        <w:rPr>
          <w:rFonts w:ascii="Arial" w:hAnsi="Arial" w:cs="Arial"/>
        </w:rPr>
        <w:t xml:space="preserve">. </w:t>
      </w:r>
      <w:r w:rsidR="000A7E24" w:rsidRPr="00E14245">
        <w:rPr>
          <w:rFonts w:ascii="Arial" w:hAnsi="Arial" w:cs="Arial"/>
        </w:rPr>
        <w:t>Encaminhar esta deliberação à Presidência do CAU/</w:t>
      </w:r>
      <w:r w:rsidR="000A7E24">
        <w:rPr>
          <w:rFonts w:ascii="Arial" w:hAnsi="Arial" w:cs="Arial"/>
        </w:rPr>
        <w:t>SC para providências cabíveis.</w:t>
      </w:r>
    </w:p>
    <w:p w14:paraId="2C74F2B0" w14:textId="77777777" w:rsidR="004731D8" w:rsidRDefault="004731D8" w:rsidP="000351B3">
      <w:pPr>
        <w:ind w:right="-1"/>
        <w:jc w:val="both"/>
        <w:rPr>
          <w:rFonts w:ascii="Arial" w:hAnsi="Arial" w:cs="Arial"/>
        </w:rPr>
      </w:pPr>
    </w:p>
    <w:p w14:paraId="1351AD61" w14:textId="77777777" w:rsidR="000750EE" w:rsidRPr="00513C1E" w:rsidRDefault="000750EE" w:rsidP="000750EE">
      <w:pPr>
        <w:ind w:right="-1"/>
        <w:jc w:val="both"/>
        <w:rPr>
          <w:rFonts w:ascii="Arial" w:hAnsi="Arial" w:cs="Arial"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02 (dois) votos favoráveis</w:t>
      </w:r>
      <w:r w:rsidRPr="00EC505B">
        <w:rPr>
          <w:rFonts w:ascii="Arial" w:hAnsi="Arial" w:cs="Arial"/>
        </w:rPr>
        <w:t xml:space="preserve"> dos/as conselheiros/as Everson Martins e Fátima Regina Althoff; </w:t>
      </w:r>
      <w:r w:rsidRPr="00EC505B">
        <w:rPr>
          <w:rFonts w:ascii="Arial" w:hAnsi="Arial" w:cs="Arial"/>
          <w:b/>
        </w:rPr>
        <w:t>0 (zero) votos contrários; 0 (zero) abstenções e 0</w:t>
      </w:r>
      <w:r>
        <w:rPr>
          <w:rFonts w:ascii="Arial" w:hAnsi="Arial" w:cs="Arial"/>
          <w:b/>
        </w:rPr>
        <w:t>1</w:t>
      </w:r>
      <w:r w:rsidRPr="00EC505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4B112B">
        <w:rPr>
          <w:rFonts w:ascii="Arial" w:hAnsi="Arial" w:cs="Arial"/>
          <w:b/>
        </w:rPr>
        <w:t xml:space="preserve">ausência </w:t>
      </w:r>
      <w:r w:rsidRPr="00C73ED1">
        <w:rPr>
          <w:rFonts w:ascii="Arial" w:hAnsi="Arial" w:cs="Arial"/>
        </w:rPr>
        <w:t xml:space="preserve">da </w:t>
      </w:r>
      <w:r w:rsidRPr="004B112B">
        <w:rPr>
          <w:rFonts w:ascii="Arial" w:hAnsi="Arial" w:cs="Arial"/>
        </w:rPr>
        <w:t>Conselheira Rosana Silveira.</w:t>
      </w:r>
      <w:r w:rsidRPr="00503D91">
        <w:rPr>
          <w:rFonts w:ascii="Arial" w:hAnsi="Arial" w:cs="Arial"/>
        </w:rPr>
        <w:t xml:space="preserve"> </w:t>
      </w:r>
      <w:r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8B1E3F8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1ECE8B2B" w:rsidR="005F43B1" w:rsidRDefault="005F43B1" w:rsidP="002C3AAC">
      <w:pPr>
        <w:jc w:val="center"/>
        <w:rPr>
          <w:rFonts w:ascii="Arial" w:hAnsi="Arial" w:cs="Arial"/>
        </w:rPr>
      </w:pPr>
    </w:p>
    <w:p w14:paraId="4F72E19D" w14:textId="61859CEA" w:rsidR="0090318D" w:rsidRPr="00130B82" w:rsidRDefault="0090318D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6A2D8126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63972DC1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9C32433" w14:textId="0E507F43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12EF2CC" w14:textId="4125648F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28FA3BB" w14:textId="6B891858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77D8E4" w14:textId="61C84C1D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C1CD198" w14:textId="58A1A4FC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C433F8C" w14:textId="4AE9BC32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3E597F2" w14:textId="1A02C0DC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6AD7642" w14:textId="779EC6F9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44282F" w14:textId="4EC651F0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9424D3D" w14:textId="6F99E9F6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EB1632C" w14:textId="763682E5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4488B65" w14:textId="77777777" w:rsidR="00C37ECC" w:rsidRDefault="00C37EC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4788B771" w:rsidR="002C3AAC" w:rsidRPr="00130B82" w:rsidRDefault="00FF61B3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0A100F5C" w:rsidR="002C3AAC" w:rsidRPr="006F531E" w:rsidRDefault="00C37EC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252A04E1" w:rsidR="002C3AAC" w:rsidRPr="006F531E" w:rsidRDefault="00C37EC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CE98976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47044677" w:rsidR="007069A3" w:rsidRPr="00130B82" w:rsidRDefault="00C37EC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797966C2" w:rsidR="002C3AAC" w:rsidRPr="00130B82" w:rsidRDefault="002C3AAC" w:rsidP="00FF61B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FF61B3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5A1EC41C" w:rsidR="002C3AAC" w:rsidRPr="00040764" w:rsidRDefault="002C3AAC" w:rsidP="007069A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AA39A0">
              <w:rPr>
                <w:rFonts w:ascii="Arial" w:hAnsi="Arial" w:cs="Arial"/>
              </w:rPr>
              <w:t>Prorrogação do prazo para execução da parceria firmada no Termo de Fomento nº 06/2019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15FD8B05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C37ECC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90318D">
              <w:rPr>
                <w:rFonts w:ascii="Arial" w:eastAsia="Cambria" w:hAnsi="Arial" w:cs="Arial"/>
              </w:rPr>
              <w:t>(</w:t>
            </w:r>
            <w:r w:rsidR="005E29CD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C37ECC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C37ECC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26A4C"/>
    <w:multiLevelType w:val="hybridMultilevel"/>
    <w:tmpl w:val="C16CC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11B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750EE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445FC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5903"/>
    <w:rsid w:val="00606623"/>
    <w:rsid w:val="00606FBC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2700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0318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5DC1"/>
    <w:rsid w:val="00A274EF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551E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37ECC"/>
    <w:rsid w:val="00C4386E"/>
    <w:rsid w:val="00C446B4"/>
    <w:rsid w:val="00C67003"/>
    <w:rsid w:val="00C74987"/>
    <w:rsid w:val="00C850C6"/>
    <w:rsid w:val="00C90BE1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51AE"/>
    <w:rsid w:val="00E570CF"/>
    <w:rsid w:val="00E65470"/>
    <w:rsid w:val="00E73DF3"/>
    <w:rsid w:val="00E761A5"/>
    <w:rsid w:val="00E83F51"/>
    <w:rsid w:val="00E919CA"/>
    <w:rsid w:val="00E96701"/>
    <w:rsid w:val="00EA072B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CF55-3551-4D08-A753-741E2865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13</cp:revision>
  <cp:lastPrinted>2020-10-06T13:40:00Z</cp:lastPrinted>
  <dcterms:created xsi:type="dcterms:W3CDTF">2020-10-04T13:51:00Z</dcterms:created>
  <dcterms:modified xsi:type="dcterms:W3CDTF">2020-10-06T14:57:00Z</dcterms:modified>
</cp:coreProperties>
</file>