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E2ACB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AC50A5" w:rsidR="00E14245" w:rsidRPr="00EE2AC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E2A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EE2ACB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E2ACB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EE2AC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E2A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EE2ACB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2ACB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EE2ACB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EE2ACB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E2A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4149011F" w:rsidR="0017145C" w:rsidRPr="00EE2ACB" w:rsidRDefault="00617570" w:rsidP="00617570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2ACB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Portaria Normativa que </w:t>
            </w:r>
            <w:r w:rsidRPr="00EE2ACB">
              <w:rPr>
                <w:rFonts w:ascii="Arial" w:hAnsi="Arial" w:cs="Arial"/>
              </w:rPr>
              <w:t>disciplina, no âmbito do CAU/SC, os procedimentos administrativos relativos a compras, contratos e licitações</w:t>
            </w:r>
            <w:r w:rsidR="005D3010" w:rsidRPr="00EE2ACB">
              <w:rPr>
                <w:rFonts w:ascii="Arial" w:hAnsi="Arial" w:cs="Arial"/>
              </w:rPr>
              <w:t>.</w:t>
            </w:r>
          </w:p>
        </w:tc>
      </w:tr>
      <w:tr w:rsidR="0017145C" w:rsidRPr="00EE2ACB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EE2ACB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EE2ACB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EE2ACB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3FD8AB0" w:rsidR="0017145C" w:rsidRPr="00EE2ACB" w:rsidRDefault="00F4035F" w:rsidP="00030BD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E2A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30BD0" w:rsidRPr="00EE2A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103</w:t>
            </w:r>
            <w:r w:rsidR="0017145C" w:rsidRPr="00EE2A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CD-CAU/SC</w:t>
            </w:r>
          </w:p>
        </w:tc>
      </w:tr>
    </w:tbl>
    <w:p w14:paraId="53A81B8C" w14:textId="498F1559" w:rsidR="00A16401" w:rsidRPr="00EE2ACB" w:rsidRDefault="00846DE8" w:rsidP="00A16401">
      <w:pPr>
        <w:spacing w:before="120" w:after="120"/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O CONSELHO DIRETOR – CD-CAU/SC, reunido ordinariamente no dia </w:t>
      </w:r>
      <w:r w:rsidR="0017145C" w:rsidRPr="00EE2ACB">
        <w:rPr>
          <w:rFonts w:ascii="Arial" w:hAnsi="Arial" w:cs="Arial"/>
        </w:rPr>
        <w:t>30</w:t>
      </w:r>
      <w:r w:rsidRPr="00EE2ACB">
        <w:rPr>
          <w:rFonts w:ascii="Arial" w:hAnsi="Arial" w:cs="Arial"/>
        </w:rPr>
        <w:t xml:space="preserve"> de </w:t>
      </w:r>
      <w:r w:rsidR="009163AD" w:rsidRPr="00EE2ACB">
        <w:rPr>
          <w:rFonts w:ascii="Arial" w:hAnsi="Arial" w:cs="Arial"/>
        </w:rPr>
        <w:t>novembro</w:t>
      </w:r>
      <w:r w:rsidRPr="00EE2ACB">
        <w:rPr>
          <w:rFonts w:ascii="Arial" w:hAnsi="Arial" w:cs="Arial"/>
        </w:rPr>
        <w:t xml:space="preserve"> de 2020, </w:t>
      </w:r>
      <w:r w:rsidR="00A16401" w:rsidRPr="00EE2ACB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EE2ACB">
        <w:rPr>
          <w:rFonts w:ascii="Arial" w:hAnsi="Arial" w:cs="Arial"/>
          <w:i/>
        </w:rPr>
        <w:t xml:space="preserve">Ad Referendum </w:t>
      </w:r>
      <w:r w:rsidR="00A16401" w:rsidRPr="00EE2ACB">
        <w:rPr>
          <w:rFonts w:ascii="Arial" w:hAnsi="Arial" w:cs="Arial"/>
        </w:rPr>
        <w:t>CAU/BR</w:t>
      </w:r>
      <w:r w:rsidR="00A16401" w:rsidRPr="00EE2ACB">
        <w:rPr>
          <w:rFonts w:ascii="Arial" w:hAnsi="Arial" w:cs="Arial"/>
          <w:i/>
        </w:rPr>
        <w:t xml:space="preserve"> </w:t>
      </w:r>
      <w:r w:rsidR="00A16401" w:rsidRPr="00EE2ACB">
        <w:rPr>
          <w:rFonts w:ascii="Arial" w:hAnsi="Arial" w:cs="Arial"/>
        </w:rPr>
        <w:t>nº 07/2020 (referendada pela Deliberação Plenária DPOBR nº 100-01/2020), do item</w:t>
      </w:r>
      <w:r w:rsidR="0001394D" w:rsidRPr="00EE2ACB">
        <w:rPr>
          <w:rFonts w:ascii="Arial" w:hAnsi="Arial" w:cs="Arial"/>
        </w:rPr>
        <w:t xml:space="preserve"> 1.2 da Deliberação Plenária CA</w:t>
      </w:r>
      <w:r w:rsidR="00A16401" w:rsidRPr="00EE2ACB">
        <w:rPr>
          <w:rFonts w:ascii="Arial" w:hAnsi="Arial" w:cs="Arial"/>
        </w:rPr>
        <w:t xml:space="preserve">U/SC nº 504/2020, item 3 da  Deliberação Plenária CAU/SC nº </w:t>
      </w:r>
      <w:r w:rsidR="00A16401" w:rsidRPr="00EE2ACB">
        <w:rPr>
          <w:rFonts w:ascii="Arial" w:hAnsi="Arial" w:cs="Arial"/>
          <w:iCs/>
        </w:rPr>
        <w:t>502</w:t>
      </w:r>
      <w:r w:rsidR="00A16401" w:rsidRPr="00EE2ACB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EE2AC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EE2ACB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EE2ACB">
        <w:rPr>
          <w:rFonts w:ascii="Arial" w:hAnsi="Arial" w:cs="Arial"/>
        </w:rPr>
        <w:t>após análise do assunto em epígrafe, e</w:t>
      </w:r>
    </w:p>
    <w:p w14:paraId="5C510EA6" w14:textId="69C524CA" w:rsidR="00D1417A" w:rsidRPr="00EE2ACB" w:rsidRDefault="00D1417A" w:rsidP="00D1417A">
      <w:pPr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</w:rPr>
        <w:t xml:space="preserve">Considerando que compete ao Conselho Diretor </w:t>
      </w:r>
      <w:r w:rsidRPr="00EE2ACB">
        <w:rPr>
          <w:rFonts w:ascii="Arial" w:hAnsi="Arial" w:cs="Arial"/>
        </w:rPr>
        <w:t>apreciar e deliberar sobre as rotinas administrativas, os instrumentos normativos de gestão de pessoas e os planos de comunicação da autarquia, propostas pela Presidência do CAU/SC;</w:t>
      </w:r>
    </w:p>
    <w:p w14:paraId="58F7CF1C" w14:textId="77777777" w:rsidR="00D1417A" w:rsidRPr="00EE2ACB" w:rsidRDefault="00D1417A" w:rsidP="00D1417A">
      <w:pPr>
        <w:jc w:val="both"/>
        <w:rPr>
          <w:rFonts w:ascii="Arial" w:eastAsia="Cambria" w:hAnsi="Arial" w:cs="Arial"/>
        </w:rPr>
      </w:pPr>
    </w:p>
    <w:p w14:paraId="4CD571EA" w14:textId="1B30925B" w:rsidR="00D1417A" w:rsidRPr="00EE2ACB" w:rsidRDefault="00D1417A" w:rsidP="00D1417A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as disposições da Instrução Normativa do Ministério da Economia Nº 01, de 10 de janeiro de 2019, que dispõe sobre Plano Anual de Contratações de bens, serviços, obras e soluções de tecnologia da informação e comunicações;</w:t>
      </w:r>
    </w:p>
    <w:p w14:paraId="337FF8E6" w14:textId="77777777" w:rsidR="00D1417A" w:rsidRPr="00EE2ACB" w:rsidRDefault="00D1417A" w:rsidP="00D1417A">
      <w:pPr>
        <w:jc w:val="both"/>
        <w:rPr>
          <w:rFonts w:ascii="Arial" w:hAnsi="Arial" w:cs="Arial"/>
        </w:rPr>
      </w:pPr>
    </w:p>
    <w:p w14:paraId="4F7C4FB1" w14:textId="77777777" w:rsidR="00D1417A" w:rsidRPr="00EE2ACB" w:rsidRDefault="00D1417A" w:rsidP="00D1417A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as disposições da Instrução Normativa do Ministério da Economia Nº 40, de 22 de maio de 2020, que dispõe sobre a elaboração dos Estudos Técnicos Preliminares - ETP - para a aquisição de bens e a contratação de serviços e obras;</w:t>
      </w:r>
    </w:p>
    <w:p w14:paraId="6F0A25B8" w14:textId="77777777" w:rsidR="00D1417A" w:rsidRPr="00EE2ACB" w:rsidRDefault="00D1417A" w:rsidP="00D1417A">
      <w:pPr>
        <w:jc w:val="both"/>
        <w:rPr>
          <w:rFonts w:ascii="Arial" w:hAnsi="Arial" w:cs="Arial"/>
        </w:rPr>
      </w:pPr>
    </w:p>
    <w:p w14:paraId="7355FDAD" w14:textId="77777777" w:rsidR="00D1417A" w:rsidRPr="00EE2ACB" w:rsidRDefault="00D1417A" w:rsidP="00D1417A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as disposições da Instrução Normativa do Ministério da Economia Nº 73, de 05 de agosto de 2020, que dispõe sobre o procedimento administrativo para a realização de pesquisa de preços para a aquisição de bens e contratação de serviços em geral;</w:t>
      </w:r>
    </w:p>
    <w:p w14:paraId="44F1BD2C" w14:textId="77777777" w:rsidR="00D1417A" w:rsidRPr="00EE2ACB" w:rsidRDefault="00D1417A" w:rsidP="00D1417A">
      <w:pPr>
        <w:jc w:val="both"/>
        <w:rPr>
          <w:rFonts w:ascii="Arial" w:hAnsi="Arial" w:cs="Arial"/>
        </w:rPr>
      </w:pPr>
    </w:p>
    <w:p w14:paraId="08F32D69" w14:textId="316B7750" w:rsidR="00D1417A" w:rsidRPr="00EE2ACB" w:rsidRDefault="00D1417A" w:rsidP="00D1417A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Considerando a necessidade de normatizar e padronizar os procedimentos administrativos relativos às aquisições, contratações, e licitações do CAU/SC;</w:t>
      </w:r>
    </w:p>
    <w:p w14:paraId="02CD1221" w14:textId="103D3C34" w:rsidR="00D1417A" w:rsidRPr="00EE2ACB" w:rsidRDefault="00D1417A" w:rsidP="00D1417A">
      <w:pPr>
        <w:jc w:val="both"/>
        <w:rPr>
          <w:rFonts w:ascii="Arial" w:hAnsi="Arial" w:cs="Arial"/>
        </w:rPr>
      </w:pPr>
    </w:p>
    <w:p w14:paraId="183B63EC" w14:textId="6FFBAD54" w:rsidR="00D1417A" w:rsidRPr="00EE2ACB" w:rsidRDefault="00D1417A" w:rsidP="00D1417A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Considerando a aprovação de Minuta de Portaria Normativa aprovada pela Comissão de Organização, Administração e Finanças do CAU/SC, através da Deliberação COAF-CAU/SC nº 62, de 23 de novembro de 2020; </w:t>
      </w:r>
    </w:p>
    <w:p w14:paraId="7421C240" w14:textId="77777777" w:rsidR="00D1417A" w:rsidRPr="00EE2ACB" w:rsidRDefault="00D1417A" w:rsidP="00D1417A">
      <w:pPr>
        <w:ind w:right="-284"/>
        <w:jc w:val="both"/>
        <w:rPr>
          <w:rFonts w:ascii="Arial" w:hAnsi="Arial" w:cs="Arial"/>
        </w:rPr>
      </w:pPr>
    </w:p>
    <w:p w14:paraId="4E25F86D" w14:textId="77777777" w:rsidR="00D1417A" w:rsidRPr="00EE2ACB" w:rsidRDefault="00D1417A" w:rsidP="00D1417A">
      <w:pPr>
        <w:jc w:val="both"/>
        <w:rPr>
          <w:rFonts w:ascii="Arial" w:hAnsi="Arial" w:cs="Arial"/>
          <w:b/>
        </w:rPr>
      </w:pPr>
    </w:p>
    <w:p w14:paraId="21B84C16" w14:textId="01442F37" w:rsidR="00D1417A" w:rsidRPr="00EE2ACB" w:rsidRDefault="005D3010" w:rsidP="00D1417A">
      <w:pPr>
        <w:jc w:val="both"/>
        <w:rPr>
          <w:rFonts w:ascii="Arial" w:hAnsi="Arial" w:cs="Arial"/>
          <w:b/>
        </w:rPr>
      </w:pPr>
      <w:r w:rsidRPr="00EE2ACB">
        <w:rPr>
          <w:rFonts w:ascii="Arial" w:hAnsi="Arial" w:cs="Arial"/>
          <w:b/>
        </w:rPr>
        <w:t>DELIBEROU POR</w:t>
      </w:r>
      <w:r w:rsidR="00D1417A" w:rsidRPr="00EE2ACB">
        <w:rPr>
          <w:rFonts w:ascii="Arial" w:hAnsi="Arial" w:cs="Arial"/>
          <w:b/>
        </w:rPr>
        <w:t xml:space="preserve">: </w:t>
      </w:r>
    </w:p>
    <w:p w14:paraId="364B9D58" w14:textId="77777777" w:rsidR="00D1417A" w:rsidRPr="00EE2ACB" w:rsidRDefault="00D1417A" w:rsidP="00D1417A">
      <w:pPr>
        <w:jc w:val="both"/>
        <w:rPr>
          <w:rFonts w:ascii="Arial" w:hAnsi="Arial" w:cs="Arial"/>
          <w:b/>
        </w:rPr>
      </w:pPr>
    </w:p>
    <w:p w14:paraId="0DDFF909" w14:textId="340182FA" w:rsidR="00D1417A" w:rsidRPr="00EE2ACB" w:rsidRDefault="00617570" w:rsidP="00617570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1. </w:t>
      </w:r>
      <w:r w:rsidR="00D1417A" w:rsidRPr="00EE2ACB">
        <w:rPr>
          <w:rFonts w:ascii="Arial" w:hAnsi="Arial" w:cs="Arial"/>
        </w:rPr>
        <w:t xml:space="preserve">Aprovar a minuta da Portaria Normativa que </w:t>
      </w:r>
      <w:r w:rsidRPr="00EE2ACB">
        <w:rPr>
          <w:rFonts w:ascii="Arial" w:hAnsi="Arial" w:cs="Arial"/>
        </w:rPr>
        <w:t>d</w:t>
      </w:r>
      <w:r w:rsidR="00D1417A" w:rsidRPr="00EE2ACB">
        <w:rPr>
          <w:rFonts w:ascii="Arial" w:hAnsi="Arial" w:cs="Arial"/>
        </w:rPr>
        <w:t xml:space="preserve">isciplina, no âmbito do CAU/SC, os procedimentos administrativos relativos a compras, contratos e </w:t>
      </w:r>
      <w:r w:rsidRPr="00EE2ACB">
        <w:rPr>
          <w:rFonts w:ascii="Arial" w:hAnsi="Arial" w:cs="Arial"/>
        </w:rPr>
        <w:t>licitações, conforme</w:t>
      </w:r>
      <w:r w:rsidR="005D3010" w:rsidRPr="00EE2ACB">
        <w:rPr>
          <w:rFonts w:ascii="Arial" w:hAnsi="Arial" w:cs="Arial"/>
        </w:rPr>
        <w:t xml:space="preserve"> A</w:t>
      </w:r>
      <w:r w:rsidR="00D1417A" w:rsidRPr="00EE2ACB">
        <w:rPr>
          <w:rFonts w:ascii="Arial" w:hAnsi="Arial" w:cs="Arial"/>
        </w:rPr>
        <w:t xml:space="preserve">nexo I. </w:t>
      </w:r>
    </w:p>
    <w:p w14:paraId="64618D5B" w14:textId="77777777" w:rsidR="00D1417A" w:rsidRPr="00EE2ACB" w:rsidRDefault="00D1417A" w:rsidP="00D1417A">
      <w:pPr>
        <w:jc w:val="both"/>
        <w:rPr>
          <w:rFonts w:ascii="Arial" w:hAnsi="Arial" w:cs="Arial"/>
        </w:rPr>
      </w:pPr>
    </w:p>
    <w:p w14:paraId="19B87CA4" w14:textId="0E6A3681" w:rsidR="00617570" w:rsidRPr="00EE2ACB" w:rsidRDefault="00617570" w:rsidP="00617570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>2. Propor ao Plenário a revogação da Portaria Normativa CAU/SC nº 01, de 15 de maio de 2018.</w:t>
      </w:r>
    </w:p>
    <w:p w14:paraId="6D3AC735" w14:textId="77777777" w:rsidR="00617570" w:rsidRPr="00EE2ACB" w:rsidRDefault="00617570" w:rsidP="00617570">
      <w:pPr>
        <w:jc w:val="both"/>
        <w:rPr>
          <w:rFonts w:ascii="Arial" w:hAnsi="Arial" w:cs="Arial"/>
        </w:rPr>
      </w:pPr>
    </w:p>
    <w:p w14:paraId="0D78DA04" w14:textId="19AF4746" w:rsidR="00D1417A" w:rsidRPr="00EE2ACB" w:rsidRDefault="00617570" w:rsidP="00617570">
      <w:pPr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3. </w:t>
      </w:r>
      <w:r w:rsidR="00D1417A" w:rsidRPr="00EE2ACB">
        <w:rPr>
          <w:rFonts w:ascii="Arial" w:hAnsi="Arial" w:cs="Arial"/>
        </w:rPr>
        <w:t>Encaminhar esta deliberação à Presidência do CAU/SC para providências cabíveis.</w:t>
      </w:r>
    </w:p>
    <w:p w14:paraId="67F5A88F" w14:textId="77777777" w:rsidR="00FB3A93" w:rsidRPr="00EE2ACB" w:rsidRDefault="00FB3A93" w:rsidP="0017145C">
      <w:pPr>
        <w:jc w:val="both"/>
        <w:rPr>
          <w:rFonts w:ascii="Arial" w:hAnsi="Arial" w:cs="Arial"/>
        </w:rPr>
      </w:pPr>
    </w:p>
    <w:p w14:paraId="530106A5" w14:textId="32125D63" w:rsidR="00E8281F" w:rsidRPr="00EE2ACB" w:rsidRDefault="00E8281F" w:rsidP="00E8281F">
      <w:pPr>
        <w:ind w:right="-1"/>
        <w:jc w:val="both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Com </w:t>
      </w:r>
      <w:r w:rsidRPr="00EE2ACB">
        <w:rPr>
          <w:rFonts w:ascii="Arial" w:hAnsi="Arial" w:cs="Arial"/>
          <w:b/>
        </w:rPr>
        <w:t>0</w:t>
      </w:r>
      <w:r w:rsidR="00AB6FED" w:rsidRPr="00EE2ACB">
        <w:rPr>
          <w:rFonts w:ascii="Arial" w:hAnsi="Arial" w:cs="Arial"/>
          <w:b/>
        </w:rPr>
        <w:t>3</w:t>
      </w:r>
      <w:r w:rsidRPr="00EE2ACB">
        <w:rPr>
          <w:rFonts w:ascii="Arial" w:hAnsi="Arial" w:cs="Arial"/>
          <w:b/>
        </w:rPr>
        <w:t xml:space="preserve"> (</w:t>
      </w:r>
      <w:r w:rsidR="00817F24" w:rsidRPr="00EE2ACB">
        <w:rPr>
          <w:rFonts w:ascii="Arial" w:hAnsi="Arial" w:cs="Arial"/>
          <w:b/>
        </w:rPr>
        <w:t>três</w:t>
      </w:r>
      <w:r w:rsidRPr="00EE2ACB">
        <w:rPr>
          <w:rFonts w:ascii="Arial" w:hAnsi="Arial" w:cs="Arial"/>
          <w:b/>
        </w:rPr>
        <w:t>) votos favoráveis</w:t>
      </w:r>
      <w:r w:rsidRPr="00EE2ACB">
        <w:rPr>
          <w:rFonts w:ascii="Arial" w:hAnsi="Arial" w:cs="Arial"/>
        </w:rPr>
        <w:t xml:space="preserve"> dos/as conselheiros/as Everson Martins</w:t>
      </w:r>
      <w:r w:rsidR="00C935AE" w:rsidRPr="00EE2ACB">
        <w:rPr>
          <w:rFonts w:ascii="Arial" w:hAnsi="Arial" w:cs="Arial"/>
        </w:rPr>
        <w:t xml:space="preserve">, </w:t>
      </w:r>
      <w:r w:rsidRPr="00EE2ACB">
        <w:rPr>
          <w:rFonts w:ascii="Arial" w:hAnsi="Arial" w:cs="Arial"/>
        </w:rPr>
        <w:t>Fátima Regina Althoff</w:t>
      </w:r>
      <w:r w:rsidR="00C935AE" w:rsidRPr="00EE2ACB">
        <w:rPr>
          <w:rFonts w:ascii="Arial" w:hAnsi="Arial" w:cs="Arial"/>
        </w:rPr>
        <w:t xml:space="preserve"> e </w:t>
      </w:r>
      <w:r w:rsidR="00AB6FED" w:rsidRPr="00EE2ACB">
        <w:rPr>
          <w:rFonts w:ascii="Arial" w:hAnsi="Arial" w:cs="Arial"/>
        </w:rPr>
        <w:t>Rodrigo Althoff Medeiros</w:t>
      </w:r>
      <w:r w:rsidRPr="00EE2ACB">
        <w:rPr>
          <w:rFonts w:ascii="Arial" w:hAnsi="Arial" w:cs="Arial"/>
        </w:rPr>
        <w:t xml:space="preserve">; </w:t>
      </w:r>
      <w:r w:rsidRPr="00EE2ACB">
        <w:rPr>
          <w:rFonts w:ascii="Arial" w:hAnsi="Arial" w:cs="Arial"/>
          <w:b/>
        </w:rPr>
        <w:t>0 (zero) votos contrários; 0 (zero) abstenções e 0</w:t>
      </w:r>
      <w:r w:rsidR="00AB6FED" w:rsidRPr="00EE2ACB">
        <w:rPr>
          <w:rFonts w:ascii="Arial" w:hAnsi="Arial" w:cs="Arial"/>
          <w:b/>
        </w:rPr>
        <w:t>1</w:t>
      </w:r>
      <w:r w:rsidRPr="00EE2ACB">
        <w:rPr>
          <w:rFonts w:ascii="Arial" w:hAnsi="Arial" w:cs="Arial"/>
          <w:b/>
        </w:rPr>
        <w:t xml:space="preserve"> (</w:t>
      </w:r>
      <w:r w:rsidR="00AB6FED" w:rsidRPr="00EE2ACB">
        <w:rPr>
          <w:rFonts w:ascii="Arial" w:hAnsi="Arial" w:cs="Arial"/>
          <w:b/>
        </w:rPr>
        <w:t>uma</w:t>
      </w:r>
      <w:r w:rsidRPr="00EE2ACB">
        <w:rPr>
          <w:rFonts w:ascii="Arial" w:hAnsi="Arial" w:cs="Arial"/>
          <w:b/>
        </w:rPr>
        <w:t>) ausência</w:t>
      </w:r>
      <w:r w:rsidR="00AB6FED" w:rsidRPr="00EE2ACB">
        <w:rPr>
          <w:rFonts w:ascii="Arial" w:hAnsi="Arial" w:cs="Arial"/>
          <w:b/>
        </w:rPr>
        <w:t xml:space="preserve"> </w:t>
      </w:r>
      <w:r w:rsidR="00AB6FED" w:rsidRPr="00EE2ACB">
        <w:rPr>
          <w:rFonts w:ascii="Arial" w:hAnsi="Arial" w:cs="Arial"/>
        </w:rPr>
        <w:t xml:space="preserve">da conselheira Rosana Silveira. </w:t>
      </w:r>
    </w:p>
    <w:p w14:paraId="14F256C6" w14:textId="2E294833" w:rsidR="000A3F05" w:rsidRPr="00EE2ACB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Pr="00EE2ACB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Pr="00EE2ACB" w:rsidRDefault="002C3AAC" w:rsidP="002C3AAC">
      <w:pPr>
        <w:jc w:val="center"/>
        <w:rPr>
          <w:rFonts w:ascii="Arial" w:hAnsi="Arial" w:cs="Arial"/>
        </w:rPr>
      </w:pPr>
      <w:r w:rsidRPr="00EE2ACB">
        <w:rPr>
          <w:rFonts w:ascii="Arial" w:hAnsi="Arial" w:cs="Arial"/>
        </w:rPr>
        <w:t xml:space="preserve">Florianópolis, </w:t>
      </w:r>
      <w:r w:rsidR="00C935AE" w:rsidRPr="00EE2ACB">
        <w:rPr>
          <w:rFonts w:ascii="Arial" w:hAnsi="Arial" w:cs="Arial"/>
        </w:rPr>
        <w:t>30</w:t>
      </w:r>
      <w:r w:rsidR="00F409C2" w:rsidRPr="00EE2ACB">
        <w:rPr>
          <w:rFonts w:ascii="Arial" w:hAnsi="Arial" w:cs="Arial"/>
        </w:rPr>
        <w:t xml:space="preserve"> </w:t>
      </w:r>
      <w:r w:rsidR="00663543" w:rsidRPr="00EE2ACB">
        <w:rPr>
          <w:rFonts w:ascii="Arial" w:hAnsi="Arial" w:cs="Arial"/>
        </w:rPr>
        <w:t xml:space="preserve">de </w:t>
      </w:r>
      <w:r w:rsidR="002513A8" w:rsidRPr="00EE2ACB">
        <w:rPr>
          <w:rFonts w:ascii="Arial" w:hAnsi="Arial" w:cs="Arial"/>
        </w:rPr>
        <w:t>novembro</w:t>
      </w:r>
      <w:r w:rsidR="00663543" w:rsidRPr="00EE2ACB">
        <w:rPr>
          <w:rFonts w:ascii="Arial" w:hAnsi="Arial" w:cs="Arial"/>
        </w:rPr>
        <w:t xml:space="preserve"> </w:t>
      </w:r>
      <w:r w:rsidRPr="00EE2ACB">
        <w:rPr>
          <w:rFonts w:ascii="Arial" w:hAnsi="Arial" w:cs="Arial"/>
        </w:rPr>
        <w:t>de 2020.</w:t>
      </w:r>
    </w:p>
    <w:p w14:paraId="27D4D579" w14:textId="77777777" w:rsidR="000A3F05" w:rsidRPr="00EE2ACB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Pr="00EE2ACB" w:rsidRDefault="005F43B1" w:rsidP="002C3AAC">
      <w:pPr>
        <w:jc w:val="center"/>
        <w:rPr>
          <w:rFonts w:ascii="Arial" w:hAnsi="Arial" w:cs="Arial"/>
        </w:rPr>
      </w:pPr>
    </w:p>
    <w:p w14:paraId="061ED95A" w14:textId="06EAA01A" w:rsidR="00E8281F" w:rsidRPr="00EE2ACB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EE2ACB" w:rsidRDefault="002C3AAC" w:rsidP="002C3AAC">
      <w:pPr>
        <w:jc w:val="center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EE2ACB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2ACB">
        <w:rPr>
          <w:rFonts w:ascii="Arial" w:hAnsi="Arial" w:cs="Arial"/>
        </w:rPr>
        <w:t>Daniela Pareja Garcia Sarmento</w:t>
      </w:r>
    </w:p>
    <w:p w14:paraId="6E571C22" w14:textId="77777777" w:rsidR="002C3AAC" w:rsidRPr="00EE2ACB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2ACB">
        <w:rPr>
          <w:rFonts w:ascii="Arial" w:hAnsi="Arial" w:cs="Arial"/>
        </w:rPr>
        <w:t>Arquiteta e Urbanista</w:t>
      </w:r>
    </w:p>
    <w:p w14:paraId="1EDF48E7" w14:textId="77777777" w:rsidR="002C3AAC" w:rsidRPr="00EE2ACB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2ACB">
        <w:rPr>
          <w:rFonts w:ascii="Arial" w:hAnsi="Arial" w:cs="Arial"/>
        </w:rPr>
        <w:t>Presidente do CAU/SC</w:t>
      </w:r>
    </w:p>
    <w:p w14:paraId="34B31807" w14:textId="55213C0D" w:rsidR="00130B82" w:rsidRPr="00EE2ACB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413C7BD" w14:textId="05E2424E" w:rsidR="00AB6FED" w:rsidRPr="00EE2ACB" w:rsidRDefault="00AB6FE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1656FE" w14:textId="78143200" w:rsidR="00AB6FED" w:rsidRPr="00EE2ACB" w:rsidRDefault="00AB6FE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9CF2123" w14:textId="5A370E5C" w:rsidR="00AB6FED" w:rsidRPr="00EE2ACB" w:rsidRDefault="00AB6FE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D2EC6AD" w14:textId="568899DC" w:rsidR="00AB6FED" w:rsidRPr="00EE2ACB" w:rsidRDefault="00AB6FE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18383E8" w14:textId="77777777" w:rsidR="00AB6FED" w:rsidRPr="00EE2ACB" w:rsidRDefault="00AB6FE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Pr="00EE2ACB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EE2ACB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EE2ACB">
        <w:rPr>
          <w:rFonts w:ascii="Arial" w:eastAsia="Cambria" w:hAnsi="Arial" w:cs="Arial"/>
          <w:b/>
          <w:bCs/>
          <w:lang w:eastAsia="pt-BR"/>
        </w:rPr>
        <w:t>1</w:t>
      </w:r>
      <w:r w:rsidR="002513A8" w:rsidRPr="00EE2ACB">
        <w:rPr>
          <w:rFonts w:ascii="Arial" w:eastAsia="Cambria" w:hAnsi="Arial" w:cs="Arial"/>
          <w:b/>
          <w:bCs/>
          <w:lang w:eastAsia="pt-BR"/>
        </w:rPr>
        <w:t>2</w:t>
      </w:r>
      <w:r w:rsidR="002C3AAC" w:rsidRPr="00EE2ACB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EE2ACB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EE2ACB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EE2ACB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EE2ACB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EE2ACB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EE2ACB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EE2ACB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Conselheiro</w:t>
            </w:r>
            <w:r w:rsidR="00A71848" w:rsidRPr="00EE2ACB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EE2ACB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EE2ACB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EE2ACB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EE2ACB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Aus</w:t>
            </w:r>
            <w:r w:rsidR="00186195" w:rsidRPr="00EE2ACB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EE2ACB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EE2ACB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Daniela Pareja Garcia Sarmento</w:t>
            </w:r>
            <w:r w:rsidR="00BA7A46" w:rsidRPr="00EE2ACB">
              <w:rPr>
                <w:rFonts w:ascii="Arial" w:eastAsia="Cambria" w:hAnsi="Arial" w:cs="Arial"/>
              </w:rPr>
              <w:t xml:space="preserve"> (Presidente)</w:t>
            </w:r>
            <w:r w:rsidR="004731D8" w:rsidRPr="00EE2ACB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Pr="00EE2ACB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EE2ACB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EE2ACB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EE2ACB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-</w:t>
            </w:r>
          </w:p>
        </w:tc>
      </w:tr>
      <w:tr w:rsidR="002C3AAC" w:rsidRPr="00EE2ACB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EE2ACB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Everson Martins</w:t>
            </w:r>
            <w:r w:rsidR="00A71848" w:rsidRPr="00EE2ACB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2AD36179" w:rsidR="002C3AAC" w:rsidRPr="00EE2ACB" w:rsidRDefault="004F6CE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EE2ACB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EE2ACB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Fátima Regina Althoff</w:t>
            </w:r>
            <w:r w:rsidR="008D2BF8" w:rsidRPr="00EE2ACB">
              <w:rPr>
                <w:rFonts w:ascii="Arial" w:eastAsia="Cambria" w:hAnsi="Arial" w:cs="Arial"/>
              </w:rPr>
              <w:t xml:space="preserve"> </w:t>
            </w:r>
            <w:r w:rsidR="002C3AAC" w:rsidRPr="00EE2ACB">
              <w:rPr>
                <w:rFonts w:ascii="Arial" w:eastAsia="Cambria" w:hAnsi="Arial" w:cs="Arial"/>
              </w:rPr>
              <w:t xml:space="preserve"> </w:t>
            </w:r>
            <w:r w:rsidR="00A71848" w:rsidRPr="00EE2ACB">
              <w:rPr>
                <w:rFonts w:ascii="Arial" w:eastAsia="Cambria" w:hAnsi="Arial" w:cs="Arial"/>
              </w:rPr>
              <w:t>(Coordenador</w:t>
            </w:r>
            <w:r w:rsidRPr="00EE2ACB">
              <w:rPr>
                <w:rFonts w:ascii="Arial" w:eastAsia="Cambria" w:hAnsi="Arial" w:cs="Arial"/>
              </w:rPr>
              <w:t>a</w:t>
            </w:r>
            <w:r w:rsidR="00CF665B" w:rsidRPr="00EE2ACB">
              <w:rPr>
                <w:rFonts w:ascii="Arial" w:eastAsia="Cambria" w:hAnsi="Arial" w:cs="Arial"/>
              </w:rPr>
              <w:t xml:space="preserve"> </w:t>
            </w:r>
            <w:r w:rsidR="008D2BF8" w:rsidRPr="00EE2ACB">
              <w:rPr>
                <w:rFonts w:ascii="Arial" w:eastAsia="Cambria" w:hAnsi="Arial" w:cs="Arial"/>
              </w:rPr>
              <w:t xml:space="preserve">da  </w:t>
            </w:r>
            <w:r w:rsidR="00A71848" w:rsidRPr="00EE2ACB">
              <w:rPr>
                <w:rFonts w:ascii="Arial" w:eastAsia="Cambria" w:hAnsi="Arial" w:cs="Arial"/>
              </w:rPr>
              <w:t>C</w:t>
            </w:r>
            <w:r w:rsidRPr="00EE2ACB">
              <w:rPr>
                <w:rFonts w:ascii="Arial" w:eastAsia="Cambria" w:hAnsi="Arial" w:cs="Arial"/>
              </w:rPr>
              <w:t>OAF</w:t>
            </w:r>
            <w:r w:rsidR="00A71848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A4F2B2A" w:rsidR="002C3AAC" w:rsidRPr="00EE2ACB" w:rsidRDefault="004F6CE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EE2ACB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EE2ACB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Pr="00EE2ACB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Rodrigo Althoff Medeiros</w:t>
            </w:r>
            <w:r w:rsidR="00C935AE" w:rsidRPr="00EE2ACB">
              <w:rPr>
                <w:rFonts w:ascii="Arial" w:eastAsia="Cambria" w:hAnsi="Arial" w:cs="Arial"/>
              </w:rPr>
              <w:t xml:space="preserve"> </w:t>
            </w:r>
            <w:r w:rsidR="007069A3" w:rsidRPr="00EE2ACB">
              <w:rPr>
                <w:rFonts w:ascii="Arial" w:eastAsia="Cambria" w:hAnsi="Arial" w:cs="Arial"/>
              </w:rPr>
              <w:t xml:space="preserve"> (Coordenador</w:t>
            </w:r>
            <w:r w:rsidRPr="00EE2ACB">
              <w:rPr>
                <w:rFonts w:ascii="Arial" w:eastAsia="Cambria" w:hAnsi="Arial" w:cs="Arial"/>
              </w:rPr>
              <w:t xml:space="preserve"> </w:t>
            </w:r>
            <w:r w:rsidR="00C935AE" w:rsidRPr="00EE2ACB">
              <w:rPr>
                <w:rFonts w:ascii="Arial" w:eastAsia="Cambria" w:hAnsi="Arial" w:cs="Arial"/>
              </w:rPr>
              <w:t>da CEF</w:t>
            </w:r>
            <w:r w:rsidR="007069A3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645A1A72" w:rsidR="007069A3" w:rsidRPr="00EE2ACB" w:rsidRDefault="00AB6FE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EE2ACB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EE2ACB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EE2ACB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EE2ACB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Pr="00EE2ACB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77777777" w:rsidR="002513A8" w:rsidRPr="00EE2ACB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EE2ACB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EE2ACB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1A379352" w:rsidR="002513A8" w:rsidRPr="00EE2ACB" w:rsidRDefault="004F6CEA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EE2ACB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EE2ACB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EE2ACB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EE2ACB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390A8A6F" w:rsidR="002C3AAC" w:rsidRPr="00EE2ACB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 w:rsidRPr="00EE2ACB">
              <w:rPr>
                <w:rFonts w:ascii="Arial" w:eastAsia="Cambria" w:hAnsi="Arial" w:cs="Arial"/>
              </w:rPr>
              <w:t>1</w:t>
            </w:r>
            <w:r w:rsidR="002513A8" w:rsidRPr="00EE2ACB">
              <w:rPr>
                <w:rFonts w:ascii="Arial" w:eastAsia="Cambria" w:hAnsi="Arial" w:cs="Arial"/>
              </w:rPr>
              <w:t>2</w:t>
            </w:r>
            <w:r w:rsidRPr="00EE2ACB">
              <w:rPr>
                <w:rFonts w:ascii="Arial" w:eastAsia="Cambria" w:hAnsi="Arial" w:cs="Arial"/>
              </w:rPr>
              <w:t xml:space="preserve">ª Reunião </w:t>
            </w:r>
            <w:r w:rsidR="001505D0" w:rsidRPr="00EE2ACB">
              <w:rPr>
                <w:rFonts w:ascii="Arial" w:eastAsia="Cambria" w:hAnsi="Arial" w:cs="Arial"/>
              </w:rPr>
              <w:t>Ordinária</w:t>
            </w:r>
            <w:r w:rsidRPr="00EE2ACB">
              <w:rPr>
                <w:rFonts w:ascii="Arial" w:eastAsia="Cambria" w:hAnsi="Arial" w:cs="Arial"/>
              </w:rPr>
              <w:t xml:space="preserve"> de 2020</w:t>
            </w:r>
            <w:r w:rsidR="005D3010" w:rsidRPr="00EE2ACB">
              <w:rPr>
                <w:rFonts w:ascii="Arial" w:eastAsia="Cambria" w:hAnsi="Arial" w:cs="Arial"/>
              </w:rPr>
              <w:t>.</w:t>
            </w:r>
          </w:p>
        </w:tc>
      </w:tr>
      <w:tr w:rsidR="002C3AAC" w:rsidRPr="00EE2ACB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EE2ACB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 w:rsidR="00C935AE" w:rsidRPr="00EE2ACB">
              <w:rPr>
                <w:rFonts w:ascii="Arial" w:eastAsia="Cambria" w:hAnsi="Arial" w:cs="Arial"/>
              </w:rPr>
              <w:t>30</w:t>
            </w:r>
            <w:r w:rsidR="007069A3" w:rsidRPr="00EE2ACB">
              <w:rPr>
                <w:rFonts w:ascii="Arial" w:eastAsia="Cambria" w:hAnsi="Arial" w:cs="Arial"/>
              </w:rPr>
              <w:t>/</w:t>
            </w:r>
            <w:r w:rsidR="005E29CD" w:rsidRPr="00EE2ACB">
              <w:rPr>
                <w:rFonts w:ascii="Arial" w:eastAsia="Cambria" w:hAnsi="Arial" w:cs="Arial"/>
              </w:rPr>
              <w:t>1</w:t>
            </w:r>
            <w:r w:rsidR="002513A8" w:rsidRPr="00EE2ACB">
              <w:rPr>
                <w:rFonts w:ascii="Arial" w:eastAsia="Cambria" w:hAnsi="Arial" w:cs="Arial"/>
              </w:rPr>
              <w:t>1</w:t>
            </w:r>
            <w:r w:rsidRPr="00EE2ACB">
              <w:rPr>
                <w:rFonts w:ascii="Arial" w:eastAsia="Cambria" w:hAnsi="Arial" w:cs="Arial"/>
              </w:rPr>
              <w:t>/2020</w:t>
            </w:r>
          </w:p>
          <w:p w14:paraId="3AD8384C" w14:textId="646DA774" w:rsidR="002C3AAC" w:rsidRPr="00EE2ACB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17570" w:rsidRPr="00EE2ACB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Portaria Normativa que </w:t>
            </w:r>
            <w:r w:rsidR="00617570" w:rsidRPr="00EE2ACB">
              <w:rPr>
                <w:rFonts w:ascii="Arial" w:hAnsi="Arial" w:cs="Arial"/>
              </w:rPr>
              <w:t>disciplina, no âmbito do CAU/SC, os procedimentos administrativos relativos a compras, contratos e licitações</w:t>
            </w:r>
            <w:r w:rsidR="005D3010" w:rsidRPr="00EE2ACB">
              <w:rPr>
                <w:rFonts w:ascii="Arial" w:hAnsi="Arial" w:cs="Arial"/>
              </w:rPr>
              <w:t>.</w:t>
            </w:r>
          </w:p>
        </w:tc>
      </w:tr>
      <w:tr w:rsidR="002C3AAC" w:rsidRPr="00EE2ACB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5B1C084B" w:rsidR="00663543" w:rsidRPr="00EE2ACB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EE2ACB">
              <w:rPr>
                <w:rFonts w:ascii="Arial" w:eastAsia="Cambria" w:hAnsi="Arial" w:cs="Arial"/>
              </w:rPr>
              <w:t>(0</w:t>
            </w:r>
            <w:r w:rsidR="004F6CEA" w:rsidRPr="00EE2ACB">
              <w:rPr>
                <w:rFonts w:ascii="Arial" w:eastAsia="Cambria" w:hAnsi="Arial" w:cs="Arial"/>
              </w:rPr>
              <w:t>3</w:t>
            </w:r>
            <w:r w:rsidRPr="00EE2ACB">
              <w:rPr>
                <w:rFonts w:ascii="Arial" w:eastAsia="Cambria" w:hAnsi="Arial" w:cs="Arial"/>
              </w:rPr>
              <w:t xml:space="preserve">) </w:t>
            </w:r>
            <w:r w:rsidR="00040764" w:rsidRPr="00EE2ACB"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  <w:b/>
              </w:rPr>
              <w:t xml:space="preserve">Não </w:t>
            </w:r>
            <w:r w:rsidRPr="00EE2ACB">
              <w:rPr>
                <w:rFonts w:ascii="Arial" w:eastAsia="Cambria" w:hAnsi="Arial" w:cs="Arial"/>
              </w:rPr>
              <w:t xml:space="preserve">(0) </w:t>
            </w:r>
            <w:r w:rsidRPr="00EE2ACB">
              <w:rPr>
                <w:rFonts w:ascii="Arial" w:eastAsia="Cambria" w:hAnsi="Arial" w:cs="Arial"/>
                <w:b/>
              </w:rPr>
              <w:t xml:space="preserve">Abstenções </w:t>
            </w:r>
            <w:r w:rsidRPr="00EE2ACB">
              <w:rPr>
                <w:rFonts w:ascii="Arial" w:eastAsia="Cambria" w:hAnsi="Arial" w:cs="Arial"/>
              </w:rPr>
              <w:t xml:space="preserve">(0) </w:t>
            </w:r>
            <w:r w:rsidRPr="00EE2ACB">
              <w:rPr>
                <w:rFonts w:ascii="Arial" w:eastAsia="Cambria" w:hAnsi="Arial" w:cs="Arial"/>
                <w:b/>
              </w:rPr>
              <w:t xml:space="preserve">Ausências </w:t>
            </w:r>
            <w:r w:rsidR="00503351" w:rsidRPr="00EE2ACB">
              <w:rPr>
                <w:rFonts w:ascii="Arial" w:eastAsia="Cambria" w:hAnsi="Arial" w:cs="Arial"/>
              </w:rPr>
              <w:t>(</w:t>
            </w:r>
            <w:r w:rsidR="00C935AE" w:rsidRPr="00EE2ACB">
              <w:rPr>
                <w:rFonts w:ascii="Arial" w:eastAsia="Cambria" w:hAnsi="Arial" w:cs="Arial"/>
              </w:rPr>
              <w:t>0</w:t>
            </w:r>
            <w:r w:rsidR="004F6CEA" w:rsidRPr="00EE2ACB">
              <w:rPr>
                <w:rFonts w:ascii="Arial" w:eastAsia="Cambria" w:hAnsi="Arial" w:cs="Arial"/>
              </w:rPr>
              <w:t>1</w:t>
            </w:r>
            <w:r w:rsidRPr="00EE2ACB">
              <w:rPr>
                <w:rFonts w:ascii="Arial" w:eastAsia="Cambria" w:hAnsi="Arial" w:cs="Arial"/>
              </w:rPr>
              <w:t xml:space="preserve">) </w:t>
            </w:r>
            <w:r w:rsidRPr="00EE2ACB">
              <w:rPr>
                <w:rFonts w:ascii="Arial" w:eastAsia="Cambria" w:hAnsi="Arial" w:cs="Arial"/>
                <w:b/>
              </w:rPr>
              <w:t xml:space="preserve">Total </w:t>
            </w:r>
            <w:r w:rsidRPr="00EE2ACB">
              <w:rPr>
                <w:rFonts w:ascii="Arial" w:eastAsia="Cambria" w:hAnsi="Arial" w:cs="Arial"/>
              </w:rPr>
              <w:t>(0</w:t>
            </w:r>
            <w:r w:rsidR="002513A8" w:rsidRPr="00EE2ACB">
              <w:rPr>
                <w:rFonts w:ascii="Arial" w:eastAsia="Cambria" w:hAnsi="Arial" w:cs="Arial"/>
              </w:rPr>
              <w:t>4</w:t>
            </w:r>
            <w:r w:rsidRPr="00EE2ACB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EE2ACB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EE2ACB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EE2ACB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EE2ACB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EE2ACB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EE2ACB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EE2ACB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EE2ACB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EE2ACB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5EDD9A3A" w14:textId="5BF8CEE4" w:rsidR="00781DC0" w:rsidRPr="00EE2ACB" w:rsidRDefault="00781DC0" w:rsidP="00AB6FED">
      <w:pPr>
        <w:jc w:val="both"/>
        <w:rPr>
          <w:rFonts w:ascii="Arial" w:hAnsi="Arial" w:cs="Arial"/>
        </w:rPr>
      </w:pPr>
    </w:p>
    <w:p w14:paraId="7325DC63" w14:textId="0E84C0D2" w:rsidR="000749D8" w:rsidRPr="00EE2ACB" w:rsidRDefault="000749D8" w:rsidP="00AB6FED">
      <w:pPr>
        <w:jc w:val="both"/>
        <w:rPr>
          <w:rFonts w:ascii="Arial" w:hAnsi="Arial" w:cs="Arial"/>
        </w:rPr>
      </w:pPr>
    </w:p>
    <w:p w14:paraId="15E5FFB3" w14:textId="338F2D7A" w:rsidR="000749D8" w:rsidRPr="00EE2ACB" w:rsidRDefault="000749D8" w:rsidP="00AB6FED">
      <w:pPr>
        <w:jc w:val="both"/>
        <w:rPr>
          <w:rFonts w:ascii="Arial" w:hAnsi="Arial" w:cs="Arial"/>
        </w:rPr>
      </w:pPr>
    </w:p>
    <w:p w14:paraId="16D064AF" w14:textId="53B34C5D" w:rsidR="000749D8" w:rsidRPr="00EE2ACB" w:rsidRDefault="000749D8" w:rsidP="00AB6FED">
      <w:pPr>
        <w:jc w:val="both"/>
        <w:rPr>
          <w:rFonts w:ascii="Arial" w:hAnsi="Arial" w:cs="Arial"/>
        </w:rPr>
      </w:pPr>
    </w:p>
    <w:p w14:paraId="20856DDE" w14:textId="39D4AE92" w:rsidR="000749D8" w:rsidRPr="00EE2ACB" w:rsidRDefault="000749D8" w:rsidP="00AB6FED">
      <w:pPr>
        <w:jc w:val="both"/>
        <w:rPr>
          <w:rFonts w:ascii="Arial" w:hAnsi="Arial" w:cs="Arial"/>
        </w:rPr>
      </w:pPr>
    </w:p>
    <w:p w14:paraId="2F39F779" w14:textId="5DD7AE07" w:rsidR="000749D8" w:rsidRPr="00EE2ACB" w:rsidRDefault="000749D8" w:rsidP="00AB6FED">
      <w:pPr>
        <w:jc w:val="both"/>
        <w:rPr>
          <w:rFonts w:ascii="Arial" w:hAnsi="Arial" w:cs="Arial"/>
        </w:rPr>
      </w:pPr>
    </w:p>
    <w:p w14:paraId="363C30EA" w14:textId="3E2D49D7" w:rsidR="000749D8" w:rsidRPr="00EE2ACB" w:rsidRDefault="000749D8" w:rsidP="00AB6FED">
      <w:pPr>
        <w:jc w:val="both"/>
        <w:rPr>
          <w:rFonts w:ascii="Arial" w:hAnsi="Arial" w:cs="Arial"/>
        </w:rPr>
      </w:pPr>
    </w:p>
    <w:p w14:paraId="6A7685DC" w14:textId="5FFA3112" w:rsidR="000749D8" w:rsidRPr="00EE2ACB" w:rsidRDefault="000749D8" w:rsidP="00AB6FED">
      <w:pPr>
        <w:jc w:val="both"/>
        <w:rPr>
          <w:rFonts w:ascii="Arial" w:hAnsi="Arial" w:cs="Arial"/>
        </w:rPr>
      </w:pPr>
    </w:p>
    <w:p w14:paraId="1C396BD0" w14:textId="61E9D018" w:rsidR="000749D8" w:rsidRPr="00EE2ACB" w:rsidRDefault="000749D8" w:rsidP="00AB6FED">
      <w:pPr>
        <w:jc w:val="both"/>
        <w:rPr>
          <w:rFonts w:ascii="Arial" w:hAnsi="Arial" w:cs="Arial"/>
        </w:rPr>
      </w:pPr>
    </w:p>
    <w:p w14:paraId="61E11823" w14:textId="1367D461" w:rsidR="000749D8" w:rsidRPr="00EE2ACB" w:rsidRDefault="000749D8" w:rsidP="00AB6FED">
      <w:pPr>
        <w:jc w:val="both"/>
        <w:rPr>
          <w:rFonts w:ascii="Arial" w:hAnsi="Arial" w:cs="Arial"/>
        </w:rPr>
      </w:pPr>
    </w:p>
    <w:p w14:paraId="114B42AA" w14:textId="7A78926B" w:rsidR="000749D8" w:rsidRPr="00EE2ACB" w:rsidRDefault="000749D8" w:rsidP="000749D8">
      <w:pPr>
        <w:jc w:val="center"/>
        <w:rPr>
          <w:rFonts w:ascii="Arial" w:hAnsi="Arial" w:cs="Arial"/>
          <w:b/>
        </w:rPr>
      </w:pPr>
      <w:r w:rsidRPr="00EE2ACB">
        <w:rPr>
          <w:rFonts w:ascii="Arial" w:hAnsi="Arial" w:cs="Arial"/>
          <w:b/>
        </w:rPr>
        <w:lastRenderedPageBreak/>
        <w:t>ANEXO I</w:t>
      </w:r>
    </w:p>
    <w:p w14:paraId="7E9609B4" w14:textId="5CFF41E3" w:rsidR="000749D8" w:rsidRPr="00EE2ACB" w:rsidRDefault="000749D8" w:rsidP="000749D8">
      <w:pPr>
        <w:jc w:val="center"/>
        <w:rPr>
          <w:rFonts w:ascii="Arial" w:hAnsi="Arial" w:cs="Arial"/>
          <w:b/>
        </w:rPr>
      </w:pPr>
    </w:p>
    <w:p w14:paraId="478F9946" w14:textId="6AF7FD46" w:rsidR="000749D8" w:rsidRPr="00EE2ACB" w:rsidRDefault="000749D8" w:rsidP="000749D8">
      <w:pPr>
        <w:jc w:val="center"/>
        <w:rPr>
          <w:rFonts w:ascii="Arial" w:hAnsi="Arial" w:cs="Arial"/>
          <w:b/>
        </w:rPr>
      </w:pPr>
    </w:p>
    <w:p w14:paraId="1E5AA3D4" w14:textId="40D56F32" w:rsidR="000749D8" w:rsidRPr="00EE2ACB" w:rsidRDefault="000749D8" w:rsidP="00604A1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E2ACB">
        <w:rPr>
          <w:sz w:val="22"/>
          <w:szCs w:val="22"/>
        </w:rPr>
        <w:t xml:space="preserve"> </w:t>
      </w:r>
      <w:r w:rsidRPr="00EE2ACB">
        <w:rPr>
          <w:b/>
          <w:bCs/>
          <w:sz w:val="22"/>
          <w:szCs w:val="22"/>
        </w:rPr>
        <w:t>MINUTA DE PORTARIA NORMATIVA Nº xx, DE xx DE 20XX.</w:t>
      </w:r>
    </w:p>
    <w:p w14:paraId="164BCEF7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</w:p>
    <w:p w14:paraId="754F9020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85916E3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Disciplina, no âmbito do CAU/SC, os procedimentos administrativos relativos a compras, contratos e licitações.</w:t>
      </w:r>
    </w:p>
    <w:p w14:paraId="5CCFAE4C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hAnsi="Arial" w:cs="Arial"/>
          <w:color w:val="000000"/>
          <w:lang w:eastAsia="pt-BR"/>
        </w:rPr>
      </w:pPr>
    </w:p>
    <w:p w14:paraId="265E7D6A" w14:textId="77777777" w:rsidR="000749D8" w:rsidRPr="00EE2ACB" w:rsidRDefault="000749D8" w:rsidP="00170B5E">
      <w:pPr>
        <w:autoSpaceDE w:val="0"/>
        <w:autoSpaceDN w:val="0"/>
        <w:adjustRightInd w:val="0"/>
        <w:spacing w:line="360" w:lineRule="auto"/>
        <w:ind w:left="5664" w:hanging="1128"/>
        <w:jc w:val="right"/>
        <w:rPr>
          <w:rFonts w:ascii="Arial" w:hAnsi="Arial" w:cs="Arial"/>
          <w:color w:val="000000"/>
          <w:u w:val="single"/>
          <w:lang w:eastAsia="pt-BR"/>
        </w:rPr>
      </w:pPr>
    </w:p>
    <w:p w14:paraId="11FE2341" w14:textId="4116A1E6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O Presidente do Conselho de Arquitetura e Urbanismo de Santa Catarina, no uso das atribuições que lhe confere o art. 35, inciso III da Lei n° 12.378, de 31 de dezembro de 2010:</w:t>
      </w:r>
    </w:p>
    <w:p w14:paraId="5D9B1CA0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2A5FFD1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CONSIDERANDO a Lei Federal nº 8.666, de 21 de junho de 1993, que estabelece os procedimentos formais para o processo de compras e contratação de obras e serviços; </w:t>
      </w:r>
    </w:p>
    <w:p w14:paraId="5553B8A9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7E00D08" w14:textId="1C4DCED9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CONSIDERANDO a Lei Federal nº 10.520, de 17 de julho de 2002, e o Decreto nº 3.555, de 8 de agosto de 2000, que regulamentam a modalidade de licitação denominada pregão para aquisição de bens e serviços comuns;</w:t>
      </w:r>
    </w:p>
    <w:p w14:paraId="39609305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8F4F99D" w14:textId="77777777" w:rsidR="000749D8" w:rsidRPr="00EE2ACB" w:rsidRDefault="000749D8" w:rsidP="00D00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CONSIDERANDO a Lei Complementar Federal nº 123, de 14 de dezembro de 2006, que Institui o Estatuto Nacional da Microempresa e da Empresa de Pequeno Porte;</w:t>
      </w:r>
    </w:p>
    <w:p w14:paraId="7D913B09" w14:textId="77777777" w:rsidR="000749D8" w:rsidRPr="00EE2ACB" w:rsidRDefault="000749D8" w:rsidP="00D00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792C939" w14:textId="2BFA9F00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CONSIDERANDO </w:t>
      </w:r>
      <w:r w:rsidRPr="00EE2ACB">
        <w:rPr>
          <w:rFonts w:ascii="Arial" w:hAnsi="Arial" w:cs="Arial"/>
          <w:lang w:eastAsia="pt-BR"/>
        </w:rPr>
        <w:t>o Decreto nº 10.024, de 20 de setembro de 2019, que regulamenta</w:t>
      </w:r>
      <w:r w:rsidRPr="00EE2ACB">
        <w:rPr>
          <w:rFonts w:ascii="Arial" w:hAnsi="Arial" w:cs="Arial"/>
          <w:color w:val="000000"/>
          <w:lang w:eastAsia="pt-BR"/>
        </w:rPr>
        <w:t xml:space="preserve"> o pregão na forma eletrônica;</w:t>
      </w:r>
    </w:p>
    <w:p w14:paraId="653E5A69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41F4BA8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CONSIDERANDO o Decreto nº 7.892, de 23 de janeiro de 2013, que regulamenta o Sistema de Registro de Preços; </w:t>
      </w:r>
    </w:p>
    <w:p w14:paraId="5FA639E1" w14:textId="77777777" w:rsidR="000749D8" w:rsidRPr="00EE2ACB" w:rsidRDefault="000749D8" w:rsidP="00DB5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7076261" w14:textId="77777777" w:rsidR="000749D8" w:rsidRPr="00EE2ACB" w:rsidRDefault="000749D8" w:rsidP="00DB5CB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2ACB">
        <w:rPr>
          <w:rFonts w:ascii="Arial" w:hAnsi="Arial" w:cs="Arial"/>
          <w:color w:val="000000"/>
          <w:sz w:val="22"/>
          <w:szCs w:val="22"/>
        </w:rPr>
        <w:t>CONSIDERANDO o Decreto nº 8.538, de 6 de outubro de 2015, que regulamenta o tratamento favorecido, diferenciado e simplificado para as microempresas, empresas de pequeno porte, agricultores familiares, produtores rurais pessoa física, microempreendedores individuais e sociedades cooperativas de consumo nas contratações públicas de bens, serviços e obras no âmbito da administração pública federal.</w:t>
      </w:r>
    </w:p>
    <w:p w14:paraId="4155DD75" w14:textId="77777777" w:rsidR="000749D8" w:rsidRPr="00EE2ACB" w:rsidRDefault="000749D8" w:rsidP="00DB5CB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161DB084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CONSIDERANDO as disposições do Regimento Interno do CAU/SC, aprovado pela Deliberação Plenária nº 228, de 9 de março de 2018; </w:t>
      </w:r>
    </w:p>
    <w:p w14:paraId="0C0977B8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FB7F250" w14:textId="77777777" w:rsidR="000749D8" w:rsidRPr="00EE2ACB" w:rsidRDefault="000749D8" w:rsidP="00D00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CONSIDERANDO as disposições da Instrução Normativa do Ministério do Planejamento, Desenvolvimento e Gestão Nº 05, de 25 de maio de 2017, que dispõe sobre as regras e diretrizes do procedimento de contratação de serviços sob o regime de execução indireta;</w:t>
      </w:r>
    </w:p>
    <w:p w14:paraId="3ED7A601" w14:textId="77777777" w:rsidR="000749D8" w:rsidRPr="00EE2ACB" w:rsidRDefault="000749D8" w:rsidP="00F909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72083E04" w14:textId="77777777" w:rsidR="000749D8" w:rsidRPr="00EE2ACB" w:rsidRDefault="000749D8" w:rsidP="00F909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CONSIDERANDO as disposições da Instrução Normativa do Ministério da Economia Nº 01, de 10 de janeiro de 2019, que dispõe sobre Plano Anual de Contratações de bens, serviços, obras e soluções de tecnologia da informação e comunicações;</w:t>
      </w:r>
    </w:p>
    <w:p w14:paraId="41400E7F" w14:textId="77777777" w:rsidR="000749D8" w:rsidRPr="00EE2ACB" w:rsidRDefault="000749D8" w:rsidP="00F909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5178FF78" w14:textId="77777777" w:rsidR="000749D8" w:rsidRPr="00EE2ACB" w:rsidRDefault="000749D8" w:rsidP="00BF3A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CONSIDERANDO as disposições da Instrução Normativa do Ministério da Economia Nº 40, de 22 de maio de 2020, que dispõe sobre a elaboração dos Estudos Técnicos Preliminares - ETP - para a aquisição de bens e a contratação de serviços e obras;</w:t>
      </w:r>
    </w:p>
    <w:p w14:paraId="29ED7690" w14:textId="77777777" w:rsidR="000749D8" w:rsidRPr="00EE2ACB" w:rsidRDefault="000749D8" w:rsidP="00F909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15EA2F3B" w14:textId="77777777" w:rsidR="000749D8" w:rsidRPr="00EE2ACB" w:rsidRDefault="000749D8" w:rsidP="00F909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CONSIDERANDO as disposições da Instrução Normativa do Ministério da Economia Nº 73, de 05 de agosto de 2020, que dispõe sobre o procedimento administrativo para a realização de pesquisa de preços para a aquisição de bens e contratação de serviços em geral;</w:t>
      </w:r>
    </w:p>
    <w:p w14:paraId="52F078B3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E534217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CONSIDERANDO a necessidade de normatizar e padronizar os procedimentos administrativos relativos às aquisições, contratações, e licitações do CAU/SC;</w:t>
      </w:r>
    </w:p>
    <w:p w14:paraId="0B1B6F1C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3682374D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CONSIDERANDO que a publicidade, a transparência, a economicidade, o planejamento e a coordenação são princípios norteadores da administração pública;</w:t>
      </w:r>
    </w:p>
    <w:p w14:paraId="3C904C4E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6CC232F" w14:textId="77777777" w:rsidR="000749D8" w:rsidRPr="00EE2ACB" w:rsidRDefault="000749D8" w:rsidP="001D4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CONSIDERANDO que toda e qualquer solicitação de compra deve ser motivada e acompanhada da apresentação dos documentos necessários à sua efetivação, em respeito ao princípio administrativo do formalismo procedimental; </w:t>
      </w:r>
    </w:p>
    <w:p w14:paraId="05E03395" w14:textId="77777777" w:rsidR="000749D8" w:rsidRPr="00EE2ACB" w:rsidRDefault="000749D8" w:rsidP="00F138B9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14:paraId="05279A5F" w14:textId="77777777" w:rsidR="000749D8" w:rsidRPr="00EE2ACB" w:rsidRDefault="000749D8" w:rsidP="00F138B9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RESOLVE:</w:t>
      </w:r>
    </w:p>
    <w:p w14:paraId="5B59EDAD" w14:textId="77777777" w:rsidR="000749D8" w:rsidRPr="00EE2ACB" w:rsidRDefault="000749D8" w:rsidP="00087A46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CAPITULO I</w:t>
      </w:r>
    </w:p>
    <w:p w14:paraId="23FFE469" w14:textId="5CC637C1" w:rsidR="000749D8" w:rsidRPr="00EE2ACB" w:rsidRDefault="000749D8" w:rsidP="00087A46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DAS </w:t>
      </w:r>
      <w:r w:rsidRPr="00EE2ACB">
        <w:rPr>
          <w:rFonts w:ascii="Arial" w:hAnsi="Arial" w:cs="Arial"/>
          <w:lang w:eastAsia="pt-BR"/>
        </w:rPr>
        <w:t>DISPOSIÇÕES</w:t>
      </w:r>
      <w:r w:rsidRPr="00EE2ACB">
        <w:rPr>
          <w:rFonts w:ascii="Arial" w:hAnsi="Arial" w:cs="Arial"/>
          <w:color w:val="000000"/>
          <w:lang w:eastAsia="pt-BR"/>
        </w:rPr>
        <w:t xml:space="preserve"> INICIAIS</w:t>
      </w:r>
    </w:p>
    <w:p w14:paraId="2AEA4C77" w14:textId="77777777" w:rsidR="000749D8" w:rsidRPr="00EE2ACB" w:rsidRDefault="000749D8" w:rsidP="00087A46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79842D2B" w14:textId="3B55D63C" w:rsidR="000749D8" w:rsidRPr="00EE2ACB" w:rsidRDefault="000749D8" w:rsidP="00087A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1º</w:t>
      </w:r>
      <w:r w:rsidRPr="00EE2ACB">
        <w:rPr>
          <w:rFonts w:ascii="Arial" w:hAnsi="Arial" w:cs="Arial"/>
          <w:color w:val="000000"/>
          <w:lang w:eastAsia="pt-BR"/>
        </w:rPr>
        <w:t xml:space="preserve"> Todos os procedimentos administrativos e de controle dos atos relativos às compras e contratações do CAU/SC regem-se por esta Portaria Normativa, bem como  toda e qualquer demanda de compra ou contratação de serviço deverá necessariamente passar pela análise da Gerência Administrativa e Financeira do CAU/SC para sua efetivação. </w:t>
      </w:r>
    </w:p>
    <w:p w14:paraId="5EC5D6CF" w14:textId="77777777" w:rsidR="000749D8" w:rsidRPr="00EE2ACB" w:rsidRDefault="000749D8" w:rsidP="00087A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6CEBDB4" w14:textId="77777777" w:rsidR="000749D8" w:rsidRPr="00EE2ACB" w:rsidRDefault="000749D8" w:rsidP="00466FF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460940E" w14:textId="77777777" w:rsidR="000749D8" w:rsidRPr="00EE2ACB" w:rsidRDefault="000749D8" w:rsidP="00087A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  <w:r w:rsidRPr="00EE2ACB">
        <w:rPr>
          <w:rFonts w:ascii="Arial" w:hAnsi="Arial" w:cs="Arial"/>
          <w:b/>
          <w:lang w:eastAsia="pt-BR"/>
        </w:rPr>
        <w:lastRenderedPageBreak/>
        <w:t>Art. 2º</w:t>
      </w:r>
      <w:r w:rsidRPr="00EE2ACB">
        <w:rPr>
          <w:rFonts w:ascii="Arial" w:hAnsi="Arial" w:cs="Arial"/>
          <w:lang w:eastAsia="pt-BR"/>
        </w:rPr>
        <w:t xml:space="preserve"> As compras e contratações serão estudadas e planejadas, por meio dos instrumentos previstos nesta Portaria e comporão um calendário de contratações, na forma de um Plano Anual de Contratações</w:t>
      </w:r>
      <w:r w:rsidRPr="00EE2ACB">
        <w:rPr>
          <w:rFonts w:ascii="Arial" w:hAnsi="Arial" w:cs="Arial"/>
          <w:color w:val="70AD47"/>
          <w:lang w:eastAsia="pt-BR"/>
        </w:rPr>
        <w:t>.</w:t>
      </w:r>
    </w:p>
    <w:p w14:paraId="481CB534" w14:textId="77777777" w:rsidR="000749D8" w:rsidRPr="00EE2ACB" w:rsidRDefault="000749D8" w:rsidP="005634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3°</w:t>
      </w:r>
      <w:r w:rsidRPr="00EE2ACB">
        <w:rPr>
          <w:rFonts w:ascii="Arial" w:hAnsi="Arial" w:cs="Arial"/>
          <w:color w:val="000000"/>
          <w:lang w:eastAsia="pt-BR"/>
        </w:rPr>
        <w:t xml:space="preserve"> Para os efeitos desta Portaria, são adotadas as seguintes definições:</w:t>
      </w:r>
    </w:p>
    <w:p w14:paraId="106056BF" w14:textId="77777777" w:rsidR="000749D8" w:rsidRPr="00EE2ACB" w:rsidRDefault="000749D8" w:rsidP="005634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 - Setor de licitações: unidade responsável pelo planejamento, coordenação e acompanhamento das ações destinadas à realização das contratações no âmbito do CAU/SC;</w:t>
      </w:r>
    </w:p>
    <w:p w14:paraId="5AECA278" w14:textId="77777777" w:rsidR="000749D8" w:rsidRPr="00EE2ACB" w:rsidRDefault="000749D8" w:rsidP="005634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II - Setores requisitantes: unidades (gerências, assessorias ou comissões) responsáveis por identificar necessidades e requerer ao setor de licitações a contratação de bens, serviços, obras e soluções de tecnologia da informação e comunicações.</w:t>
      </w:r>
    </w:p>
    <w:p w14:paraId="4321C191" w14:textId="77777777" w:rsidR="000749D8" w:rsidRPr="00EE2ACB" w:rsidRDefault="000749D8" w:rsidP="00087A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</w:p>
    <w:p w14:paraId="010BA7B4" w14:textId="67087D95" w:rsidR="000749D8" w:rsidRPr="00EE2ACB" w:rsidRDefault="000749D8" w:rsidP="005E0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4º</w:t>
      </w:r>
      <w:r w:rsidRPr="00EE2ACB">
        <w:rPr>
          <w:rFonts w:ascii="Arial" w:hAnsi="Arial" w:cs="Arial"/>
          <w:lang w:eastAsia="pt-BR"/>
        </w:rPr>
        <w:t xml:space="preserve"> As contratações e compras de que tratam esta Portaria serão realizadas observando-se as seguintes fases: </w:t>
      </w:r>
    </w:p>
    <w:p w14:paraId="372D5791" w14:textId="77777777" w:rsidR="000749D8" w:rsidRPr="00EE2ACB" w:rsidRDefault="000749D8" w:rsidP="005E0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 - Planejamento da Contratação;</w:t>
      </w:r>
    </w:p>
    <w:p w14:paraId="618531D6" w14:textId="77777777" w:rsidR="000749D8" w:rsidRPr="00EE2ACB" w:rsidRDefault="000749D8" w:rsidP="005E0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II - Seleção do Fornecedor; e</w:t>
      </w:r>
    </w:p>
    <w:p w14:paraId="4DD5D414" w14:textId="77777777" w:rsidR="000749D8" w:rsidRPr="00EE2ACB" w:rsidRDefault="000749D8" w:rsidP="005E0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III - Gestão do Contrato.</w:t>
      </w:r>
    </w:p>
    <w:p w14:paraId="1F35EE57" w14:textId="77777777" w:rsidR="000749D8" w:rsidRPr="00EE2ACB" w:rsidRDefault="000749D8" w:rsidP="005E0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Parágrafo único. O nível de detalhamento de informações necessárias para instruir cada fase da contratação deverá considerar a análise de risco do objeto contratado.</w:t>
      </w:r>
    </w:p>
    <w:p w14:paraId="730548BC" w14:textId="77777777" w:rsidR="000749D8" w:rsidRPr="00EE2ACB" w:rsidRDefault="000749D8" w:rsidP="005E0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76B9436C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CAPITULO II</w:t>
      </w:r>
    </w:p>
    <w:p w14:paraId="3C5C8D08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PLANEJAMENTO DA CONTRATAÇÃO</w:t>
      </w:r>
    </w:p>
    <w:p w14:paraId="459B3D0E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Seção I</w:t>
      </w:r>
    </w:p>
    <w:p w14:paraId="6BD55785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Do Plano Anual De Contratações - Pac</w:t>
      </w:r>
    </w:p>
    <w:p w14:paraId="728B78E2" w14:textId="4BC6A966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5°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eastAsia="Cambria" w:hAnsi="Arial" w:cs="Arial"/>
          <w:lang w:eastAsia="pt-BR"/>
        </w:rPr>
        <w:t xml:space="preserve">O CAU/SC deverá elaborar anualmente o respectivo PAC, contendo todos os itens que pretende contratar </w:t>
      </w:r>
      <w:r w:rsidRPr="00EE2ACB">
        <w:rPr>
          <w:rFonts w:ascii="Arial" w:hAnsi="Arial" w:cs="Arial"/>
          <w:lang w:eastAsia="pt-BR"/>
        </w:rPr>
        <w:t xml:space="preserve">ou prorrogar </w:t>
      </w:r>
      <w:r w:rsidRPr="00EE2ACB">
        <w:rPr>
          <w:rFonts w:ascii="Arial" w:eastAsia="Cambria" w:hAnsi="Arial" w:cs="Arial"/>
          <w:lang w:eastAsia="pt-BR"/>
        </w:rPr>
        <w:t>no exercício.</w:t>
      </w:r>
    </w:p>
    <w:p w14:paraId="6BA961C5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Paragráfo Único. O PAC deverá ser elaborado conforme modelo do Apenso I.</w:t>
      </w:r>
    </w:p>
    <w:p w14:paraId="0C0CE1F0" w14:textId="476D2280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>Art. 6°</w:t>
      </w:r>
      <w:r w:rsidRPr="00EE2ACB">
        <w:rPr>
          <w:rFonts w:ascii="Arial" w:eastAsia="Cambria" w:hAnsi="Arial" w:cs="Arial"/>
          <w:lang w:eastAsia="pt-BR"/>
        </w:rPr>
        <w:t xml:space="preserve"> O setor requisitante, ao incluir um item no respectivo PAC, deverá informar: </w:t>
      </w:r>
    </w:p>
    <w:p w14:paraId="0E212139" w14:textId="5FD71A1E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 xml:space="preserve">I - o objeto (se curso/treinamento, aquisição, serviços, obras ou prorrogações); </w:t>
      </w:r>
    </w:p>
    <w:p w14:paraId="4C2C4F00" w14:textId="54C7860D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II - quantidade a ser adquirida ou contratada;</w:t>
      </w:r>
    </w:p>
    <w:p w14:paraId="6994EBBD" w14:textId="5E072564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hAnsi="Arial" w:cs="Arial"/>
          <w:lang w:eastAsia="pt-BR"/>
        </w:rPr>
        <w:t>III</w:t>
      </w:r>
      <w:r w:rsidRPr="00EE2ACB">
        <w:rPr>
          <w:rFonts w:ascii="Arial" w:eastAsia="Cambria" w:hAnsi="Arial" w:cs="Arial"/>
          <w:lang w:eastAsia="pt-BR"/>
        </w:rPr>
        <w:t xml:space="preserve"> - estimativa preliminar do valor;</w:t>
      </w:r>
    </w:p>
    <w:p w14:paraId="11249D2F" w14:textId="53324B4A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hAnsi="Arial" w:cs="Arial"/>
          <w:lang w:eastAsia="pt-BR"/>
        </w:rPr>
        <w:t>I</w:t>
      </w:r>
      <w:r w:rsidRPr="00EE2ACB">
        <w:rPr>
          <w:rFonts w:ascii="Arial" w:eastAsia="Cambria" w:hAnsi="Arial" w:cs="Arial"/>
          <w:lang w:eastAsia="pt-BR"/>
        </w:rPr>
        <w:t>V – o período desejado para a compra ou contratação;</w:t>
      </w:r>
    </w:p>
    <w:p w14:paraId="03ED3293" w14:textId="1F987298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V - o grau de prioridade da compra ou contratação; e</w:t>
      </w:r>
    </w:p>
    <w:p w14:paraId="3DB9E4F4" w14:textId="3670FB19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hAnsi="Arial" w:cs="Arial"/>
          <w:lang w:eastAsia="pt-BR"/>
        </w:rPr>
        <w:t>VI</w:t>
      </w:r>
      <w:r w:rsidRPr="00EE2ACB">
        <w:rPr>
          <w:rFonts w:ascii="Arial" w:eastAsia="Cambria" w:hAnsi="Arial" w:cs="Arial"/>
          <w:lang w:eastAsia="pt-BR"/>
        </w:rPr>
        <w:t xml:space="preserve"> - se há vinculação ou dependência com a contratação de outro item para sua execução, visando a determinar a sequência em que os respectivos procedimentos licitatórios serão realizados.</w:t>
      </w:r>
    </w:p>
    <w:p w14:paraId="21E8C86D" w14:textId="545B33F0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>Art. 7º</w:t>
      </w:r>
      <w:r w:rsidRPr="00EE2ACB">
        <w:rPr>
          <w:rFonts w:ascii="Arial" w:eastAsia="Cambria" w:hAnsi="Arial" w:cs="Arial"/>
          <w:lang w:eastAsia="pt-BR"/>
        </w:rPr>
        <w:t xml:space="preserve"> O setor de licitações deverá analisar as demandas encaminhadas pelos setores requisitantes promovendo diligências necessárias para:</w:t>
      </w:r>
    </w:p>
    <w:p w14:paraId="7A5DCC32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I - agregação, sempre que possível, de demandas referentes a objetos de mesma natureza;</w:t>
      </w:r>
    </w:p>
    <w:p w14:paraId="7B6F88C1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lastRenderedPageBreak/>
        <w:t>II - adequação e consolidação do PAC; e</w:t>
      </w:r>
    </w:p>
    <w:p w14:paraId="00DE5837" w14:textId="5E3E8AD1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 xml:space="preserve">III - construção do calendário de licitação, observado o inciso IV e VI do art. </w:t>
      </w:r>
      <w:r w:rsidRPr="00EE2ACB">
        <w:rPr>
          <w:rFonts w:ascii="Arial" w:hAnsi="Arial" w:cs="Arial"/>
          <w:lang w:eastAsia="pt-BR"/>
        </w:rPr>
        <w:t>6</w:t>
      </w:r>
      <w:r w:rsidRPr="00EE2ACB">
        <w:rPr>
          <w:rFonts w:ascii="Arial" w:eastAsia="Cambria" w:hAnsi="Arial" w:cs="Arial"/>
          <w:lang w:eastAsia="pt-BR"/>
        </w:rPr>
        <w:t>º.</w:t>
      </w:r>
    </w:p>
    <w:p w14:paraId="0C63EFA9" w14:textId="16B038DB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>Art. 8º</w:t>
      </w:r>
      <w:r w:rsidRPr="00EE2ACB">
        <w:rPr>
          <w:rFonts w:ascii="Arial" w:eastAsia="Cambria" w:hAnsi="Arial" w:cs="Arial"/>
          <w:lang w:eastAsia="pt-BR"/>
        </w:rPr>
        <w:t xml:space="preserve"> Os setores requisitantes deverão enviar o PAC ao setor de licitações dentro do prazo estabelecido pela gestão, acompanhado das informações constantes no art. 6º.</w:t>
      </w:r>
    </w:p>
    <w:p w14:paraId="70EDE927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Paragrafo Único. Na elaboração do PAC os setores requisitantes deverão atentar para o orçamento aprovado.</w:t>
      </w:r>
    </w:p>
    <w:p w14:paraId="7216774C" w14:textId="34B88013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>Art. 9º</w:t>
      </w:r>
      <w:r w:rsidRPr="00EE2ACB">
        <w:rPr>
          <w:rFonts w:ascii="Arial" w:eastAsia="Cambria" w:hAnsi="Arial" w:cs="Arial"/>
          <w:lang w:eastAsia="pt-BR"/>
        </w:rPr>
        <w:t xml:space="preserve"> Durante o período estabelecido pela gestão, o setor de licitações deverá analisar as demandas encaminhadas pelos setores requisitantes, consoante disposto no art. 7º, e, se de acordo, enviá-las para aprovação da autoridade máxima do Conselho ou a quem esta delegar.</w:t>
      </w:r>
    </w:p>
    <w:p w14:paraId="62EBA1CF" w14:textId="25163272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§ 1° O PAC deverá ser aprovado pela autoridade máxima de que trata o caput.</w:t>
      </w:r>
    </w:p>
    <w:p w14:paraId="04AB5E24" w14:textId="3061027E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§ 2° A autoridade máxima poderá reprovar itens constantes do PAC ou, se necessário, devolvê-los para o setor de licitações realizar adequações.</w:t>
      </w:r>
    </w:p>
    <w:p w14:paraId="3D4739AF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§ 3° O relatório do PAC, na forma simplificada, deverá ser divulgado no sítio eletrônico do CAU/SC.</w:t>
      </w:r>
    </w:p>
    <w:p w14:paraId="707CC7A9" w14:textId="421AD05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 xml:space="preserve">Art. 10. </w:t>
      </w:r>
      <w:r w:rsidRPr="00EE2ACB">
        <w:rPr>
          <w:rFonts w:ascii="Arial" w:eastAsia="Cambria" w:hAnsi="Arial" w:cs="Arial"/>
          <w:lang w:eastAsia="pt-BR"/>
        </w:rPr>
        <w:t>Durante a sua execução, o PAC poderá ser alterado mediante aprovação da autoridade máxima, ou de quem esta delegar.</w:t>
      </w:r>
    </w:p>
    <w:p w14:paraId="7E049D78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§ 1º O redimensionamento ou exclusão de itens do PAC somente poderão ser realizados mediante justificativa dos fatos que ensejaram a mudança da necessidade da contratação.</w:t>
      </w:r>
    </w:p>
    <w:p w14:paraId="121A0732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§ 2º A inclusão de novos itens somente poderá ser realizada, mediante justificativa, quando não for possível prever, total ou parcialmente, a necessidade da contratação, quando da elaboração do PAC.</w:t>
      </w:r>
    </w:p>
    <w:p w14:paraId="0B92D3B9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§ 3º As versões atualizadas do PAC deverão ser divulgadas no Portal da Transparencia do CAU/SC.</w:t>
      </w:r>
    </w:p>
    <w:p w14:paraId="1AD1096C" w14:textId="19B76B48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>Art. 11.</w:t>
      </w:r>
      <w:r w:rsidRPr="00EE2ACB">
        <w:rPr>
          <w:rFonts w:ascii="Arial" w:eastAsia="Cambria" w:hAnsi="Arial" w:cs="Arial"/>
          <w:lang w:eastAsia="pt-BR"/>
        </w:rPr>
        <w:t xml:space="preserve"> Na execução do PAC, o setor de licitações deverá observar se as demandas a ele encaminhadas constam da listagem do Plano vigente.</w:t>
      </w:r>
    </w:p>
    <w:p w14:paraId="606323F6" w14:textId="2C9B5C2F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lang w:eastAsia="pt-BR"/>
        </w:rPr>
        <w:t>Parágrafo único. As demandas que não constem do PAC ensejarão a sua revisão, caso justificadas, observando-se o disposto no art. 10.</w:t>
      </w:r>
    </w:p>
    <w:p w14:paraId="56678941" w14:textId="7350B98B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</w:rPr>
      </w:pPr>
      <w:r w:rsidRPr="00EE2ACB">
        <w:rPr>
          <w:rFonts w:ascii="Arial" w:eastAsia="Cambria" w:hAnsi="Arial" w:cs="Arial"/>
          <w:b/>
          <w:lang w:eastAsia="pt-BR"/>
        </w:rPr>
        <w:t>Art. 12.</w:t>
      </w:r>
      <w:r w:rsidRPr="00EE2ACB">
        <w:rPr>
          <w:rFonts w:ascii="Arial" w:eastAsia="Cambria" w:hAnsi="Arial" w:cs="Arial"/>
          <w:lang w:eastAsia="pt-BR"/>
        </w:rPr>
        <w:t xml:space="preserve"> As demandas constantes do PAC deverão ser encaminhadas ao setor de licitações com a antecedência necessária para o cumprimento da data estimada no inciso IV do art. 5º, acompanhadas da devida instrução processual, de que trata esta Portaria.</w:t>
      </w:r>
    </w:p>
    <w:p w14:paraId="7D89BD38" w14:textId="1C1C25E0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EE2ACB">
        <w:rPr>
          <w:rFonts w:ascii="Arial" w:hAnsi="Arial" w:cs="Arial"/>
          <w:b/>
          <w:color w:val="000000"/>
          <w:lang w:eastAsia="pt-BR"/>
        </w:rPr>
        <w:t>13</w:t>
      </w:r>
      <w:r w:rsidRPr="00EE2ACB">
        <w:rPr>
          <w:rFonts w:ascii="Arial" w:eastAsia="Cambria" w:hAnsi="Arial" w:cs="Arial"/>
          <w:b/>
          <w:color w:val="000000"/>
          <w:lang w:eastAsia="pt-BR"/>
        </w:rPr>
        <w:t>.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O Planejamento da Contratação, para cada serviço a ser contratado,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consistirá nas seguintes etapas:</w:t>
      </w:r>
    </w:p>
    <w:p w14:paraId="282D0229" w14:textId="7EE5B4B9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 </w:t>
      </w:r>
      <w:r w:rsidRPr="00EE2ACB">
        <w:rPr>
          <w:rFonts w:ascii="Arial" w:hAnsi="Arial" w:cs="Arial"/>
          <w:color w:val="000000"/>
          <w:lang w:eastAsia="pt-BR"/>
        </w:rPr>
        <w:t>–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Estudos</w:t>
      </w:r>
      <w:r w:rsidRPr="00EE2ACB">
        <w:rPr>
          <w:rFonts w:ascii="Arial" w:hAnsi="Arial" w:cs="Arial"/>
          <w:color w:val="000000"/>
          <w:lang w:eastAsia="pt-BR"/>
        </w:rPr>
        <w:t xml:space="preserve"> Técnicos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Preliminares;</w:t>
      </w:r>
    </w:p>
    <w:p w14:paraId="61B89943" w14:textId="4D531FCE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II - Gerenciamento de Riscos; </w:t>
      </w:r>
    </w:p>
    <w:p w14:paraId="01DC8C4A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III - Termo de Referência</w:t>
      </w:r>
      <w:r w:rsidRPr="00EE2ACB">
        <w:rPr>
          <w:rFonts w:ascii="Arial" w:hAnsi="Arial" w:cs="Arial"/>
          <w:color w:val="000000"/>
          <w:lang w:eastAsia="pt-BR"/>
        </w:rPr>
        <w:t>; e</w:t>
      </w:r>
    </w:p>
    <w:p w14:paraId="04FEAA69" w14:textId="2FF445B0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IV – Pesquisa de Mercado.</w:t>
      </w:r>
    </w:p>
    <w:p w14:paraId="38DC221D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FF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lastRenderedPageBreak/>
        <w:t>§ 1º As situações que ensejam a dispensa ou inexigibilidade da licitação exigem o cumprimento das etapas do Planejamento da Contratação, no que couber.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</w:p>
    <w:p w14:paraId="70158432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2º Salvo o Gerenciamento de Riscos relacionado à fase de Gestão do Contrato, as etapas I e II do caput ficam dispensadas quando se tratar de:</w:t>
      </w:r>
    </w:p>
    <w:p w14:paraId="593DAD0D" w14:textId="3A5F5BB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a) contratações </w:t>
      </w:r>
      <w:r w:rsidRPr="00EE2ACB">
        <w:rPr>
          <w:rFonts w:ascii="Arial" w:hAnsi="Arial" w:cs="Arial"/>
          <w:color w:val="000000"/>
          <w:lang w:eastAsia="pt-BR"/>
        </w:rPr>
        <w:t xml:space="preserve">de pequeno vulto, consideradas aquelas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cujos valores se enquadram nos limites </w:t>
      </w:r>
      <w:r w:rsidRPr="00EE2ACB">
        <w:rPr>
          <w:rFonts w:ascii="Arial" w:hAnsi="Arial" w:cs="Arial"/>
          <w:color w:val="000000"/>
          <w:lang w:eastAsia="pt-BR"/>
        </w:rPr>
        <w:t>das dispensas de licitação por menor valor, conforme incisos I e II do art. 24 da Lei nº 8.666/1993, e das inexigibilidades enquadradas nestes valores;</w:t>
      </w:r>
    </w:p>
    <w:p w14:paraId="2E24C183" w14:textId="486879F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b) </w:t>
      </w:r>
      <w:r w:rsidRPr="00EE2ACB">
        <w:rPr>
          <w:rFonts w:ascii="Arial" w:hAnsi="Arial" w:cs="Arial"/>
          <w:color w:val="000000"/>
          <w:lang w:eastAsia="pt-BR"/>
        </w:rPr>
        <w:t xml:space="preserve">nos casos de emergência ou de calamidade pública </w:t>
      </w:r>
      <w:r w:rsidRPr="00EE2ACB">
        <w:rPr>
          <w:rFonts w:ascii="Arial" w:eastAsia="Cambria" w:hAnsi="Arial" w:cs="Arial"/>
          <w:color w:val="000000"/>
          <w:lang w:eastAsia="pt-BR"/>
        </w:rPr>
        <w:t>prevista no incisos IV do art. 24 da Lei nº 8.666, de 1993</w:t>
      </w:r>
      <w:r w:rsidRPr="00EE2ACB">
        <w:rPr>
          <w:rFonts w:ascii="Arial" w:hAnsi="Arial" w:cs="Arial"/>
          <w:color w:val="000000"/>
          <w:lang w:eastAsia="pt-BR"/>
        </w:rPr>
        <w:t>;</w:t>
      </w:r>
    </w:p>
    <w:p w14:paraId="532086BF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c) na contratação de remanescente de obra, serviço ou fornecimento, em conseqüência de rescisão contratual, prevista no inciso XI do art. 24 da Lei nº 8.666, de 1993.</w:t>
      </w:r>
    </w:p>
    <w:p w14:paraId="21DE2428" w14:textId="24086C9F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FF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3º As contratações de serviços prestados de forma contínua, passíveis de prorrogações sucessivas, caso sejam objeto de renovação da vigência, ficam dispensadas das etapas I, II e III do caput, salvo o Gerenciamento de Riscos da fase de Gestão do Contrato.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</w:p>
    <w:p w14:paraId="621DD30B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§ 4º Podem ser elaborados Estudos </w:t>
      </w:r>
      <w:r w:rsidRPr="00EE2ACB">
        <w:rPr>
          <w:rFonts w:ascii="Arial" w:hAnsi="Arial" w:cs="Arial"/>
          <w:color w:val="000000"/>
          <w:lang w:eastAsia="pt-BR"/>
        </w:rPr>
        <w:t xml:space="preserve">Técnicos </w:t>
      </w:r>
      <w:r w:rsidRPr="00EE2ACB">
        <w:rPr>
          <w:rFonts w:ascii="Arial" w:eastAsia="Cambria" w:hAnsi="Arial" w:cs="Arial"/>
          <w:color w:val="000000"/>
          <w:lang w:eastAsia="pt-BR"/>
        </w:rPr>
        <w:t>Preliminares e Gerenciamento de Riscos comuns para serviços de mesma natureza, semelhança ou afinidade.</w:t>
      </w:r>
    </w:p>
    <w:p w14:paraId="2D3635E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</w:p>
    <w:p w14:paraId="13BE776C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lang w:eastAsia="pt-BR"/>
        </w:rPr>
      </w:pPr>
      <w:r w:rsidRPr="00EE2ACB">
        <w:rPr>
          <w:rFonts w:ascii="Arial" w:eastAsia="Cambria" w:hAnsi="Arial" w:cs="Arial"/>
          <w:lang w:eastAsia="pt-BR"/>
        </w:rPr>
        <w:t>Seção II</w:t>
      </w:r>
    </w:p>
    <w:p w14:paraId="0CF82CED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lang w:eastAsia="pt-BR"/>
        </w:rPr>
      </w:pPr>
      <w:r w:rsidRPr="00EE2ACB">
        <w:rPr>
          <w:rFonts w:ascii="Arial" w:eastAsia="Cambria" w:hAnsi="Arial" w:cs="Arial"/>
          <w:lang w:eastAsia="pt-BR"/>
        </w:rPr>
        <w:t>Dos Estudos</w:t>
      </w:r>
      <w:r w:rsidRPr="00EE2ACB">
        <w:rPr>
          <w:rFonts w:ascii="Arial" w:hAnsi="Arial" w:cs="Arial"/>
          <w:lang w:eastAsia="pt-BR"/>
        </w:rPr>
        <w:t xml:space="preserve"> Técnicos</w:t>
      </w:r>
      <w:r w:rsidRPr="00EE2ACB">
        <w:rPr>
          <w:rFonts w:ascii="Arial" w:eastAsia="Cambria" w:hAnsi="Arial" w:cs="Arial"/>
          <w:lang w:eastAsia="pt-BR"/>
        </w:rPr>
        <w:t xml:space="preserve"> Preliminares</w:t>
      </w:r>
      <w:r w:rsidRPr="00EE2ACB">
        <w:rPr>
          <w:rFonts w:ascii="Arial" w:hAnsi="Arial" w:cs="Arial"/>
          <w:lang w:eastAsia="pt-BR"/>
        </w:rPr>
        <w:t xml:space="preserve"> - ETP</w:t>
      </w:r>
    </w:p>
    <w:p w14:paraId="27E0268A" w14:textId="43C45D19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EE2ACB">
        <w:rPr>
          <w:rFonts w:ascii="Arial" w:hAnsi="Arial" w:cs="Arial"/>
          <w:b/>
          <w:color w:val="000000"/>
          <w:lang w:eastAsia="pt-BR"/>
        </w:rPr>
        <w:t>1</w:t>
      </w:r>
      <w:r w:rsidRPr="00EE2ACB">
        <w:rPr>
          <w:rFonts w:ascii="Arial" w:eastAsia="Cambria" w:hAnsi="Arial" w:cs="Arial"/>
          <w:b/>
          <w:color w:val="000000"/>
          <w:lang w:eastAsia="pt-BR"/>
        </w:rPr>
        <w:t>4.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A equipe de Planejamento da Contratação</w:t>
      </w:r>
      <w:r w:rsidRPr="00EE2ACB">
        <w:rPr>
          <w:rFonts w:ascii="Arial" w:hAnsi="Arial" w:cs="Arial"/>
          <w:color w:val="000000"/>
          <w:lang w:eastAsia="pt-BR"/>
        </w:rPr>
        <w:t xml:space="preserve"> – </w:t>
      </w:r>
      <w:r w:rsidRPr="00EE2ACB">
        <w:rPr>
          <w:rFonts w:ascii="Arial" w:hAnsi="Arial" w:cs="Arial"/>
          <w:lang w:eastAsia="pt-BR"/>
        </w:rPr>
        <w:t>composta pelo setor solicitante –</w:t>
      </w:r>
      <w:r w:rsidRPr="00EE2ACB">
        <w:rPr>
          <w:rFonts w:ascii="Arial" w:eastAsia="Cambria" w:hAnsi="Arial" w:cs="Arial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deve realizar os Estudos</w:t>
      </w:r>
      <w:r w:rsidRPr="00EE2ACB">
        <w:rPr>
          <w:rFonts w:ascii="Arial" w:hAnsi="Arial" w:cs="Arial"/>
          <w:color w:val="000000"/>
          <w:lang w:eastAsia="pt-BR"/>
        </w:rPr>
        <w:t xml:space="preserve"> Técnicos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Preliminares, </w:t>
      </w:r>
      <w:r w:rsidRPr="00EE2ACB">
        <w:rPr>
          <w:rFonts w:ascii="Arial" w:hAnsi="Arial" w:cs="Arial"/>
          <w:color w:val="000000"/>
          <w:lang w:eastAsia="pt-BR"/>
        </w:rPr>
        <w:t>por meio da Fase Interna do Sistema Comprasnet</w:t>
      </w:r>
      <w:r w:rsidRPr="00EE2ACB">
        <w:rPr>
          <w:rStyle w:val="Refdenotaderodap"/>
          <w:rFonts w:ascii="Arial" w:hAnsi="Arial" w:cs="Arial"/>
          <w:color w:val="000000"/>
          <w:lang w:eastAsia="pt-BR"/>
        </w:rPr>
        <w:footnoteReference w:id="1"/>
      </w:r>
      <w:r w:rsidRPr="00EE2ACB">
        <w:rPr>
          <w:rFonts w:ascii="Arial" w:hAnsi="Arial" w:cs="Arial"/>
          <w:color w:val="000000"/>
          <w:lang w:eastAsia="pt-BR"/>
        </w:rPr>
        <w:t>.</w:t>
      </w:r>
      <w:r w:rsidRPr="00EE2ACB" w:rsidDel="00701C8E">
        <w:rPr>
          <w:rFonts w:ascii="Arial" w:hAnsi="Arial" w:cs="Arial"/>
          <w:color w:val="000000"/>
          <w:lang w:eastAsia="pt-BR"/>
        </w:rPr>
        <w:t xml:space="preserve"> </w:t>
      </w:r>
    </w:p>
    <w:p w14:paraId="5D333693" w14:textId="3C208AAF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Paragráfo único. No caso de impossibilidade de utilização do sistema mencionado no caput, poderá ser utilizado o modelo </w:t>
      </w:r>
      <w:r w:rsidRPr="00EE2ACB">
        <w:rPr>
          <w:rFonts w:ascii="Arial" w:hAnsi="Arial" w:cs="Arial"/>
          <w:lang w:eastAsia="pt-BR"/>
        </w:rPr>
        <w:t>conforme</w:t>
      </w:r>
      <w:r w:rsidRPr="00EE2ACB">
        <w:rPr>
          <w:rFonts w:ascii="Arial" w:eastAsia="Cambria" w:hAnsi="Arial" w:cs="Arial"/>
          <w:lang w:eastAsia="pt-BR"/>
        </w:rPr>
        <w:t xml:space="preserve"> </w:t>
      </w:r>
      <w:r w:rsidRPr="00EE2ACB">
        <w:rPr>
          <w:rFonts w:ascii="Arial" w:hAnsi="Arial" w:cs="Arial"/>
          <w:lang w:eastAsia="pt-BR"/>
        </w:rPr>
        <w:t>Apenso</w:t>
      </w:r>
      <w:r w:rsidRPr="00EE2ACB">
        <w:rPr>
          <w:rFonts w:ascii="Arial" w:eastAsia="Cambria" w:hAnsi="Arial" w:cs="Arial"/>
          <w:lang w:eastAsia="pt-BR"/>
        </w:rPr>
        <w:t xml:space="preserve"> III</w:t>
      </w:r>
      <w:r w:rsidRPr="00EE2ACB">
        <w:rPr>
          <w:rFonts w:ascii="Arial" w:hAnsi="Arial" w:cs="Arial"/>
          <w:lang w:eastAsia="pt-BR"/>
        </w:rPr>
        <w:t>.</w:t>
      </w:r>
    </w:p>
    <w:p w14:paraId="10C19952" w14:textId="53E56334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 xml:space="preserve">Art. </w:t>
      </w:r>
      <w:r w:rsidRPr="00EE2ACB">
        <w:rPr>
          <w:rFonts w:ascii="Arial" w:hAnsi="Arial" w:cs="Arial"/>
          <w:b/>
          <w:lang w:eastAsia="pt-BR"/>
        </w:rPr>
        <w:t>15.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O documento que materializa os Estudos </w:t>
      </w:r>
      <w:r w:rsidRPr="00EE2ACB">
        <w:rPr>
          <w:rFonts w:ascii="Arial" w:hAnsi="Arial" w:cs="Arial"/>
          <w:color w:val="000000"/>
          <w:lang w:eastAsia="pt-BR"/>
        </w:rPr>
        <w:t xml:space="preserve">Técnicos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Preliminares deve conter, quando couber, o seguinte conteúdo: </w:t>
      </w:r>
    </w:p>
    <w:p w14:paraId="6E239230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 - necessidade da contratação;</w:t>
      </w:r>
    </w:p>
    <w:p w14:paraId="19342E74" w14:textId="1AB609A4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 - referência a outros instrumentos de planejamento,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se houver;</w:t>
      </w:r>
    </w:p>
    <w:p w14:paraId="01E6C69A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III - requisitos da contratação;</w:t>
      </w:r>
    </w:p>
    <w:p w14:paraId="0D5DA6BD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IV - estimativa das quantidades, acompanhadas das memórias de cálculo e dos documentos que lhe dão suporte;</w:t>
      </w:r>
    </w:p>
    <w:p w14:paraId="5CD25B41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V - levantamento de mercado e justificativa da escolha do tipo de solução a contratar;</w:t>
      </w:r>
    </w:p>
    <w:p w14:paraId="0D03BF1B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VI - estimativas de preços ou preços referenciais;</w:t>
      </w:r>
    </w:p>
    <w:p w14:paraId="63C7374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VII - descrição da solução como um todo;</w:t>
      </w:r>
    </w:p>
    <w:p w14:paraId="6C9FF7FA" w14:textId="549C8935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VIII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- justificativas para o parcelamento ou não da solução, quando necessária para individualização do objeto;</w:t>
      </w:r>
    </w:p>
    <w:p w14:paraId="4FF92E9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lastRenderedPageBreak/>
        <w:t>IX - demonstrativo dos resultados pretendidos em termos de economicidade e de melhor aproveitamento dos recursos humanos, materiais ou financeiros disponíveis;</w:t>
      </w:r>
    </w:p>
    <w:p w14:paraId="257CA7E1" w14:textId="14488BAD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X - providências para adequação do ambiente do </w:t>
      </w:r>
      <w:r w:rsidRPr="00EE2ACB">
        <w:rPr>
          <w:rFonts w:ascii="Arial" w:hAnsi="Arial" w:cs="Arial"/>
          <w:color w:val="000000"/>
          <w:lang w:eastAsia="pt-BR"/>
        </w:rPr>
        <w:t>CAU/SC</w:t>
      </w:r>
      <w:r w:rsidRPr="00EE2ACB">
        <w:rPr>
          <w:rFonts w:ascii="Arial" w:eastAsia="Cambria" w:hAnsi="Arial" w:cs="Arial"/>
          <w:color w:val="000000"/>
          <w:lang w:eastAsia="pt-BR"/>
        </w:rPr>
        <w:t>;</w:t>
      </w:r>
    </w:p>
    <w:p w14:paraId="3A411A7C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XI - contratações correlatas e/ou interdependentes; e</w:t>
      </w:r>
    </w:p>
    <w:p w14:paraId="6EA1E647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XII - declaração da viabilidade ou não da contratação</w:t>
      </w:r>
      <w:r w:rsidRPr="00EE2ACB">
        <w:rPr>
          <w:rFonts w:ascii="Arial" w:hAnsi="Arial" w:cs="Arial"/>
          <w:color w:val="000000"/>
          <w:lang w:eastAsia="pt-BR"/>
        </w:rPr>
        <w:t>.</w:t>
      </w:r>
    </w:p>
    <w:p w14:paraId="540C2CD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 </w:t>
      </w:r>
    </w:p>
    <w:p w14:paraId="72207E61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Seção III</w:t>
      </w:r>
    </w:p>
    <w:p w14:paraId="639D465F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Do Gerenciamento de Riscos</w:t>
      </w:r>
    </w:p>
    <w:p w14:paraId="0B0B0C92" w14:textId="64DD002B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EE2ACB">
        <w:rPr>
          <w:rFonts w:ascii="Arial" w:hAnsi="Arial" w:cs="Arial"/>
          <w:b/>
          <w:color w:val="000000"/>
          <w:lang w:eastAsia="pt-BR"/>
        </w:rPr>
        <w:t>16</w:t>
      </w:r>
      <w:r w:rsidRPr="00EE2ACB">
        <w:rPr>
          <w:rFonts w:ascii="Arial" w:eastAsia="Cambria" w:hAnsi="Arial" w:cs="Arial"/>
          <w:b/>
          <w:color w:val="000000"/>
          <w:lang w:eastAsia="pt-BR"/>
        </w:rPr>
        <w:t>.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O Gerenciamento de Riscos é um processo que consiste nas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seguintes atividades:</w:t>
      </w:r>
    </w:p>
    <w:p w14:paraId="61EB75B5" w14:textId="0D5C501C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 - identificação dos principais riscos que possam comprometer a efetividade do Planejamento da Contratação, da Seleção do Fornecedor e da Gestão Contratual ou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que impeçam o alcance dos resultados que atendam às necessidades da contratação;</w:t>
      </w:r>
    </w:p>
    <w:p w14:paraId="210F8BAE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 - avaliação dos riscos identificados, consistindo da mensuração da probabilidade de ocorrência e do impacto de cada risco;</w:t>
      </w:r>
    </w:p>
    <w:p w14:paraId="6C6E4D67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III - tratamento dos riscos considerados inaceitáveis por meio da definição das ações para reduzir a probabilidade de ocorrência dos eventos ou suas consequências;</w:t>
      </w:r>
    </w:p>
    <w:p w14:paraId="5E9C554A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IV - para os riscos que persistirem inaceitáveis após o tratamento, definição das ações de contingência para o caso de os eventos correspondentes aos riscos se concretizarem; e</w:t>
      </w:r>
    </w:p>
    <w:p w14:paraId="2E80CEE0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V - definição dos responsáveis pelas ações de tratamento dos riscos e das ações de contingência.</w:t>
      </w:r>
    </w:p>
    <w:p w14:paraId="1E8D3CCC" w14:textId="2979F786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Parágrafo único. A responsabilidade pelo Gerenciamento de Riscos compete à equipe de Planejamento da Contratação devendo abranger as fases do procedimento da contratação previstas no </w:t>
      </w:r>
      <w:r w:rsidRPr="00EE2ACB">
        <w:rPr>
          <w:rFonts w:ascii="Arial" w:eastAsia="Cambria" w:hAnsi="Arial" w:cs="Arial"/>
          <w:lang w:eastAsia="pt-BR"/>
        </w:rPr>
        <w:t xml:space="preserve">art. </w:t>
      </w:r>
      <w:r w:rsidRPr="00EE2ACB">
        <w:rPr>
          <w:rFonts w:ascii="Arial" w:hAnsi="Arial" w:cs="Arial"/>
          <w:lang w:eastAsia="pt-BR"/>
        </w:rPr>
        <w:t>4º</w:t>
      </w:r>
      <w:r w:rsidRPr="00EE2ACB">
        <w:rPr>
          <w:rFonts w:ascii="Arial" w:eastAsia="Cambria" w:hAnsi="Arial" w:cs="Arial"/>
          <w:lang w:eastAsia="pt-BR"/>
        </w:rPr>
        <w:t>.</w:t>
      </w:r>
    </w:p>
    <w:p w14:paraId="2B621449" w14:textId="47198FBE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EE2ACB">
        <w:rPr>
          <w:rFonts w:ascii="Arial" w:hAnsi="Arial" w:cs="Arial"/>
          <w:b/>
          <w:color w:val="000000"/>
          <w:lang w:eastAsia="pt-BR"/>
        </w:rPr>
        <w:t>17</w:t>
      </w:r>
      <w:r w:rsidRPr="00EE2ACB">
        <w:rPr>
          <w:rFonts w:ascii="Arial" w:eastAsia="Cambria" w:hAnsi="Arial" w:cs="Arial"/>
          <w:b/>
          <w:color w:val="000000"/>
          <w:lang w:eastAsia="pt-BR"/>
        </w:rPr>
        <w:t>.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O Gerenciamento de Riscos materializa-se no documento Mapa de Riscos.</w:t>
      </w:r>
    </w:p>
    <w:p w14:paraId="6CB0F482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1º O Mapa de Riscos deve ser atualizado e juntado aos autos do processo de contratação, pelo menos:</w:t>
      </w:r>
    </w:p>
    <w:p w14:paraId="5BA0FDB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 - ao final da elaboração dos Estudos </w:t>
      </w:r>
      <w:r w:rsidRPr="00EE2ACB">
        <w:rPr>
          <w:rFonts w:ascii="Arial" w:hAnsi="Arial" w:cs="Arial"/>
          <w:color w:val="000000"/>
          <w:lang w:eastAsia="pt-BR"/>
        </w:rPr>
        <w:t xml:space="preserve">Técnicos </w:t>
      </w:r>
      <w:r w:rsidRPr="00EE2ACB">
        <w:rPr>
          <w:rFonts w:ascii="Arial" w:eastAsia="Cambria" w:hAnsi="Arial" w:cs="Arial"/>
          <w:color w:val="000000"/>
          <w:lang w:eastAsia="pt-BR"/>
        </w:rPr>
        <w:t>Preliminares;</w:t>
      </w:r>
    </w:p>
    <w:p w14:paraId="13D5F5BC" w14:textId="4CCAD9C5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</w:t>
      </w:r>
      <w:r w:rsidRPr="00EE2ACB">
        <w:rPr>
          <w:rFonts w:ascii="Arial" w:hAnsi="Arial" w:cs="Arial"/>
          <w:color w:val="000000"/>
          <w:lang w:eastAsia="pt-BR"/>
        </w:rPr>
        <w:t>I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- após eventos relevantes, durante a gestão do contrato pelos </w:t>
      </w:r>
      <w:r w:rsidRPr="00EE2ACB">
        <w:rPr>
          <w:rFonts w:ascii="Arial" w:hAnsi="Arial" w:cs="Arial"/>
          <w:color w:val="000000"/>
          <w:lang w:eastAsia="pt-BR"/>
        </w:rPr>
        <w:t xml:space="preserve">empregados </w:t>
      </w:r>
      <w:r w:rsidRPr="00EE2ACB">
        <w:rPr>
          <w:rFonts w:ascii="Arial" w:eastAsia="Cambria" w:hAnsi="Arial" w:cs="Arial"/>
          <w:color w:val="000000"/>
          <w:lang w:eastAsia="pt-BR"/>
        </w:rPr>
        <w:t>responsáveis pela fiscalização.</w:t>
      </w:r>
    </w:p>
    <w:p w14:paraId="60716147" w14:textId="3ADA4B83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2º Para elaboração do Mapa de Riscos deverá ser observado o modelo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constante do </w:t>
      </w:r>
      <w:r w:rsidRPr="00EE2ACB">
        <w:rPr>
          <w:rFonts w:ascii="Arial" w:hAnsi="Arial" w:cs="Arial"/>
          <w:color w:val="000000"/>
          <w:lang w:eastAsia="pt-BR"/>
        </w:rPr>
        <w:t>Apenso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IV.</w:t>
      </w:r>
    </w:p>
    <w:p w14:paraId="78ADCC6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913B83B" w14:textId="77777777" w:rsidR="000749D8" w:rsidRPr="00EE2ACB" w:rsidRDefault="000749D8" w:rsidP="000B1D0C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IV</w:t>
      </w:r>
    </w:p>
    <w:p w14:paraId="648F90B0" w14:textId="77777777" w:rsidR="000749D8" w:rsidRPr="00EE2ACB" w:rsidRDefault="000749D8" w:rsidP="000B1D0C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Do Termo de Referência</w:t>
      </w:r>
    </w:p>
    <w:p w14:paraId="3154F603" w14:textId="4A20672D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18.</w:t>
      </w:r>
      <w:r w:rsidRPr="00EE2ACB">
        <w:rPr>
          <w:rFonts w:ascii="Arial" w:hAnsi="Arial" w:cs="Arial"/>
          <w:color w:val="000000"/>
          <w:lang w:eastAsia="pt-BR"/>
        </w:rPr>
        <w:t xml:space="preserve"> O Termo de Referência deverá ser assinado por quem o elaborou e por seu superior imediado, quando for o caso, conforme modelos do Apenso XX e conter, no mínimo, as seguintes informações:</w:t>
      </w:r>
    </w:p>
    <w:p w14:paraId="236E9E0B" w14:textId="77777777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lastRenderedPageBreak/>
        <w:t>I -  Setor requisitante;</w:t>
      </w:r>
    </w:p>
    <w:p w14:paraId="65B1D460" w14:textId="77777777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II – Responsável pelo setor requisitante;</w:t>
      </w:r>
    </w:p>
    <w:p w14:paraId="722D528B" w14:textId="77777777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III – Objeto (de forma suscinta);</w:t>
      </w:r>
    </w:p>
    <w:p w14:paraId="4FC49F5F" w14:textId="77777777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IV- Justificativa da necessidade da compra ou serviço, assim como das especificações e qualificações técnicas exigidas, como amostras, comprovação de experiência, atestados, certificados, entre outros;</w:t>
      </w:r>
    </w:p>
    <w:p w14:paraId="4522E989" w14:textId="53A569F1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 -  Especificação do objeto (descrição detalhada das características do bem ou serviço objeto da demanda, quantidades e etc);</w:t>
      </w:r>
    </w:p>
    <w:p w14:paraId="6766076E" w14:textId="0BDE31E6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VI -  Forma de execução/prestação do objeto (detalhamento quanto a forma de entrega do bem ou serviço objeto da demanda – mensal, parcelada, entrega única, etc.);</w:t>
      </w:r>
    </w:p>
    <w:p w14:paraId="5037FEEC" w14:textId="77777777" w:rsidR="000749D8" w:rsidRPr="00EE2ACB" w:rsidRDefault="000749D8" w:rsidP="005F76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VII – Requisitos para contratação, se houver (qualificações técnicas exigidas, amostras, comprovação de experiência, atestados, certificados, entre outros);</w:t>
      </w:r>
    </w:p>
    <w:p w14:paraId="3A17838C" w14:textId="3A7E3A8A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 VIII -  Prazo para entrega do bem ou execução do serviço, com cronograma físico-financeiro, se houver;</w:t>
      </w:r>
    </w:p>
    <w:p w14:paraId="31921E24" w14:textId="17989F4B" w:rsidR="000749D8" w:rsidRPr="00EE2ACB" w:rsidRDefault="000749D8" w:rsidP="00EB00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IX – Período de vigência da contratação, necessariamente maior que o prazo de entrega/execução, pois abrange desde a solicitação, até o pagamento;</w:t>
      </w:r>
    </w:p>
    <w:p w14:paraId="4D9B0CB7" w14:textId="77777777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X - Obrigações da Contratada e do Contratante;</w:t>
      </w:r>
    </w:p>
    <w:p w14:paraId="5043A6D1" w14:textId="5523CDF2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XI – Critério de Seleção do fornecedor (menor preço, técnica e preço, melhor técnica, maior desconto, maior lance/oferta, melhor trabalho técnico/artístico/científico);</w:t>
      </w:r>
    </w:p>
    <w:p w14:paraId="57745AB2" w14:textId="35B36A1A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 XII – Preço do bem/serviço, especificando se máximo ou estimado, de acordo com a análise da pequisa de mercado;</w:t>
      </w:r>
    </w:p>
    <w:p w14:paraId="25C8435F" w14:textId="3EFA3F43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XIII – Forma de pagamento e cronograma físico-financeiro, se for o caso;</w:t>
      </w:r>
    </w:p>
    <w:p w14:paraId="0ECD4BC9" w14:textId="2159C2AF" w:rsidR="000749D8" w:rsidRPr="00EE2ACB" w:rsidRDefault="000749D8" w:rsidP="000B1D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XIV - A indicação do fiscal e gestor do contrato;</w:t>
      </w:r>
    </w:p>
    <w:p w14:paraId="7BC78B84" w14:textId="7630148C" w:rsidR="000749D8" w:rsidRPr="00EE2ACB" w:rsidRDefault="000749D8" w:rsidP="007C7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XV </w:t>
      </w:r>
      <w:r w:rsidRPr="00EE2ACB">
        <w:rPr>
          <w:rFonts w:ascii="Arial" w:hAnsi="Arial" w:cs="Arial"/>
          <w:lang w:eastAsia="pt-BR"/>
        </w:rPr>
        <w:t>– Sanções e penalidades.</w:t>
      </w:r>
    </w:p>
    <w:p w14:paraId="31405398" w14:textId="77777777" w:rsidR="000749D8" w:rsidRPr="00EE2ACB" w:rsidRDefault="000749D8" w:rsidP="006B1DCD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p w14:paraId="56587D00" w14:textId="77777777" w:rsidR="000749D8" w:rsidRPr="00EE2ACB" w:rsidRDefault="000749D8" w:rsidP="006B1DCD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V</w:t>
      </w:r>
    </w:p>
    <w:p w14:paraId="1BC04AEF" w14:textId="430B7434" w:rsidR="000749D8" w:rsidRPr="00EE2ACB" w:rsidRDefault="000749D8" w:rsidP="006B1DCD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Da Pesquisa De Mercado</w:t>
      </w:r>
    </w:p>
    <w:p w14:paraId="248D57B3" w14:textId="0D2DF99E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EE2ACB">
        <w:rPr>
          <w:rFonts w:ascii="Arial" w:hAnsi="Arial" w:cs="Arial"/>
          <w:b/>
          <w:color w:val="000000"/>
          <w:lang w:eastAsia="pt-BR"/>
        </w:rPr>
        <w:t>19.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Para fins do disposto nesta Portaria, considera-se:</w:t>
      </w:r>
    </w:p>
    <w:p w14:paraId="5D6A3D13" w14:textId="37CDCA56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 - preço estimado: valor obtido a partir de método matemático aplicado em série de preços coletados, podendo desconsiderar, na sua formação, os valores inexequíveis, inconsistentes e os excessivamente elevados</w:t>
      </w:r>
      <w:r w:rsidRPr="00EE2ACB">
        <w:rPr>
          <w:rFonts w:ascii="Arial" w:hAnsi="Arial" w:cs="Arial"/>
          <w:color w:val="000000"/>
          <w:lang w:eastAsia="pt-BR"/>
        </w:rPr>
        <w:t>;</w:t>
      </w:r>
    </w:p>
    <w:p w14:paraId="125C4FED" w14:textId="391C2696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 - preço máximo: valor de limite que a administração se dispõe a pagar por determinado objeto, levando-se em consideração o preço estimado, os aspectos mercadológicos próprios à negociação com o setor público e os recursos orçamentários disponíveis</w:t>
      </w:r>
      <w:r w:rsidRPr="00EE2ACB">
        <w:rPr>
          <w:rFonts w:ascii="Arial" w:hAnsi="Arial" w:cs="Arial"/>
          <w:color w:val="000000"/>
          <w:lang w:eastAsia="pt-BR"/>
        </w:rPr>
        <w:t>.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</w:t>
      </w:r>
    </w:p>
    <w:p w14:paraId="7A72F5BC" w14:textId="080129D4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20.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A pesquisa de preços será </w:t>
      </w:r>
      <w:r w:rsidRPr="00EE2ACB">
        <w:rPr>
          <w:rFonts w:ascii="Arial" w:hAnsi="Arial" w:cs="Arial"/>
          <w:color w:val="000000"/>
          <w:lang w:eastAsia="pt-BR"/>
        </w:rPr>
        <w:t>detalhada em Comunicação Interna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 que conterá, no mínimo:</w:t>
      </w:r>
    </w:p>
    <w:p w14:paraId="274A27CE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 - identificação do agente responsável pela cotação;</w:t>
      </w:r>
    </w:p>
    <w:p w14:paraId="62E5E31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lastRenderedPageBreak/>
        <w:t>II - caracterização das fontes consultadas;</w:t>
      </w:r>
    </w:p>
    <w:p w14:paraId="2845368E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III - série de preços coletados;</w:t>
      </w:r>
    </w:p>
    <w:p w14:paraId="024AB99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IV - método matemático aplicado para a definição do valor estimado; e</w:t>
      </w:r>
    </w:p>
    <w:p w14:paraId="07BE545C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V - justificativas para a metodologia utilizada, em especial para a desconsideração de valores inexequíveis, inconsistentes e excessivamente elevados, se aplicável.</w:t>
      </w:r>
    </w:p>
    <w:p w14:paraId="2BB70EFD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Parágrafo Único. Para elaboração da Comunicação Interna disposta no caput, poderá ser utilizado o modelo do Apenso XX.</w:t>
      </w:r>
    </w:p>
    <w:p w14:paraId="28C6C7E9" w14:textId="2FAE5B9F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21.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A pesquisa de preços para fins de determinação do preço estimado </w:t>
      </w:r>
      <w:r w:rsidRPr="00EE2ACB">
        <w:rPr>
          <w:rFonts w:ascii="Arial" w:hAnsi="Arial" w:cs="Arial"/>
          <w:color w:val="000000"/>
          <w:lang w:eastAsia="pt-BR"/>
        </w:rPr>
        <w:t xml:space="preserve">ou máximo </w:t>
      </w:r>
      <w:r w:rsidRPr="00EE2ACB">
        <w:rPr>
          <w:rFonts w:ascii="Arial" w:eastAsia="Cambria" w:hAnsi="Arial" w:cs="Arial"/>
          <w:color w:val="000000"/>
          <w:lang w:eastAsia="pt-BR"/>
        </w:rPr>
        <w:t>para a aquisição e contratação será realizada mediante a utilização dos seguintes parâmetros, empregados de forma combinada ou não:</w:t>
      </w:r>
    </w:p>
    <w:p w14:paraId="6CEFEF39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 - Painel de Preços, disponível no endereço eletrônico </w:t>
      </w:r>
      <w:hyperlink r:id="rId8" w:history="1">
        <w:r w:rsidRPr="00EE2ACB">
          <w:rPr>
            <w:rStyle w:val="Hyperlink"/>
            <w:rFonts w:ascii="Arial" w:hAnsi="Arial" w:cs="Arial"/>
            <w:lang w:eastAsia="pt-BR"/>
          </w:rPr>
          <w:t>https://paineldeprecos.planejamento.gov.br/</w:t>
        </w:r>
      </w:hyperlink>
      <w:r w:rsidRPr="00EE2ACB">
        <w:rPr>
          <w:rFonts w:ascii="Arial" w:eastAsia="Cambria" w:hAnsi="Arial" w:cs="Arial"/>
          <w:color w:val="000000"/>
          <w:lang w:eastAsia="pt-BR"/>
        </w:rPr>
        <w:t>, desde que as cotações refiram-se a aquisições ou contratações firmadas no período de até 1 (um) ano anterior à data d</w:t>
      </w:r>
      <w:r w:rsidRPr="00EE2ACB">
        <w:rPr>
          <w:rFonts w:ascii="Arial" w:hAnsi="Arial" w:cs="Arial"/>
          <w:color w:val="000000"/>
          <w:lang w:eastAsia="pt-BR"/>
        </w:rPr>
        <w:t>a pesquisa e tenham descrições similares ao objeto pesquisado;</w:t>
      </w:r>
    </w:p>
    <w:p w14:paraId="4BB96165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II - aquisições e contratações similares de outros entes públicos, firmadas no período de até 1 (um) ano anterior à data </w:t>
      </w:r>
      <w:r w:rsidRPr="00EE2ACB">
        <w:rPr>
          <w:rFonts w:ascii="Arial" w:hAnsi="Arial" w:cs="Arial"/>
          <w:color w:val="000000"/>
          <w:lang w:eastAsia="pt-BR"/>
        </w:rPr>
        <w:t>da pesquisa</w:t>
      </w:r>
      <w:r w:rsidRPr="00EE2ACB">
        <w:rPr>
          <w:rFonts w:ascii="Arial" w:eastAsia="Cambria" w:hAnsi="Arial" w:cs="Arial"/>
          <w:color w:val="000000"/>
          <w:lang w:eastAsia="pt-BR"/>
        </w:rPr>
        <w:t>;</w:t>
      </w:r>
    </w:p>
    <w:p w14:paraId="21DA2F58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III - dados de pesquisa publicada em mídia especializada, de sítios eletrônicos especializados ou de domínio amplo, desde que atualizados no momento da pesquisa e compreendidos no intervalo de até 6 (seis) meses </w:t>
      </w:r>
      <w:r w:rsidRPr="00EE2ACB">
        <w:rPr>
          <w:rFonts w:ascii="Arial" w:hAnsi="Arial" w:cs="Arial"/>
          <w:color w:val="000000"/>
          <w:lang w:eastAsia="pt-BR"/>
        </w:rPr>
        <w:t>da pesquisa</w:t>
      </w:r>
      <w:r w:rsidRPr="00EE2ACB">
        <w:rPr>
          <w:rFonts w:ascii="Arial" w:eastAsia="Cambria" w:hAnsi="Arial" w:cs="Arial"/>
          <w:color w:val="000000"/>
          <w:lang w:eastAsia="pt-BR"/>
        </w:rPr>
        <w:t>; ou</w:t>
      </w:r>
    </w:p>
    <w:p w14:paraId="4A56F9AB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IV - pesquisa direta com fornecedores, mediante solicitação formal de cotação, desde que os orçamentos considerados estejam compreendidos no intervalo de até 6 (seis) meses de antecedência da data </w:t>
      </w:r>
      <w:r w:rsidRPr="00EE2ACB">
        <w:rPr>
          <w:rFonts w:ascii="Arial" w:hAnsi="Arial" w:cs="Arial"/>
          <w:color w:val="000000"/>
          <w:lang w:eastAsia="pt-BR"/>
        </w:rPr>
        <w:t>da aquisição ou contratação</w:t>
      </w:r>
      <w:r w:rsidRPr="00EE2ACB">
        <w:rPr>
          <w:rFonts w:ascii="Arial" w:eastAsia="Cambria" w:hAnsi="Arial" w:cs="Arial"/>
          <w:color w:val="000000"/>
          <w:lang w:eastAsia="pt-BR"/>
        </w:rPr>
        <w:t>.</w:t>
      </w:r>
    </w:p>
    <w:p w14:paraId="05B4DF87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§1º Deverão ser priorizados os parâmetros estabelecidos nos incisos I e II.</w:t>
      </w:r>
    </w:p>
    <w:p w14:paraId="06EFFFAF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2º Quando a pesquisa de preços for realizada com os fornecedores, nos termos do inciso IV, deverá ser observado:</w:t>
      </w:r>
    </w:p>
    <w:p w14:paraId="4030948C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 - prazo de resposta conferido ao fornecedor compatível com a complexidade do objeto a ser licitado;</w:t>
      </w:r>
    </w:p>
    <w:p w14:paraId="22BF8CA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 - obtenção de propostas formais, contendo, no mínimo:</w:t>
      </w:r>
    </w:p>
    <w:p w14:paraId="2983118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a) descrição do objeto, valor unitário e total;</w:t>
      </w:r>
    </w:p>
    <w:p w14:paraId="2444000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b) número do Cadastro de Pessoa Física - CPF ou do Cadastro Nacional de Pessoa Jurídica - CNPJ do proponente;</w:t>
      </w:r>
    </w:p>
    <w:p w14:paraId="5FC19E7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c) endereço e telefone de contato; e</w:t>
      </w:r>
    </w:p>
    <w:p w14:paraId="21E88B6E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d) data de emissão.</w:t>
      </w:r>
    </w:p>
    <w:p w14:paraId="7139B2C8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III - registro, nos autos da contratação correspondente, da relação de fornecedores que foram consultados e não enviaram propostas como resposta à solicitação de</w:t>
      </w:r>
      <w:r w:rsidRPr="00EE2ACB">
        <w:rPr>
          <w:rFonts w:ascii="Arial" w:hAnsi="Arial" w:cs="Arial"/>
          <w:color w:val="000000"/>
          <w:lang w:eastAsia="pt-BR"/>
        </w:rPr>
        <w:t xml:space="preserve"> que trata o inciso IV do caput; e</w:t>
      </w:r>
    </w:p>
    <w:p w14:paraId="4D8C88DC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lastRenderedPageBreak/>
        <w:t>IV – envio do Termo de Referência para melhor dimensionamento da proposta por parte do fornecedor, com exclusão dos tópicos referentes à justificativa, critério de escolha do fornecedor, preço e fiscalização.</w:t>
      </w:r>
    </w:p>
    <w:p w14:paraId="236B3079" w14:textId="77777777" w:rsidR="000749D8" w:rsidRPr="00EE2ACB" w:rsidRDefault="000749D8" w:rsidP="00586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§ 3º Na pesquisa de preços realizada com os fornecedores, poderá ser observado o modelo de texto conforme Apenso XX.</w:t>
      </w:r>
    </w:p>
    <w:p w14:paraId="4C0B9389" w14:textId="72E3A389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22.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Serão utilizados, como métodos para obtenção do preço estimado, a média, a mediana ou o menor dos valores obtidos na pesquisa de preços, desde que o cálculo incida sobre um conjunto de três ou mais preços, oriundos de um ou mais dos parâmetros de que trata o art. </w:t>
      </w:r>
      <w:r w:rsidRPr="00EE2ACB">
        <w:rPr>
          <w:rFonts w:ascii="Arial" w:hAnsi="Arial" w:cs="Arial"/>
          <w:lang w:eastAsia="pt-BR"/>
        </w:rPr>
        <w:t>21</w:t>
      </w:r>
      <w:r w:rsidRPr="00EE2ACB">
        <w:rPr>
          <w:rFonts w:ascii="Arial" w:eastAsia="Cambria" w:hAnsi="Arial" w:cs="Arial"/>
          <w:color w:val="000000"/>
          <w:lang w:eastAsia="pt-BR"/>
        </w:rPr>
        <w:t>, desconsiderados os valores inexequíveis, inconsistentes e os excessivamente elevados.</w:t>
      </w:r>
    </w:p>
    <w:p w14:paraId="7327DB4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1º Poderão ser utilizados outros critérios ou métodos, desde que devidamente justificados nos autos pelo gestor responsável e aprovados pela autoridade competente.</w:t>
      </w:r>
    </w:p>
    <w:p w14:paraId="5B139A24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 xml:space="preserve">§ 2º Para desconsideração dos valores inexequíveis, inconsistentes e os excessivamente elevados, deverão ser adotados critérios fundamentados e descritos </w:t>
      </w:r>
      <w:r w:rsidRPr="00EE2ACB">
        <w:rPr>
          <w:rFonts w:ascii="Arial" w:hAnsi="Arial" w:cs="Arial"/>
          <w:color w:val="000000"/>
          <w:lang w:eastAsia="pt-BR"/>
        </w:rPr>
        <w:t>na Comunicação Interna</w:t>
      </w:r>
      <w:r w:rsidRPr="00EE2ACB">
        <w:rPr>
          <w:rFonts w:ascii="Arial" w:eastAsia="Cambria" w:hAnsi="Arial" w:cs="Arial"/>
          <w:color w:val="000000"/>
          <w:lang w:eastAsia="pt-BR"/>
        </w:rPr>
        <w:t>.</w:t>
      </w:r>
    </w:p>
    <w:p w14:paraId="1A0D3A3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3º Os preços coletados devem ser analisados de forma crítica, em especial, quando houver grande variação entre os valores apresentados.</w:t>
      </w:r>
    </w:p>
    <w:p w14:paraId="087EE90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4º Excepcionalmente, será admitida a determinação de preço estimado com base em menos de três preços, desde que devidamente justificada nos autos pelo gestor responsável e aprovado pela autoridade competente.</w:t>
      </w:r>
    </w:p>
    <w:p w14:paraId="07BDBED5" w14:textId="2205A9FE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23.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Os processos de inexigibilidade de licitação deverão ser instruídos com a devida justificativa de que o preço ofertado à administração é condizente com o praticado pelo mercado, em especial por meio de:</w:t>
      </w:r>
    </w:p>
    <w:p w14:paraId="154EA15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 - documentos fiscais ou instrumentos contratuais de objetos idênticos, comercializados pela futura contratada, emitidos no período de até 1 (um) ano anterior à data da autorização da inexigibilidade pela autoridade competente;</w:t>
      </w:r>
    </w:p>
    <w:p w14:paraId="04901D50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II - tabelas de preços vigentes divulgadas pela futura contratada em sítios eletrônicos especializados ou de domínio amplo, contendo data e hora de acesso.</w:t>
      </w:r>
    </w:p>
    <w:p w14:paraId="27C13AF7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§1º Poderão ser utilizados outros critérios ou métodos, desde que devidamente justificados nos autos pelo gestor responsável e aprovados pela autoridade competente.</w:t>
      </w:r>
    </w:p>
    <w:p w14:paraId="3AFFD259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§2º Excepcionalmente, caso a futura contratada não tenha comercializado o objeto anteriormente, a justificativa de preço de que trata o caput pode ser realizada com objetos de mesma natureza.</w:t>
      </w:r>
    </w:p>
    <w:p w14:paraId="03357827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§3º Caso a justificativa de preços aponte para a possibilidade de competição no mercado, vedada está a inexigibilidade.</w:t>
      </w:r>
    </w:p>
    <w:p w14:paraId="354F1F26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4º O disposto neste artigo aplica-se, no que couber, às hipóteses de dispensa de licitação, em especial as previstas nos incisos III, IV, XV, XVI e XVII do artigo 24 da Lei nº 8.666, de 21 de junho de 1993.</w:t>
      </w:r>
    </w:p>
    <w:p w14:paraId="376ACA60" w14:textId="4E574C6A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lastRenderedPageBreak/>
        <w:t>Art. 24.</w:t>
      </w:r>
      <w:r w:rsidRPr="00EE2ACB">
        <w:rPr>
          <w:rFonts w:ascii="Arial" w:hAnsi="Arial" w:cs="Arial"/>
          <w:color w:val="000000"/>
          <w:lang w:eastAsia="pt-BR"/>
        </w:rPr>
        <w:t xml:space="preserve"> Nas contratações de itens de Tecnologia da Informação e Comunicação – TIC, a</w:t>
      </w:r>
      <w:r w:rsidRPr="00EE2ACB">
        <w:rPr>
          <w:rFonts w:ascii="Arial" w:eastAsia="Cambria" w:hAnsi="Arial" w:cs="Arial"/>
          <w:color w:val="000000"/>
          <w:lang w:eastAsia="pt-BR"/>
        </w:rPr>
        <w:t>s estimativas de preços de itens constantes nos Catálogos de Soluções de TIC com Condições Padronizadas, publicados pela Secretaria de Governo Digital da Secretaria Especial de Desburocratização, Gestão e Governo Digital, deverão utilizar como parâmetro máximo o Preço Máximo de Compra de Item de TIC - PMC-TIC, salvo se a pesquisa de preços realizada resultar em valor inferior ao PMC-TIC.</w:t>
      </w:r>
    </w:p>
    <w:p w14:paraId="16E29FFE" w14:textId="2DDC27DE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25.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>Na pesquisa de preço relativa às contratações de prestação de serviços com dedicação de mão de obra exclusiva, aplica-se o disposto na Instrução Normativa</w:t>
      </w:r>
      <w:r w:rsidRPr="00EE2ACB">
        <w:rPr>
          <w:rFonts w:ascii="Arial" w:hAnsi="Arial" w:cs="Arial"/>
          <w:color w:val="000000"/>
          <w:lang w:eastAsia="pt-BR"/>
        </w:rPr>
        <w:t xml:space="preserve"> do Ministério do Planejamento, Desenvolvimento e Gestão N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º </w:t>
      </w:r>
      <w:r w:rsidRPr="00EE2ACB">
        <w:rPr>
          <w:rFonts w:ascii="Arial" w:hAnsi="Arial" w:cs="Arial"/>
          <w:color w:val="000000"/>
          <w:lang w:eastAsia="pt-BR"/>
        </w:rPr>
        <w:t>0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5, de 26 de maio de 2017, observando, no que couber, o disposto nesta </w:t>
      </w:r>
      <w:r w:rsidRPr="00EE2ACB">
        <w:rPr>
          <w:rFonts w:ascii="Arial" w:hAnsi="Arial" w:cs="Arial"/>
          <w:color w:val="000000"/>
          <w:lang w:eastAsia="pt-BR"/>
        </w:rPr>
        <w:t>Portaria Normativa</w:t>
      </w:r>
      <w:r w:rsidRPr="00EE2ACB">
        <w:rPr>
          <w:rFonts w:ascii="Arial" w:eastAsia="Cambria" w:hAnsi="Arial" w:cs="Arial"/>
          <w:color w:val="000000"/>
          <w:lang w:eastAsia="pt-BR"/>
        </w:rPr>
        <w:t>.</w:t>
      </w:r>
    </w:p>
    <w:p w14:paraId="0F2081F5" w14:textId="71F24716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26.</w:t>
      </w:r>
      <w:r w:rsidRPr="00EE2ACB">
        <w:rPr>
          <w:rFonts w:ascii="Arial" w:hAnsi="Arial" w:cs="Arial"/>
          <w:color w:val="000000"/>
          <w:lang w:eastAsia="pt-BR"/>
        </w:rPr>
        <w:t xml:space="preserve"> </w:t>
      </w:r>
      <w:r w:rsidRPr="00EE2ACB">
        <w:rPr>
          <w:rFonts w:ascii="Arial" w:eastAsia="Cambria" w:hAnsi="Arial" w:cs="Arial"/>
          <w:color w:val="000000"/>
          <w:lang w:eastAsia="pt-BR"/>
        </w:rPr>
        <w:t xml:space="preserve">O preço máximo a ser praticado na contratação poderá assumir valor distinto do preço estimado na pesquisa de preços feita na forma desta </w:t>
      </w:r>
      <w:r w:rsidRPr="00EE2ACB">
        <w:rPr>
          <w:rFonts w:ascii="Arial" w:hAnsi="Arial" w:cs="Arial"/>
          <w:color w:val="000000"/>
          <w:lang w:eastAsia="pt-BR"/>
        </w:rPr>
        <w:t>Portaria</w:t>
      </w:r>
      <w:r w:rsidRPr="00EE2ACB">
        <w:rPr>
          <w:rFonts w:ascii="Arial" w:eastAsia="Cambria" w:hAnsi="Arial" w:cs="Arial"/>
          <w:color w:val="000000"/>
          <w:lang w:eastAsia="pt-BR"/>
        </w:rPr>
        <w:t>.</w:t>
      </w:r>
    </w:p>
    <w:p w14:paraId="6D264DB2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1º É vedado qualquer critério estatístico ou matemático que incida a maior sobre os preços máximos.</w:t>
      </w:r>
    </w:p>
    <w:p w14:paraId="717FA09E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2º O preço máximo poderá ser definido a partir do preço estimado na pesquisa de preço, acrescido ou subtraído de determinado percentual, de forma justificada.</w:t>
      </w:r>
    </w:p>
    <w:p w14:paraId="4841D073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eastAsia="Cambria" w:hAnsi="Arial" w:cs="Arial"/>
          <w:color w:val="000000"/>
          <w:lang w:eastAsia="pt-BR"/>
        </w:rPr>
        <w:t>§ 3º O percentual de que trata o § 2º deve ser definido de forma a aliar a atratividade do mercado e a mitigação de risco de sobrepreço.</w:t>
      </w:r>
    </w:p>
    <w:p w14:paraId="1FE699C8" w14:textId="77777777" w:rsidR="000749D8" w:rsidRPr="00EE2ACB" w:rsidRDefault="000749D8" w:rsidP="00EE2ACB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</w:p>
    <w:p w14:paraId="6CA64480" w14:textId="769E1638" w:rsidR="000749D8" w:rsidRPr="00EE2ACB" w:rsidRDefault="000749D8" w:rsidP="00B47E24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VI</w:t>
      </w:r>
    </w:p>
    <w:p w14:paraId="419EE134" w14:textId="77777777" w:rsidR="000749D8" w:rsidRPr="00EE2ACB" w:rsidRDefault="000749D8" w:rsidP="006B1DCD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Da Formalização Da Demanda</w:t>
      </w:r>
    </w:p>
    <w:p w14:paraId="073267BA" w14:textId="67BE4C28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27.</w:t>
      </w:r>
      <w:r w:rsidRPr="00EE2ACB">
        <w:rPr>
          <w:rFonts w:ascii="Arial" w:hAnsi="Arial" w:cs="Arial"/>
          <w:color w:val="000000"/>
          <w:lang w:eastAsia="pt-BR"/>
        </w:rPr>
        <w:t xml:space="preserve"> O setor requisitante formalizará a demanda por meio de Termo de Referência, na forma da Seção IV, acompanhado da pesquisa de mercado, na forma da Seção V.</w:t>
      </w:r>
    </w:p>
    <w:p w14:paraId="33C20A43" w14:textId="362DAC5B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Parágrafo Único. Quando a requisição não se tratar de compras ou contratações consideradas de pequeno vulto, adicionalmente ao Termo de Referência o setor requisitante deverá elaborar Estudo Técnico Preliminar e Mapa de Gerenciamento de Riscos, de acordo com as Seções II e III, respectivamente.</w:t>
      </w:r>
    </w:p>
    <w:p w14:paraId="36106EF4" w14:textId="0601BE27" w:rsidR="000749D8" w:rsidRPr="00EE2ACB" w:rsidRDefault="000749D8" w:rsidP="005634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28.</w:t>
      </w:r>
      <w:r w:rsidRPr="00EE2ACB">
        <w:rPr>
          <w:rFonts w:ascii="Arial" w:hAnsi="Arial" w:cs="Arial"/>
          <w:color w:val="000000"/>
          <w:lang w:eastAsia="pt-BR"/>
        </w:rPr>
        <w:t xml:space="preserve"> O envio da demanda à Gerência Administrativa e Financeira deverá ser feito por meio de Comunicação Interna (CI), conforme art. 20.</w:t>
      </w:r>
    </w:p>
    <w:p w14:paraId="2F7D4C7A" w14:textId="4446131E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29.</w:t>
      </w:r>
      <w:r w:rsidRPr="00EE2ACB">
        <w:rPr>
          <w:rFonts w:ascii="Arial" w:hAnsi="Arial" w:cs="Arial"/>
          <w:color w:val="000000"/>
          <w:lang w:eastAsia="pt-BR"/>
        </w:rPr>
        <w:t xml:space="preserve"> A Comunicação Interna deverá ser emitida pelo superior do setor requisitante e ser </w:t>
      </w:r>
      <w:r w:rsidRPr="00EE2ACB">
        <w:rPr>
          <w:rFonts w:ascii="Arial" w:hAnsi="Arial" w:cs="Arial"/>
          <w:lang w:eastAsia="pt-BR"/>
        </w:rPr>
        <w:t>encaminhada</w:t>
      </w:r>
      <w:r w:rsidRPr="00EE2ACB">
        <w:rPr>
          <w:rFonts w:ascii="Arial" w:hAnsi="Arial" w:cs="Arial"/>
          <w:color w:val="000000"/>
          <w:lang w:eastAsia="pt-BR"/>
        </w:rPr>
        <w:t xml:space="preserve"> ao Gerente Administrativo e Financeiro que fará a verificação da disponibilidade orçamentária, de acordo com a estimativa de preços obtida na pesquisa de mercado, e, caso constatada a disponibilidade, emitirá declaração de disponibilidade orçamentária, encaminhando requisição ao Setor de Licitações para as devidas providências.</w:t>
      </w:r>
    </w:p>
    <w:p w14:paraId="74EBA2E2" w14:textId="77777777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Parágrafo único. Quando possível e se necessário, a Gerência Administrativa e Financeira auxiliará o setor requisitante na orçamentação da contratação pretendida.</w:t>
      </w:r>
    </w:p>
    <w:p w14:paraId="0ED4ABA5" w14:textId="4F584369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lastRenderedPageBreak/>
        <w:t>Art. 30.</w:t>
      </w:r>
      <w:r w:rsidRPr="00EE2ACB">
        <w:rPr>
          <w:rFonts w:ascii="Arial" w:hAnsi="Arial" w:cs="Arial"/>
          <w:color w:val="000000"/>
          <w:lang w:eastAsia="pt-BR"/>
        </w:rPr>
        <w:t xml:space="preserve"> O Setor de Licitações fará análise da documentação, assim como a abertura de processo administrativo e dará os devidos encaminhamentos de acordo com a natureza do objeto e/ou o valor estimado da aquisição ou contratação. </w:t>
      </w:r>
    </w:p>
    <w:p w14:paraId="0FC99004" w14:textId="5B147C3A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31.</w:t>
      </w:r>
      <w:r w:rsidRPr="00EE2ACB">
        <w:rPr>
          <w:rFonts w:ascii="Arial" w:hAnsi="Arial" w:cs="Arial"/>
          <w:color w:val="000000"/>
          <w:lang w:eastAsia="pt-BR"/>
        </w:rPr>
        <w:t xml:space="preserve"> Após a análise dos documentos necessários à abertura do processo administrativo, o Setor de Licitações realizará o enquadramento nas modalidades licitatórias previstas na legislação ou verificará as hipóteses de dispensa ou inexigibilidade de licitação, dentro dos parâmetros legais.</w:t>
      </w:r>
    </w:p>
    <w:p w14:paraId="42A6B056" w14:textId="3BEE9C14" w:rsidR="000749D8" w:rsidRPr="00EE2ACB" w:rsidRDefault="000749D8" w:rsidP="006B1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 xml:space="preserve"> Art. 32.</w:t>
      </w:r>
      <w:r w:rsidRPr="00EE2ACB">
        <w:rPr>
          <w:rFonts w:ascii="Arial" w:hAnsi="Arial" w:cs="Arial"/>
          <w:color w:val="000000"/>
          <w:lang w:eastAsia="pt-BR"/>
        </w:rPr>
        <w:t xml:space="preserve">  Quando necessário, o Setor de Licitações encaminhará pedido de esclarecimentos e informações complementares relativos ao objeto das contratações aos demandantes, para, a partir destes, proceder à abertura do processo administrativo.</w:t>
      </w:r>
    </w:p>
    <w:p w14:paraId="2CF813A6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2FE72217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CAPITULO III</w:t>
      </w:r>
    </w:p>
    <w:p w14:paraId="51139B54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DA SELEÇÃO DO FORNECEDOR</w:t>
      </w:r>
    </w:p>
    <w:p w14:paraId="783AD096" w14:textId="77777777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I</w:t>
      </w:r>
    </w:p>
    <w:p w14:paraId="0360F9FD" w14:textId="77777777" w:rsidR="000749D8" w:rsidRPr="00EE2ACB" w:rsidRDefault="000749D8" w:rsidP="004D4431">
      <w:pPr>
        <w:keepNext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Dos Procedimentos Licitatórios</w:t>
      </w:r>
    </w:p>
    <w:p w14:paraId="3A631D2D" w14:textId="09930DF9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33.</w:t>
      </w:r>
      <w:r w:rsidRPr="00EE2ACB">
        <w:rPr>
          <w:rFonts w:ascii="Arial" w:hAnsi="Arial" w:cs="Arial"/>
          <w:color w:val="000000"/>
          <w:lang w:eastAsia="pt-BR"/>
        </w:rPr>
        <w:t xml:space="preserve">  Quando verificado pelo Setor de Licitações que o objeto da solicitação se enquadra nas modalidades licitatórias da Lei nº 8.666/1993 ou da Lei nº 10.520/2002, iniciará a elaboração da fase interna da licitação, com a elaboração da minuta do edital e respectivos anexos, e minuta do contrato ou ata de registro de preços, quando for o caso.</w:t>
      </w:r>
    </w:p>
    <w:p w14:paraId="07631F04" w14:textId="05EEE69D" w:rsidR="000749D8" w:rsidRPr="00EE2ACB" w:rsidRDefault="000749D8" w:rsidP="00EE24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§ 1º </w:t>
      </w:r>
      <w:r w:rsidRPr="00EE2ACB">
        <w:rPr>
          <w:rFonts w:ascii="Arial" w:hAnsi="Arial" w:cs="Arial"/>
          <w:lang w:eastAsia="pt-BR"/>
        </w:rPr>
        <w:t>No Termo de Referência deverá constar um “de acordo” do Gerente Geral e/ou do (da) Presidente do CAU/SC, para fins de aprovação de instauração do processo com vistas à aquisição ou contratação do objeto.</w:t>
      </w:r>
    </w:p>
    <w:p w14:paraId="00A9A3DD" w14:textId="7C7F41A7" w:rsidR="000749D8" w:rsidRPr="00EE2ACB" w:rsidRDefault="000749D8" w:rsidP="00EE24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§ 2º  O “de acordo” previsto no parágrafo anterior será colhido pelo Setor de Licitações, após análise e constatação de que o Termo de Referência e demais documentos estão de acordo com as exigências legais.</w:t>
      </w:r>
    </w:p>
    <w:p w14:paraId="07000CBC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7F54BA9" w14:textId="4D2B8662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34.</w:t>
      </w:r>
      <w:r w:rsidRPr="00EE2ACB">
        <w:rPr>
          <w:rFonts w:ascii="Arial" w:hAnsi="Arial" w:cs="Arial"/>
          <w:color w:val="000000"/>
          <w:lang w:eastAsia="pt-BR"/>
        </w:rPr>
        <w:t xml:space="preserve">   Após elaboração do instrumento convocatório e respectivos anexos, o Setor de Licitações encaminhará o processo, devidamente instruído, por meio de despacho, à Assessoria Jurídica do CAU/SC, para análise e emissão de parecer.</w:t>
      </w:r>
    </w:p>
    <w:p w14:paraId="08645CB1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Parágrafo único </w:t>
      </w:r>
      <w:r w:rsidRPr="00EE2ACB">
        <w:rPr>
          <w:rFonts w:ascii="Arial" w:hAnsi="Arial" w:cs="Arial"/>
          <w:lang w:eastAsia="pt-BR"/>
        </w:rPr>
        <w:t xml:space="preserve">No despacho citado no </w:t>
      </w:r>
      <w:r w:rsidRPr="00EE2ACB">
        <w:rPr>
          <w:rFonts w:ascii="Arial" w:hAnsi="Arial" w:cs="Arial"/>
          <w:i/>
          <w:lang w:eastAsia="pt-BR"/>
        </w:rPr>
        <w:t>caput</w:t>
      </w:r>
      <w:r w:rsidRPr="00EE2ACB">
        <w:rPr>
          <w:rFonts w:ascii="Arial" w:hAnsi="Arial" w:cs="Arial"/>
          <w:lang w:eastAsia="pt-BR"/>
        </w:rPr>
        <w:t>,</w:t>
      </w:r>
      <w:r w:rsidRPr="00EE2ACB">
        <w:rPr>
          <w:rFonts w:ascii="Arial" w:hAnsi="Arial" w:cs="Arial"/>
          <w:color w:val="000000"/>
          <w:lang w:eastAsia="pt-BR"/>
        </w:rPr>
        <w:t xml:space="preserve"> o Gerente Administrativo e Financeiro deverá assinar como “de acordo”.</w:t>
      </w:r>
    </w:p>
    <w:p w14:paraId="0D44964F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B46FFAC" w14:textId="3B7AF3A6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35.</w:t>
      </w:r>
      <w:r w:rsidRPr="00EE2ACB">
        <w:rPr>
          <w:rFonts w:ascii="Arial" w:hAnsi="Arial" w:cs="Arial"/>
          <w:color w:val="000000"/>
          <w:lang w:eastAsia="pt-BR"/>
        </w:rPr>
        <w:t xml:space="preserve">   Se aprovado, o procedimento licitatório receberá numeração e seguirá para publicação nos meios e na forma que a lei exigir.</w:t>
      </w:r>
    </w:p>
    <w:p w14:paraId="0DCB36B4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7FE3E9E" w14:textId="7CD3CACB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lastRenderedPageBreak/>
        <w:t>Art. 36.</w:t>
      </w:r>
      <w:r w:rsidRPr="00EE2ACB">
        <w:rPr>
          <w:rFonts w:ascii="Arial" w:hAnsi="Arial" w:cs="Arial"/>
          <w:color w:val="000000"/>
          <w:lang w:eastAsia="pt-BR"/>
        </w:rPr>
        <w:t xml:space="preserve">   Nos casos de modalidade de licitação prevista pela Lei nº 8.666/1993, será designada Comissão Especial de Licitação, com membros previamente nomeados em portaria ordinatória própria, nos termos desta Lei, em especial de seu art. 51.</w:t>
      </w:r>
    </w:p>
    <w:p w14:paraId="7FB4FD76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D6C9A17" w14:textId="60EEA121" w:rsidR="000749D8" w:rsidRPr="00EE2ACB" w:rsidRDefault="000749D8" w:rsidP="004D4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37.</w:t>
      </w:r>
      <w:r w:rsidRPr="00EE2ACB">
        <w:rPr>
          <w:rFonts w:ascii="Arial" w:hAnsi="Arial" w:cs="Arial"/>
          <w:color w:val="000000"/>
          <w:lang w:eastAsia="pt-BR"/>
        </w:rPr>
        <w:t xml:space="preserve">   No caso de realização de Pregão, será designado Pregoeiro e respectiva equipe de apoio, previamente nomeados em portaria ordinatória própria, nos termos da Lei nº 10.520/2002, em especial de seu art. 3º, IV. </w:t>
      </w:r>
    </w:p>
    <w:p w14:paraId="2A6058DF" w14:textId="77777777" w:rsidR="000749D8" w:rsidRPr="00EE2ACB" w:rsidRDefault="000749D8" w:rsidP="004D4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D3E27CC" w14:textId="71F0767E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38.</w:t>
      </w:r>
      <w:r w:rsidRPr="00EE2ACB">
        <w:rPr>
          <w:rFonts w:ascii="Arial" w:hAnsi="Arial" w:cs="Arial"/>
          <w:color w:val="000000"/>
          <w:lang w:eastAsia="pt-BR"/>
        </w:rPr>
        <w:t xml:space="preserve">   Após publicação de aviso de realização de licitação, contar-se-á o prazo para a abertura da sessão pública.</w:t>
      </w:r>
    </w:p>
    <w:p w14:paraId="64898D35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BFB0AC4" w14:textId="582D0222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39.</w:t>
      </w:r>
      <w:r w:rsidRPr="00EE2ACB">
        <w:rPr>
          <w:rFonts w:ascii="Arial" w:hAnsi="Arial" w:cs="Arial"/>
          <w:color w:val="000000"/>
          <w:lang w:eastAsia="pt-BR"/>
        </w:rPr>
        <w:t xml:space="preserve">   Das sessões públicas lavrar-se-á ata, que, se presencial, será assinada por todos os licitantes presentes e pela Comissão de Licitação ou Pregoeiro e equipe de apoio.</w:t>
      </w:r>
    </w:p>
    <w:p w14:paraId="38D8B2E2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C534BFC" w14:textId="454A05E3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40.</w:t>
      </w:r>
      <w:r w:rsidRPr="00EE2ACB">
        <w:rPr>
          <w:rFonts w:ascii="Arial" w:hAnsi="Arial" w:cs="Arial"/>
          <w:color w:val="000000"/>
          <w:lang w:eastAsia="pt-BR"/>
        </w:rPr>
        <w:t xml:space="preserve">   O resultado da licitação será amplamente divulgado, na forma da lei.</w:t>
      </w:r>
    </w:p>
    <w:p w14:paraId="5296F21D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3D32E36" w14:textId="3DBD4E69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41.</w:t>
      </w:r>
      <w:r w:rsidRPr="00EE2ACB">
        <w:rPr>
          <w:rFonts w:ascii="Arial" w:hAnsi="Arial" w:cs="Arial"/>
          <w:color w:val="000000"/>
          <w:lang w:eastAsia="pt-BR"/>
        </w:rPr>
        <w:t xml:space="preserve">   O Setor de Licitações informará o setor requisitante sobre o resultado da licitação, com os instrumentos contratuais e informações da contratada que fornecerá o bem ou prestará o serviço, para fins de acompanhamento da entrega ou execução do objeto.</w:t>
      </w:r>
    </w:p>
    <w:p w14:paraId="57A081C4" w14:textId="7CACCBA6" w:rsidR="000749D8" w:rsidRPr="00EE2ACB" w:rsidRDefault="000749D8" w:rsidP="00EE2ACB">
      <w:pPr>
        <w:pStyle w:val="semespaamento"/>
        <w:spacing w:after="24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2ACB">
        <w:rPr>
          <w:rFonts w:ascii="Arial" w:eastAsia="Cambria" w:hAnsi="Arial" w:cs="Arial"/>
          <w:b/>
          <w:color w:val="000000"/>
          <w:sz w:val="22"/>
          <w:szCs w:val="22"/>
        </w:rPr>
        <w:t xml:space="preserve">Art. </w:t>
      </w:r>
      <w:r w:rsidRPr="00EE2ACB">
        <w:rPr>
          <w:rFonts w:ascii="Arial" w:hAnsi="Arial" w:cs="Arial"/>
          <w:b/>
          <w:color w:val="000000"/>
          <w:sz w:val="22"/>
          <w:szCs w:val="22"/>
        </w:rPr>
        <w:t>42.</w:t>
      </w:r>
      <w:r w:rsidRPr="00EE2ACB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EE2ACB">
        <w:rPr>
          <w:rFonts w:ascii="Arial" w:hAnsi="Arial" w:cs="Arial"/>
          <w:color w:val="000000"/>
          <w:sz w:val="22"/>
          <w:szCs w:val="22"/>
        </w:rPr>
        <w:t xml:space="preserve">  As sessões dos processos licitatórios quando realizadas de forma presencial  serão transmitidas ao vivo no canal do </w:t>
      </w:r>
      <w:r w:rsidRPr="00EE2ACB">
        <w:rPr>
          <w:rFonts w:ascii="Arial" w:hAnsi="Arial" w:cs="Arial"/>
          <w:i/>
          <w:color w:val="000000"/>
          <w:sz w:val="22"/>
          <w:szCs w:val="22"/>
        </w:rPr>
        <w:t>Youtube</w:t>
      </w:r>
      <w:r w:rsidRPr="00EE2ACB">
        <w:rPr>
          <w:rFonts w:ascii="Arial" w:hAnsi="Arial" w:cs="Arial"/>
          <w:color w:val="000000"/>
          <w:sz w:val="22"/>
          <w:szCs w:val="22"/>
        </w:rPr>
        <w:t xml:space="preserve"> do CAU/SC, onde permanecerão disponibilizadas pelo período mínimo de 5 (cinco) anos.</w:t>
      </w:r>
    </w:p>
    <w:p w14:paraId="439F263A" w14:textId="77777777" w:rsidR="000749D8" w:rsidRPr="00EE2ACB" w:rsidRDefault="000749D8" w:rsidP="00EE2ACB">
      <w:pPr>
        <w:pStyle w:val="semespaamento"/>
        <w:spacing w:after="24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2ACB">
        <w:rPr>
          <w:rFonts w:ascii="Arial" w:hAnsi="Arial" w:cs="Arial"/>
          <w:color w:val="000000"/>
          <w:spacing w:val="-5"/>
          <w:sz w:val="22"/>
          <w:szCs w:val="22"/>
        </w:rPr>
        <w:t xml:space="preserve">§ 1º </w:t>
      </w:r>
      <w:r w:rsidRPr="00EE2ACB">
        <w:rPr>
          <w:rFonts w:ascii="Arial" w:hAnsi="Arial" w:cs="Arial"/>
          <w:color w:val="000000"/>
          <w:sz w:val="22"/>
          <w:szCs w:val="22"/>
        </w:rPr>
        <w:t xml:space="preserve"> A transmissão ao vivo deve abranger todo o período de realização da sessão pública.</w:t>
      </w:r>
    </w:p>
    <w:p w14:paraId="4B8A59BC" w14:textId="77777777" w:rsidR="000749D8" w:rsidRPr="00EE2ACB" w:rsidRDefault="000749D8" w:rsidP="00EE2ACB">
      <w:pPr>
        <w:pStyle w:val="semespaamento"/>
        <w:spacing w:after="24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2ACB">
        <w:rPr>
          <w:rFonts w:ascii="Arial" w:hAnsi="Arial" w:cs="Arial"/>
          <w:color w:val="000000"/>
          <w:spacing w:val="-5"/>
          <w:sz w:val="22"/>
          <w:szCs w:val="22"/>
        </w:rPr>
        <w:t xml:space="preserve">§ 2º O </w:t>
      </w:r>
      <w:r w:rsidRPr="00EE2ACB">
        <w:rPr>
          <w:rFonts w:ascii="Arial" w:hAnsi="Arial" w:cs="Arial"/>
          <w:i/>
          <w:color w:val="000000"/>
          <w:spacing w:val="-5"/>
          <w:sz w:val="22"/>
          <w:szCs w:val="22"/>
        </w:rPr>
        <w:t>link</w:t>
      </w:r>
      <w:r w:rsidRPr="00EE2ACB">
        <w:rPr>
          <w:rFonts w:ascii="Arial" w:hAnsi="Arial" w:cs="Arial"/>
          <w:color w:val="000000"/>
          <w:spacing w:val="-5"/>
          <w:sz w:val="22"/>
          <w:szCs w:val="22"/>
        </w:rPr>
        <w:t xml:space="preserve"> da transmissão será disponibilizado no instrumento convocatório, desde a publicação da licitação. </w:t>
      </w:r>
      <w:r w:rsidRPr="00EE2AC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A152E6" w14:textId="77777777" w:rsidR="000749D8" w:rsidRPr="00EE2ACB" w:rsidRDefault="000749D8" w:rsidP="00CE07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spacing w:val="-5"/>
        </w:rPr>
        <w:t xml:space="preserve">§ 3º </w:t>
      </w:r>
      <w:r w:rsidRPr="00EE2ACB">
        <w:rPr>
          <w:rFonts w:ascii="Arial" w:hAnsi="Arial" w:cs="Arial"/>
          <w:color w:val="000000"/>
          <w:lang w:eastAsia="pt-BR"/>
        </w:rPr>
        <w:t>O inteiro teor dos envelopes será rubricado pela Comissão de Licitação e imediatamente digitalizado e publicado no Portal da Transparência do CAU/SC para acompanhamento dos licitantes e demais interessados.</w:t>
      </w:r>
    </w:p>
    <w:p w14:paraId="68F5ED9C" w14:textId="77777777" w:rsidR="000749D8" w:rsidRPr="00EE2ACB" w:rsidRDefault="000749D8" w:rsidP="00CE07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spacing w:val="-5"/>
        </w:rPr>
        <w:t xml:space="preserve">§ 4º </w:t>
      </w:r>
      <w:r w:rsidRPr="00EE2ACB">
        <w:rPr>
          <w:rFonts w:ascii="Arial" w:hAnsi="Arial" w:cs="Arial"/>
          <w:color w:val="000000"/>
          <w:lang w:eastAsia="pt-BR"/>
        </w:rPr>
        <w:t>Se, por motivo de força maior, aconteça alguma situação de inviabilidade de transmissão, não será motivo de não realização da sessão, a menos que seja uma sessão exclusivamente por participação a distancia dos licitantes.</w:t>
      </w:r>
    </w:p>
    <w:p w14:paraId="3DA97262" w14:textId="77777777" w:rsidR="000749D8" w:rsidRPr="00EE2ACB" w:rsidRDefault="000749D8" w:rsidP="00E71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B8448B3" w14:textId="77777777" w:rsidR="000749D8" w:rsidRPr="00EE2ACB" w:rsidRDefault="000749D8" w:rsidP="009E68FD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lastRenderedPageBreak/>
        <w:t>Seção II</w:t>
      </w:r>
    </w:p>
    <w:p w14:paraId="571026BC" w14:textId="0A6CE25E" w:rsidR="000749D8" w:rsidRPr="00EE2ACB" w:rsidRDefault="000749D8" w:rsidP="00F138B9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Das Contratações Diretas</w:t>
      </w:r>
    </w:p>
    <w:p w14:paraId="21AADFAD" w14:textId="77777777" w:rsidR="000749D8" w:rsidRPr="00EE2ACB" w:rsidRDefault="000749D8" w:rsidP="00F138B9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lang w:eastAsia="pt-BR"/>
        </w:rPr>
      </w:pPr>
    </w:p>
    <w:p w14:paraId="3353C079" w14:textId="586E553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3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  Quando verificado pelo Setor de Licitações que o objeto da solicitação se enquadra nas hipóteses de dispensa ou inexigibilidade de licitação previstas na Lei nº 8.666/1993, iniciará a instrução processual com a juntada dos documentos necessários a cada procedimento.</w:t>
      </w:r>
    </w:p>
    <w:p w14:paraId="2F0BA685" w14:textId="43A66713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Parágrafo único. O Setor de Licitação poderá solicitar informações e documentos complementares ao setor requisitante, para fins de instrução processual.</w:t>
      </w:r>
    </w:p>
    <w:p w14:paraId="6CFFF782" w14:textId="7777777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32C72319" w14:textId="49D58EDB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4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  Aplicam-se às modalidades de dispensas e inexigibilidades, no que couber, os mesmos regramentos dos procedimentos licitatórios.</w:t>
      </w:r>
    </w:p>
    <w:p w14:paraId="1C9A4D14" w14:textId="7777777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68BA752" w14:textId="2650AC4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5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  Após verificada a regularidade, o Setor de Licitações lavrará Termo de Dispensa ou Termo de Inexigibilidade, com campo para assinatura pela autoridade competente, de acordo com o valor a ser despendido com a aquisição ou contratação.</w:t>
      </w:r>
    </w:p>
    <w:p w14:paraId="169ED154" w14:textId="7777777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 xml:space="preserve">Parágrafo Único. Além das regularidades fiscais, deverá ser conferida possível situação de impedimento de contratar com a administração pública ou declaração de inidoneidade, nos sítios oficiais. </w:t>
      </w:r>
    </w:p>
    <w:p w14:paraId="65D14381" w14:textId="7777777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8178A5A" w14:textId="10C6B077" w:rsidR="000749D8" w:rsidRPr="00EE2ACB" w:rsidRDefault="000749D8" w:rsidP="00BB64F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6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  O procedimento será autorizado dentro dos limites e pelos responsáveis definidos nas alçadas da tabela abaixo: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513"/>
        <w:gridCol w:w="5181"/>
      </w:tblGrid>
      <w:tr w:rsidR="000749D8" w:rsidRPr="00EE2ACB" w14:paraId="5E6F20EB" w14:textId="77777777" w:rsidTr="00EC1354">
        <w:tc>
          <w:tcPr>
            <w:tcW w:w="657" w:type="dxa"/>
            <w:shd w:val="clear" w:color="auto" w:fill="auto"/>
          </w:tcPr>
          <w:p w14:paraId="285C106D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N.</w:t>
            </w:r>
          </w:p>
        </w:tc>
        <w:tc>
          <w:tcPr>
            <w:tcW w:w="2559" w:type="dxa"/>
            <w:shd w:val="clear" w:color="auto" w:fill="auto"/>
          </w:tcPr>
          <w:p w14:paraId="6EEEE4AF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Nível</w:t>
            </w:r>
          </w:p>
        </w:tc>
        <w:tc>
          <w:tcPr>
            <w:tcW w:w="5386" w:type="dxa"/>
            <w:shd w:val="clear" w:color="auto" w:fill="auto"/>
          </w:tcPr>
          <w:p w14:paraId="5DC80B87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 xml:space="preserve">Limites </w:t>
            </w:r>
          </w:p>
        </w:tc>
      </w:tr>
      <w:tr w:rsidR="000749D8" w:rsidRPr="00EE2ACB" w14:paraId="0895DA6A" w14:textId="77777777" w:rsidTr="00EC1354">
        <w:tc>
          <w:tcPr>
            <w:tcW w:w="657" w:type="dxa"/>
            <w:shd w:val="clear" w:color="auto" w:fill="auto"/>
          </w:tcPr>
          <w:p w14:paraId="684EC045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3032FC4C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Gerente Administrativo e Financeiro</w:t>
            </w:r>
          </w:p>
        </w:tc>
        <w:tc>
          <w:tcPr>
            <w:tcW w:w="5386" w:type="dxa"/>
            <w:shd w:val="clear" w:color="auto" w:fill="auto"/>
          </w:tcPr>
          <w:p w14:paraId="2F05B24C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De R$ 0,00 a R$ 4.000,00</w:t>
            </w:r>
          </w:p>
        </w:tc>
      </w:tr>
      <w:tr w:rsidR="000749D8" w:rsidRPr="00EE2ACB" w14:paraId="61660640" w14:textId="77777777" w:rsidTr="00EC1354">
        <w:tc>
          <w:tcPr>
            <w:tcW w:w="657" w:type="dxa"/>
            <w:shd w:val="clear" w:color="auto" w:fill="auto"/>
          </w:tcPr>
          <w:p w14:paraId="77E8CEF3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14:paraId="39583431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Gerente Geral</w:t>
            </w:r>
          </w:p>
        </w:tc>
        <w:tc>
          <w:tcPr>
            <w:tcW w:w="5386" w:type="dxa"/>
            <w:shd w:val="clear" w:color="auto" w:fill="auto"/>
          </w:tcPr>
          <w:p w14:paraId="07D715A5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De R$ 4.000,01 até R$ 8.000,00</w:t>
            </w:r>
          </w:p>
        </w:tc>
      </w:tr>
      <w:tr w:rsidR="000749D8" w:rsidRPr="00EE2ACB" w14:paraId="6CD76DD5" w14:textId="77777777" w:rsidTr="00EC1354">
        <w:tc>
          <w:tcPr>
            <w:tcW w:w="657" w:type="dxa"/>
            <w:shd w:val="clear" w:color="auto" w:fill="auto"/>
          </w:tcPr>
          <w:p w14:paraId="220A9EA4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14:paraId="0C74C7CF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5386" w:type="dxa"/>
            <w:shd w:val="clear" w:color="auto" w:fill="auto"/>
          </w:tcPr>
          <w:p w14:paraId="7721F596" w14:textId="77777777" w:rsidR="000749D8" w:rsidRPr="00EE2ACB" w:rsidRDefault="000749D8" w:rsidP="00EC1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E2ACB">
              <w:rPr>
                <w:rFonts w:ascii="Arial" w:hAnsi="Arial" w:cs="Arial"/>
                <w:color w:val="000000"/>
                <w:lang w:eastAsia="pt-BR"/>
              </w:rPr>
              <w:t>Acima de R$ 8.000,00</w:t>
            </w:r>
          </w:p>
        </w:tc>
      </w:tr>
    </w:tbl>
    <w:p w14:paraId="74484FAC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5257438" w14:textId="316C866B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spacing w:val="-5"/>
        </w:rPr>
        <w:t xml:space="preserve">§ 1º </w:t>
      </w:r>
      <w:r w:rsidRPr="00EE2ACB">
        <w:rPr>
          <w:rFonts w:ascii="Arial" w:hAnsi="Arial" w:cs="Arial"/>
          <w:color w:val="000000"/>
          <w:lang w:eastAsia="pt-BR"/>
        </w:rPr>
        <w:t xml:space="preserve">Não se aplica o </w:t>
      </w:r>
      <w:r w:rsidRPr="00EE2ACB">
        <w:rPr>
          <w:rFonts w:ascii="Arial" w:hAnsi="Arial" w:cs="Arial"/>
          <w:i/>
          <w:color w:val="000000"/>
          <w:lang w:eastAsia="pt-BR"/>
        </w:rPr>
        <w:t>caput</w:t>
      </w:r>
      <w:r w:rsidRPr="00EE2ACB">
        <w:rPr>
          <w:rFonts w:ascii="Arial" w:hAnsi="Arial" w:cs="Arial"/>
          <w:color w:val="000000"/>
          <w:lang w:eastAsia="pt-BR"/>
        </w:rPr>
        <w:t xml:space="preserve"> deste artigo caso houver delegação de autorização diferente desta, nos termos do  inciso   LXI do artigo 149 do Regimento do CAU/SC. </w:t>
      </w:r>
    </w:p>
    <w:p w14:paraId="58E85033" w14:textId="2B6D91C3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spacing w:val="-5"/>
        </w:rPr>
        <w:t xml:space="preserve">§ 2º </w:t>
      </w:r>
      <w:r w:rsidRPr="00EE2ACB">
        <w:rPr>
          <w:rFonts w:ascii="Arial" w:hAnsi="Arial" w:cs="Arial"/>
          <w:color w:val="000000"/>
          <w:lang w:eastAsia="pt-BR"/>
        </w:rPr>
        <w:t xml:space="preserve">Caberá à Comissão de Organização, Administração e Finanças a autorização, independentemente do valor, para aquisição de veículos e imóveis. </w:t>
      </w:r>
    </w:p>
    <w:p w14:paraId="635995C8" w14:textId="5E66E80E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spacing w:val="-5"/>
        </w:rPr>
        <w:t xml:space="preserve">§ 3º  </w:t>
      </w:r>
      <w:r w:rsidRPr="00EE2ACB">
        <w:rPr>
          <w:rFonts w:ascii="Arial" w:hAnsi="Arial" w:cs="Arial"/>
          <w:color w:val="000000"/>
          <w:lang w:eastAsia="pt-BR"/>
        </w:rPr>
        <w:t>O Gerente Geral, ou o Gerente Administrativo e Financeiro, comunicará ao Conselho Diretor, todos os processos de compras iniciados no mês.</w:t>
      </w:r>
    </w:p>
    <w:p w14:paraId="7ED41103" w14:textId="7777777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89DADDB" w14:textId="45ACD219" w:rsidR="000749D8" w:rsidRPr="00EE2ACB" w:rsidRDefault="000749D8" w:rsidP="003835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7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As dispensas de licitação enquadradas nos incisos I e II do art. 24 da Lei nº 8.666/1993, assim como as inexigibilidades cujos preços estejam compreendidos nos limites </w:t>
      </w:r>
      <w:r w:rsidRPr="00EE2ACB">
        <w:rPr>
          <w:rFonts w:ascii="Arial" w:hAnsi="Arial" w:cs="Arial"/>
          <w:color w:val="000000"/>
          <w:lang w:eastAsia="pt-BR"/>
        </w:rPr>
        <w:lastRenderedPageBreak/>
        <w:t>daquelas, desde que não originem contratos, não necessitam de análise da Assessoria Jurídica do CAU/SC.</w:t>
      </w:r>
    </w:p>
    <w:p w14:paraId="44237783" w14:textId="1204DDAE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5"/>
        </w:rPr>
      </w:pPr>
      <w:r w:rsidRPr="00EE2ACB">
        <w:rPr>
          <w:rFonts w:ascii="Arial" w:hAnsi="Arial" w:cs="Arial"/>
          <w:color w:val="000000"/>
          <w:spacing w:val="-5"/>
        </w:rPr>
        <w:t>§ 1º Nos casos citados no caput deste artigo, a conferência da regularidade se restringirá a prova de regularidade fiscal perante a Fazenda Nacional, expedida conjuntamente pela Secretaria da Receita Federal do Brasil (RFB) e pela Procuradoria-Geral da Fazenda Nacional (PGFN), o Certificado de Regularidade do Fundo de Garantia do Tempo de Serviço (FGTS) expedido pela Caixa Econômica Federal e eventual impedimento de contratar com a administração pública.</w:t>
      </w:r>
    </w:p>
    <w:p w14:paraId="3D41A9C4" w14:textId="3D356B6F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spacing w:val="-5"/>
        </w:rPr>
        <w:t xml:space="preserve">§ 2º </w:t>
      </w:r>
      <w:r w:rsidRPr="00EE2ACB">
        <w:rPr>
          <w:rFonts w:ascii="Arial" w:hAnsi="Arial" w:cs="Arial"/>
          <w:color w:val="000000"/>
          <w:lang w:eastAsia="pt-BR"/>
        </w:rPr>
        <w:t xml:space="preserve"> Com exceção daqueles procedimentos citados no </w:t>
      </w:r>
      <w:r w:rsidRPr="00EE2ACB">
        <w:rPr>
          <w:rFonts w:ascii="Arial" w:hAnsi="Arial" w:cs="Arial"/>
          <w:i/>
          <w:color w:val="000000"/>
          <w:lang w:eastAsia="pt-BR"/>
        </w:rPr>
        <w:t>caput</w:t>
      </w:r>
      <w:r w:rsidRPr="00EE2ACB">
        <w:rPr>
          <w:rFonts w:ascii="Arial" w:hAnsi="Arial" w:cs="Arial"/>
          <w:color w:val="000000"/>
          <w:lang w:eastAsia="pt-BR"/>
        </w:rPr>
        <w:t xml:space="preserve">, os demais casos de dispensa e inexigibilidade serão encaminhados para a Assessoria Jurídica do CAU/SC, para análise e emissão de parecer, e, após aprovados, terão seus extratos publicados no Diário Oficial da União. </w:t>
      </w:r>
    </w:p>
    <w:p w14:paraId="6FD6F9E6" w14:textId="55857C41" w:rsidR="000749D8" w:rsidRPr="00EE2ACB" w:rsidRDefault="000749D8" w:rsidP="00B42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53DD29C" w14:textId="75B3A843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8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Após autorizado, será emitido instrumento contratual, e enviado para a empresa </w:t>
      </w:r>
      <w:r w:rsidRPr="00EE2ACB">
        <w:rPr>
          <w:rFonts w:ascii="Arial" w:hAnsi="Arial" w:cs="Arial"/>
          <w:lang w:eastAsia="pt-BR"/>
        </w:rPr>
        <w:t>juntamente com a Nota de Empenho respectiva, solicitando a prestação do objeto.</w:t>
      </w:r>
    </w:p>
    <w:p w14:paraId="4FC56D6F" w14:textId="77777777" w:rsidR="000749D8" w:rsidRPr="00EE2ACB" w:rsidRDefault="000749D8" w:rsidP="008B05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  <w:r w:rsidRPr="00EE2ACB">
        <w:rPr>
          <w:rFonts w:ascii="Arial" w:hAnsi="Arial" w:cs="Arial"/>
          <w:lang w:eastAsia="pt-BR"/>
        </w:rPr>
        <w:t>Parágrafo Único.</w:t>
      </w:r>
      <w:r w:rsidRPr="00EE2ACB">
        <w:rPr>
          <w:rFonts w:ascii="Arial" w:hAnsi="Arial" w:cs="Arial"/>
          <w:b/>
          <w:lang w:eastAsia="pt-BR"/>
        </w:rPr>
        <w:t xml:space="preserve"> </w:t>
      </w:r>
      <w:r w:rsidRPr="00EE2ACB">
        <w:rPr>
          <w:rFonts w:ascii="Arial" w:hAnsi="Arial" w:cs="Arial"/>
          <w:lang w:eastAsia="pt-BR"/>
        </w:rPr>
        <w:t xml:space="preserve">  A comunicação de que trata o </w:t>
      </w:r>
      <w:r w:rsidRPr="00EE2ACB">
        <w:rPr>
          <w:rFonts w:ascii="Arial" w:hAnsi="Arial" w:cs="Arial"/>
          <w:i/>
          <w:lang w:eastAsia="pt-BR"/>
        </w:rPr>
        <w:t>caput</w:t>
      </w:r>
      <w:r w:rsidRPr="00EE2ACB">
        <w:rPr>
          <w:rFonts w:ascii="Arial" w:hAnsi="Arial" w:cs="Arial"/>
          <w:lang w:eastAsia="pt-BR"/>
        </w:rPr>
        <w:t xml:space="preserve"> será encaminhada ao setor requisitante com informações da contratação, para fins de acompanhamento da entrega ou execução do objeto</w:t>
      </w:r>
      <w:r w:rsidRPr="00EE2ACB">
        <w:rPr>
          <w:rFonts w:ascii="Arial" w:hAnsi="Arial" w:cs="Arial"/>
          <w:color w:val="70AD47"/>
          <w:lang w:eastAsia="pt-BR"/>
        </w:rPr>
        <w:t>.</w:t>
      </w:r>
    </w:p>
    <w:p w14:paraId="64040F18" w14:textId="77777777" w:rsidR="000749D8" w:rsidRPr="00EE2ACB" w:rsidRDefault="000749D8" w:rsidP="00A64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8B7ABB6" w14:textId="77777777" w:rsidR="000749D8" w:rsidRPr="00EE2ACB" w:rsidRDefault="000749D8" w:rsidP="00EE2413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CAPITULO IV</w:t>
      </w:r>
    </w:p>
    <w:p w14:paraId="594314FF" w14:textId="77777777" w:rsidR="000749D8" w:rsidRPr="00EE2ACB" w:rsidRDefault="000749D8" w:rsidP="00EE2413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GESTÃO DO CONTRATO</w:t>
      </w:r>
    </w:p>
    <w:p w14:paraId="7D895718" w14:textId="77777777" w:rsidR="000749D8" w:rsidRPr="00EE2ACB" w:rsidRDefault="000749D8" w:rsidP="009E68FD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III</w:t>
      </w:r>
    </w:p>
    <w:p w14:paraId="46AC6CE9" w14:textId="77777777" w:rsidR="000749D8" w:rsidRPr="00EE2ACB" w:rsidRDefault="000749D8" w:rsidP="00F138B9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Dos Instrumentos Contratuais </w:t>
      </w:r>
    </w:p>
    <w:p w14:paraId="5FDB08F3" w14:textId="77777777" w:rsidR="000749D8" w:rsidRPr="00EE2ACB" w:rsidRDefault="000749D8" w:rsidP="00F138B9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lang w:eastAsia="pt-BR"/>
        </w:rPr>
      </w:pPr>
    </w:p>
    <w:p w14:paraId="70F3381A" w14:textId="3BB9CDFD" w:rsidR="000749D8" w:rsidRPr="00EE2ACB" w:rsidRDefault="000749D8" w:rsidP="00F00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4</w:t>
      </w:r>
      <w:r w:rsidRPr="00EE2ACB">
        <w:rPr>
          <w:rFonts w:ascii="Arial" w:hAnsi="Arial" w:cs="Arial"/>
          <w:b/>
          <w:color w:val="000000"/>
        </w:rPr>
        <w:t>9</w:t>
      </w:r>
      <w:r w:rsidRPr="00EE2ACB">
        <w:rPr>
          <w:rFonts w:ascii="Arial" w:hAnsi="Arial" w:cs="Arial"/>
          <w:b/>
          <w:color w:val="000000"/>
          <w:lang w:eastAsia="pt-BR"/>
        </w:rPr>
        <w:t>.</w:t>
      </w:r>
      <w:r w:rsidRPr="00EE2ACB">
        <w:rPr>
          <w:rFonts w:ascii="Arial" w:hAnsi="Arial" w:cs="Arial"/>
          <w:color w:val="000000"/>
          <w:lang w:eastAsia="pt-BR"/>
        </w:rPr>
        <w:t xml:space="preserve"> Todas as minutas de contratos necessariamente passarão pela análise da Assessoria Jurídica do CAU/SC, sendo os demais instrumentos contratuais dispensados dessa exigência, visto que o setor supracitado já analisou previamente os modelos estabelecidos.</w:t>
      </w:r>
    </w:p>
    <w:p w14:paraId="3DBC37E1" w14:textId="77777777" w:rsidR="000749D8" w:rsidRPr="00EE2ACB" w:rsidRDefault="000749D8" w:rsidP="00F00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Parágrafo único. Os instrumentos previstos no </w:t>
      </w:r>
      <w:r w:rsidRPr="00EE2ACB">
        <w:rPr>
          <w:rFonts w:ascii="Arial" w:hAnsi="Arial" w:cs="Arial"/>
          <w:i/>
          <w:color w:val="000000"/>
          <w:lang w:eastAsia="pt-BR"/>
        </w:rPr>
        <w:t>caput</w:t>
      </w:r>
      <w:r w:rsidRPr="00EE2ACB">
        <w:rPr>
          <w:rFonts w:ascii="Arial" w:hAnsi="Arial" w:cs="Arial"/>
          <w:color w:val="000000"/>
          <w:lang w:eastAsia="pt-BR"/>
        </w:rPr>
        <w:t xml:space="preserve"> indicarão os dados do fornecedor; os produtos e/ou serviços solicitados; a forma de pagamento; o local de entrega ou da realização dos serviços; os dados para faturamento (comprador); o resumo das obrigações das partes; as condições de entrega do objeto e as sanções em caso de inadimplemento. </w:t>
      </w:r>
    </w:p>
    <w:p w14:paraId="78B88515" w14:textId="77777777" w:rsidR="000749D8" w:rsidRPr="00EE2ACB" w:rsidRDefault="000749D8" w:rsidP="00F00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9D6685E" w14:textId="2E08FC42" w:rsidR="000749D8" w:rsidRPr="00EE2ACB" w:rsidRDefault="000749D8" w:rsidP="00C079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50.</w:t>
      </w:r>
      <w:r w:rsidRPr="00EE2ACB">
        <w:rPr>
          <w:rFonts w:ascii="Arial" w:hAnsi="Arial" w:cs="Arial"/>
          <w:color w:val="000000"/>
          <w:lang w:eastAsia="pt-BR"/>
        </w:rPr>
        <w:t xml:space="preserve"> O contrato é obrigatório nos casos de concorrência e de tomada de preços, bem como nas dispensas e inexigibilidades cujos preços estejam compreendidos nos limites destas duas modalidades de licitação, e facultativo nos demais em que poderá ser substituído por outros instrumentos hábeis, tais como nota de empenho, autorização de fornecimento,  autorização de compra ou ordem de execução de serviço.</w:t>
      </w:r>
    </w:p>
    <w:p w14:paraId="116ED42A" w14:textId="77777777" w:rsidR="000749D8" w:rsidRPr="00EE2ACB" w:rsidRDefault="000749D8" w:rsidP="005556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3CE05F4" w14:textId="2897AE2C" w:rsidR="000749D8" w:rsidRPr="00EE2ACB" w:rsidRDefault="000749D8" w:rsidP="005556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lastRenderedPageBreak/>
        <w:t>Art. 51.</w:t>
      </w:r>
      <w:r w:rsidRPr="00EE2ACB">
        <w:rPr>
          <w:rFonts w:ascii="Arial" w:hAnsi="Arial" w:cs="Arial"/>
          <w:color w:val="000000"/>
          <w:lang w:eastAsia="pt-BR"/>
        </w:rPr>
        <w:t xml:space="preserve"> Com exceção do contrato e das atas de registro de preços, </w:t>
      </w:r>
      <w:r w:rsidRPr="00EE2ACB">
        <w:rPr>
          <w:rFonts w:ascii="Arial" w:hAnsi="Arial" w:cs="Arial"/>
          <w:lang w:eastAsia="pt-BR"/>
        </w:rPr>
        <w:t>que</w:t>
      </w:r>
      <w:r w:rsidRPr="00EE2ACB">
        <w:rPr>
          <w:rFonts w:ascii="Arial" w:hAnsi="Arial" w:cs="Arial"/>
          <w:color w:val="000000"/>
          <w:lang w:eastAsia="pt-BR"/>
        </w:rPr>
        <w:t xml:space="preserve"> a assinatura é competência do Presidente do CAU/SC, os demais instrumentos contratuais poderão ser assinados pelo Gerente Geral ou Gerente Administrativo e Financeiro. </w:t>
      </w:r>
    </w:p>
    <w:p w14:paraId="71C75268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Parágrafo único. Os instrumentos de que trata o </w:t>
      </w:r>
      <w:r w:rsidRPr="00EE2ACB">
        <w:rPr>
          <w:rFonts w:ascii="Arial" w:hAnsi="Arial" w:cs="Arial"/>
          <w:i/>
          <w:color w:val="000000"/>
          <w:lang w:eastAsia="pt-BR"/>
        </w:rPr>
        <w:t>caput</w:t>
      </w:r>
      <w:r w:rsidRPr="00EE2ACB">
        <w:rPr>
          <w:rFonts w:ascii="Arial" w:hAnsi="Arial" w:cs="Arial"/>
          <w:color w:val="000000"/>
          <w:lang w:eastAsia="pt-BR"/>
        </w:rPr>
        <w:t xml:space="preserve">, cuja a assinatura é de competência do Presidente do CAU/SC, terão seus extratos publicados no Diário Oficial da União. </w:t>
      </w:r>
    </w:p>
    <w:p w14:paraId="06B147C9" w14:textId="77777777" w:rsidR="000749D8" w:rsidRPr="00EE2ACB" w:rsidRDefault="000749D8" w:rsidP="005556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eastAsia="pt-BR"/>
        </w:rPr>
      </w:pPr>
    </w:p>
    <w:p w14:paraId="71225B0C" w14:textId="31FB1A64" w:rsidR="000749D8" w:rsidRPr="00EE2ACB" w:rsidRDefault="000749D8" w:rsidP="005556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52.</w:t>
      </w:r>
      <w:r w:rsidRPr="00EE2ACB">
        <w:rPr>
          <w:rFonts w:ascii="Arial" w:hAnsi="Arial" w:cs="Arial"/>
          <w:color w:val="000000"/>
          <w:lang w:eastAsia="pt-BR"/>
        </w:rPr>
        <w:t xml:space="preserve"> Caberá ao Setor de Licitações, com supervisão do Gerente Administrativo e Financeiro,  o controle de vigência das contratações, que ficará encarregado de avisar o Fiscal e Gestor do contrato sobre o vencimento deste.</w:t>
      </w:r>
    </w:p>
    <w:p w14:paraId="35525353" w14:textId="77777777" w:rsidR="000749D8" w:rsidRPr="00EE2ACB" w:rsidRDefault="000749D8" w:rsidP="005556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32535665" w14:textId="77777777" w:rsidR="000749D8" w:rsidRPr="00EE2ACB" w:rsidRDefault="000749D8" w:rsidP="00EE2413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II</w:t>
      </w:r>
    </w:p>
    <w:p w14:paraId="42261FDB" w14:textId="77777777" w:rsidR="000749D8" w:rsidRPr="00EE2ACB" w:rsidRDefault="000749D8" w:rsidP="00340B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Dos Aditivos Contratuais</w:t>
      </w:r>
    </w:p>
    <w:p w14:paraId="4BA0F31E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069F1813" w14:textId="61041F3D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53.</w:t>
      </w:r>
      <w:r w:rsidRPr="00EE2ACB">
        <w:rPr>
          <w:rFonts w:ascii="Arial" w:hAnsi="Arial" w:cs="Arial"/>
          <w:color w:val="000000"/>
          <w:lang w:eastAsia="pt-BR"/>
        </w:rPr>
        <w:t xml:space="preserve"> A sol</w:t>
      </w:r>
      <w:r w:rsidRPr="00EE2ACB">
        <w:rPr>
          <w:rFonts w:ascii="Arial" w:hAnsi="Arial" w:cs="Arial"/>
          <w:lang w:eastAsia="pt-BR"/>
        </w:rPr>
        <w:t>icitação de realização de Termo Aditivo deverá ser apresentada pelo Fiscal ou Gestor do Contrato, por meio de Comunicação Interna enviada à Gerencia Administrativa e Financeira, apresentando a justificativa e necessidade da celebração do documento.</w:t>
      </w:r>
    </w:p>
    <w:p w14:paraId="206B505E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Parágrafo único. A solicitação de que trata o caput deverá ser encaminhada com, no mínimo, 60 (sessenta) dias de antecedência quando se tratar de prorrogação de prazo contratual.</w:t>
      </w:r>
    </w:p>
    <w:p w14:paraId="4FF6FA38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50EA088A" w14:textId="52D7EE5A" w:rsidR="000749D8" w:rsidRPr="00EE2ACB" w:rsidRDefault="000749D8" w:rsidP="00C12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54.</w:t>
      </w:r>
      <w:r w:rsidRPr="00EE2ACB">
        <w:rPr>
          <w:rFonts w:ascii="Arial" w:hAnsi="Arial" w:cs="Arial"/>
          <w:color w:val="000000"/>
          <w:lang w:eastAsia="pt-BR"/>
        </w:rPr>
        <w:t xml:space="preserve"> O Gerente Administrativo e Financeiro receberá a Comunicação Interna e emitirá Declaração de Disponibilidade Orçamentária, se for o caso, encaminhando a documentação ao Setor de Licitações, que verificará a existência de permissão legal para realizar o Aditivo.</w:t>
      </w:r>
    </w:p>
    <w:p w14:paraId="3D5679F0" w14:textId="77777777" w:rsidR="000749D8" w:rsidRPr="00EE2ACB" w:rsidRDefault="000749D8" w:rsidP="00C12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3990C3EE" w14:textId="40DFD8BF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spacing w:val="-5"/>
        </w:rPr>
        <w:t>§ 1º</w:t>
      </w:r>
      <w:r w:rsidRPr="00EE2ACB">
        <w:rPr>
          <w:rFonts w:ascii="Arial" w:hAnsi="Arial" w:cs="Arial"/>
          <w:color w:val="000000"/>
          <w:lang w:eastAsia="pt-BR"/>
        </w:rPr>
        <w:t xml:space="preserve"> No caso de prestação de serviços contínuos, para prorrogação de prazo contratual, o Fiscal ou Gestor do Contrato deverá encaminhar, anexa à Comunicação Interna, pesquisa de mercado que demonstre a vantajosidade do valor pago pela contratação, </w:t>
      </w:r>
      <w:r w:rsidRPr="00EE2ACB">
        <w:rPr>
          <w:rFonts w:ascii="Arial" w:hAnsi="Arial" w:cs="Arial"/>
          <w:lang w:eastAsia="pt-BR"/>
        </w:rPr>
        <w:t>assim como o gerenciamento de riscos referente à etapa de acompanhamento e fiscalização do contrato.</w:t>
      </w:r>
    </w:p>
    <w:p w14:paraId="3D389E6F" w14:textId="7D99B59D" w:rsidR="000749D8" w:rsidRPr="00EE2ACB" w:rsidRDefault="000749D8" w:rsidP="00EE2ACB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71D59466" w14:textId="085E8AC5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  <w:r w:rsidRPr="00EE2ACB">
        <w:rPr>
          <w:rFonts w:ascii="Arial" w:hAnsi="Arial" w:cs="Arial"/>
          <w:spacing w:val="-5"/>
        </w:rPr>
        <w:t xml:space="preserve">§ 2º </w:t>
      </w:r>
      <w:r w:rsidRPr="00EE2ACB">
        <w:rPr>
          <w:rFonts w:ascii="Arial" w:hAnsi="Arial" w:cs="Arial"/>
          <w:lang w:eastAsia="pt-BR"/>
        </w:rPr>
        <w:t>No caso dos aditivos contratuais quantitativos, que alterarem as estimativas iniciais de quantidades e/ou valores, o Fiscal ou Gestor do Contrato deverá encaminhar, anexa à Comunicação Interna, motivação e justificativa para as alterações, demonstrando-as de forma clara, assim como o impacto no valor contratual, se houver, além de consulta da Disponibilidade Orçamentária.</w:t>
      </w:r>
    </w:p>
    <w:p w14:paraId="29AB070A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</w:p>
    <w:p w14:paraId="2139D962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spacing w:val="-5"/>
        </w:rPr>
        <w:t xml:space="preserve">§ 3º </w:t>
      </w:r>
      <w:r w:rsidRPr="00EE2ACB">
        <w:rPr>
          <w:rFonts w:ascii="Arial" w:hAnsi="Arial" w:cs="Arial"/>
          <w:lang w:eastAsia="pt-BR"/>
        </w:rPr>
        <w:t xml:space="preserve">No caso dos aditivos contratuais qualitativos, que alterarem descrições, especificações ou parcelas do objeto do contrato, o Fiscal ou Gestor do Contrato deverá encaminhar, anexa à Comunicação Interna, motivação e justificativa para as alterações, demonstrando-as de </w:t>
      </w:r>
      <w:r w:rsidRPr="00EE2ACB">
        <w:rPr>
          <w:rFonts w:ascii="Arial" w:hAnsi="Arial" w:cs="Arial"/>
          <w:lang w:eastAsia="pt-BR"/>
        </w:rPr>
        <w:lastRenderedPageBreak/>
        <w:t>forma clara, assim como o impacto no valor contratual, se houver, além de consulta da Disponibilidade Orçamentária.</w:t>
      </w:r>
    </w:p>
    <w:p w14:paraId="43555AC5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4A69DBF4" w14:textId="2DFE6575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spacing w:val="-5"/>
        </w:rPr>
        <w:t>§ 4º</w:t>
      </w:r>
      <w:r w:rsidRPr="00EE2ACB">
        <w:rPr>
          <w:rFonts w:ascii="Arial" w:hAnsi="Arial" w:cs="Arial"/>
          <w:lang w:eastAsia="pt-BR"/>
        </w:rPr>
        <w:t xml:space="preserve"> Tanto as alterações quantitativas quanto as qualitativas, se impostas unilateralmente pelo Contratante, deverá ser observado o limite de 25% (vinte e cinco por cento) do valor inicial atualizado do contrato, e, no caso particular de reforma de edifício ou de equipamento, até o limite de 50% (cinqüenta por cento) para os seus acréscimos.</w:t>
      </w:r>
    </w:p>
    <w:p w14:paraId="5A2801DF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4BDCA6DF" w14:textId="5ECB6733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55.</w:t>
      </w:r>
      <w:r w:rsidRPr="00EE2ACB">
        <w:rPr>
          <w:rFonts w:ascii="Arial" w:hAnsi="Arial" w:cs="Arial"/>
          <w:color w:val="000000"/>
          <w:lang w:eastAsia="pt-BR"/>
        </w:rPr>
        <w:t xml:space="preserve"> O Setor de Licitações verificará as certidões fiscais e trabalhistas da Contratada, que deverão estar regulares, assim como a possível situação de impedimento de contratação com a Administração Pública. </w:t>
      </w:r>
    </w:p>
    <w:p w14:paraId="6AFA9133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9A149B7" w14:textId="59B56EC1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56.</w:t>
      </w:r>
      <w:r w:rsidRPr="00EE2ACB">
        <w:rPr>
          <w:rFonts w:ascii="Arial" w:hAnsi="Arial" w:cs="Arial"/>
          <w:color w:val="000000"/>
          <w:lang w:eastAsia="pt-BR"/>
        </w:rPr>
        <w:t xml:space="preserve"> Adicionalmente, o Setor de Licitações fará contato com a Contratada para que esta manifeste seu interesse em celebrar o aditivo com o CAU/SC, por meio de manifestação do representante legal.</w:t>
      </w:r>
    </w:p>
    <w:p w14:paraId="2B95B272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28EB8566" w14:textId="29A130FA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57.</w:t>
      </w:r>
      <w:r w:rsidRPr="00EE2ACB">
        <w:rPr>
          <w:rFonts w:ascii="Arial" w:hAnsi="Arial" w:cs="Arial"/>
          <w:color w:val="000000"/>
          <w:lang w:eastAsia="pt-BR"/>
        </w:rPr>
        <w:t xml:space="preserve">  O Presidente do CAU/SC deverá assinar despacho aprovando a realização do aditivo, nos termos apresentados pelo setor requisitante.</w:t>
      </w:r>
    </w:p>
    <w:p w14:paraId="6E69668E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C9040E2" w14:textId="24FB40B0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58.</w:t>
      </w:r>
      <w:r w:rsidRPr="00EE2ACB">
        <w:rPr>
          <w:rFonts w:ascii="Arial" w:hAnsi="Arial" w:cs="Arial"/>
          <w:color w:val="000000"/>
          <w:lang w:eastAsia="pt-BR"/>
        </w:rPr>
        <w:t xml:space="preserve"> O Setor de Licitações encaminhará o processo, por meio de despacho, instruído com a Minuta do Termo Aditivo e demais documentos supracitados, para análise da Assessoria Jurídica do CAU/SC.</w:t>
      </w:r>
    </w:p>
    <w:p w14:paraId="2515FC23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776A2FB" w14:textId="5C286324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59.</w:t>
      </w:r>
      <w:r w:rsidRPr="00EE2ACB">
        <w:rPr>
          <w:rFonts w:ascii="Arial" w:hAnsi="Arial" w:cs="Arial"/>
          <w:color w:val="000000"/>
          <w:lang w:eastAsia="pt-BR"/>
        </w:rPr>
        <w:t xml:space="preserve"> Se aprovado, o Setor de Licitações encaminhará aditivo para a Contratada, que realizará assinatura e encaminhará via(s) ao CAU/SC para que se proceda a assinatura do Presidente.</w:t>
      </w:r>
    </w:p>
    <w:p w14:paraId="7D574FF8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 </w:t>
      </w:r>
    </w:p>
    <w:p w14:paraId="61F41DE0" w14:textId="41AC274F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60.</w:t>
      </w:r>
      <w:r w:rsidRPr="00EE2ACB">
        <w:rPr>
          <w:rFonts w:ascii="Arial" w:hAnsi="Arial" w:cs="Arial"/>
          <w:color w:val="000000"/>
          <w:lang w:eastAsia="pt-BR"/>
        </w:rPr>
        <w:t xml:space="preserve"> O extrato do Termo Aditivo deverá ser publicado no Diário Oficial da União para que produza os efeitos legais.</w:t>
      </w:r>
    </w:p>
    <w:p w14:paraId="6D2B176E" w14:textId="77777777" w:rsidR="000749D8" w:rsidRPr="00EE2ACB" w:rsidRDefault="000749D8" w:rsidP="00340BCC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02A4FAC" w14:textId="046CDBFE" w:rsidR="000749D8" w:rsidRPr="00EE2ACB" w:rsidRDefault="000749D8" w:rsidP="008B05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61.</w:t>
      </w:r>
      <w:r w:rsidRPr="00EE2ACB">
        <w:rPr>
          <w:rFonts w:ascii="Arial" w:hAnsi="Arial" w:cs="Arial"/>
          <w:lang w:eastAsia="pt-BR"/>
        </w:rPr>
        <w:t xml:space="preserve">   O Setor de Licitações informará o fiscal e gestor do contrato sobre a celebração do Termo Aditivo, para fins de acompanhamento e gestão contratual.</w:t>
      </w:r>
    </w:p>
    <w:p w14:paraId="59995469" w14:textId="77777777" w:rsidR="000749D8" w:rsidRPr="00EE2ACB" w:rsidRDefault="000749D8" w:rsidP="00EE2413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lastRenderedPageBreak/>
        <w:t>Seção III</w:t>
      </w:r>
    </w:p>
    <w:p w14:paraId="6A482153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Do Apostilamento</w:t>
      </w:r>
    </w:p>
    <w:p w14:paraId="3BCD5178" w14:textId="7605F984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62.</w:t>
      </w:r>
      <w:r w:rsidRPr="00EE2ACB">
        <w:rPr>
          <w:rFonts w:ascii="Arial" w:hAnsi="Arial" w:cs="Arial"/>
          <w:color w:val="000000"/>
          <w:lang w:eastAsia="pt-BR"/>
        </w:rPr>
        <w:t xml:space="preserve"> O Termo de Apostilamento, para reajuste ou repactuação do valor contratual, é garantia legal à Contratada, devendo estar prevista no Contrato.</w:t>
      </w:r>
    </w:p>
    <w:p w14:paraId="4EBB3B77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FE51A05" w14:textId="374FA48F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63.</w:t>
      </w:r>
      <w:r w:rsidRPr="00EE2ACB">
        <w:rPr>
          <w:rFonts w:ascii="Arial" w:hAnsi="Arial" w:cs="Arial"/>
          <w:color w:val="000000"/>
          <w:lang w:eastAsia="pt-BR"/>
        </w:rPr>
        <w:t xml:space="preserve"> O Apostilamento é de responsabilidade da Gerência Administrativa e Financeira, que verificará o índice, de acordo com a previsão contratual, e encaminhará, juntamente com a Declaração de Disponibilidade Orçamentária,  para o Setor de Licitações elaborar o Termo.</w:t>
      </w:r>
    </w:p>
    <w:p w14:paraId="13243133" w14:textId="77777777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E801CE9" w14:textId="02CB5B03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64.</w:t>
      </w:r>
      <w:r w:rsidRPr="00EE2ACB">
        <w:rPr>
          <w:rFonts w:ascii="Arial" w:hAnsi="Arial" w:cs="Arial"/>
          <w:color w:val="000000"/>
          <w:lang w:eastAsia="pt-BR"/>
        </w:rPr>
        <w:t xml:space="preserve"> O Termo de Apostilamento será assinado pelo Presidente do CAU/SC e encaminhado digitalizado à empresa e aos fiscais e gestores do contrato, para fins de ciência.</w:t>
      </w:r>
    </w:p>
    <w:p w14:paraId="43E1F701" w14:textId="77777777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33DA676" w14:textId="77777777" w:rsidR="000749D8" w:rsidRPr="00EE2ACB" w:rsidRDefault="000749D8" w:rsidP="00EE2413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Seção IV</w:t>
      </w:r>
    </w:p>
    <w:p w14:paraId="2F27E372" w14:textId="77777777" w:rsidR="000749D8" w:rsidRPr="00EE2ACB" w:rsidRDefault="000749D8" w:rsidP="00F138B9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Do Fiscal E Do Gestor Do Contrato</w:t>
      </w:r>
    </w:p>
    <w:p w14:paraId="284D5971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color w:val="000000"/>
          <w:lang w:eastAsia="pt-BR"/>
        </w:rPr>
      </w:pPr>
    </w:p>
    <w:p w14:paraId="3A6D1367" w14:textId="1ABEF4DC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65.</w:t>
      </w:r>
      <w:r w:rsidRPr="00EE2ACB">
        <w:rPr>
          <w:rFonts w:ascii="Arial" w:hAnsi="Arial" w:cs="Arial"/>
          <w:color w:val="000000"/>
          <w:lang w:eastAsia="pt-BR"/>
        </w:rPr>
        <w:t xml:space="preserve"> O Fiscal do Contrato será o empregado responsável pela solicitação, ou outro  empregado designado, preferencialmente do setor requisitante, e o nome deste deverá constar expressamente no Termo de Referência.</w:t>
      </w:r>
    </w:p>
    <w:p w14:paraId="058E179C" w14:textId="77777777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372C7033" w14:textId="12BFEFC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66.</w:t>
      </w:r>
      <w:r w:rsidRPr="00EE2ACB">
        <w:rPr>
          <w:rFonts w:ascii="Arial" w:hAnsi="Arial" w:cs="Arial"/>
          <w:color w:val="000000"/>
          <w:lang w:eastAsia="pt-BR"/>
        </w:rPr>
        <w:t xml:space="preserve"> São responsabilidades e competências do Fiscal do Contrato:</w:t>
      </w:r>
    </w:p>
    <w:p w14:paraId="3ED914AB" w14:textId="05891A5D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 - Acompanhar a execução do objeto, prestação do serviço ou entrega do bem;</w:t>
      </w:r>
    </w:p>
    <w:p w14:paraId="28FAAA2E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ACB">
        <w:rPr>
          <w:rFonts w:ascii="Arial" w:hAnsi="Arial" w:cs="Arial"/>
          <w:color w:val="000000"/>
          <w:lang w:eastAsia="pt-BR"/>
        </w:rPr>
        <w:t xml:space="preserve">II – </w:t>
      </w:r>
      <w:r w:rsidRPr="00EE2ACB">
        <w:rPr>
          <w:rFonts w:ascii="Arial" w:hAnsi="Arial" w:cs="Arial"/>
        </w:rPr>
        <w:t>Exigir o cumprimento das cláusulas contratuais;</w:t>
      </w:r>
    </w:p>
    <w:p w14:paraId="335F7A2F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</w:rPr>
        <w:t>III - Avaliar os resultados da contratação;</w:t>
      </w:r>
    </w:p>
    <w:p w14:paraId="70DF1DE2" w14:textId="77C51DF3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 xml:space="preserve">IV - Atestar, para fins de pagamento, documentos fiscais relativos à execução do serviço ou entrega do bem;  </w:t>
      </w:r>
    </w:p>
    <w:p w14:paraId="3A8A6BE0" w14:textId="41D04C72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 - Informar o gestor do contrato no caso de alguma irregularidade na execução do contrato;</w:t>
      </w:r>
    </w:p>
    <w:p w14:paraId="6B59451E" w14:textId="0C7A4C6C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VI - Solicitar ao gestor do contrato a celebração de Termo Aditivo;</w:t>
      </w:r>
    </w:p>
    <w:p w14:paraId="5ABD7A72" w14:textId="5845072E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VII - Sugerir ao gestor do contrato aplicação de sanções à Contratada, inclusive a rescisão contratual;</w:t>
      </w:r>
    </w:p>
    <w:p w14:paraId="320F4CA5" w14:textId="6B3164F9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VIII – Elaborar mapas de gestão de risco relativos a fase de gestão contratual.</w:t>
      </w:r>
    </w:p>
    <w:p w14:paraId="0556E8B2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2299BD9" w14:textId="1ECC8CEB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67.</w:t>
      </w:r>
      <w:r w:rsidRPr="00EE2ACB">
        <w:rPr>
          <w:rFonts w:ascii="Arial" w:hAnsi="Arial" w:cs="Arial"/>
          <w:color w:val="000000"/>
          <w:lang w:eastAsia="pt-BR"/>
        </w:rPr>
        <w:t xml:space="preserve"> O Gestor do Contrato será o Gerente, Assessor ou o cargo cabível superior imediato do fiscal ou outro empregado designado pelo Gerente Geral, que detenha poderes para agir sobre as solicitações e requisições do Fiscal do Contrato.</w:t>
      </w:r>
    </w:p>
    <w:p w14:paraId="3B6C4F39" w14:textId="77777777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452802CA" w14:textId="7047D416" w:rsidR="000749D8" w:rsidRPr="00EE2ACB" w:rsidRDefault="000749D8" w:rsidP="00B803C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68.</w:t>
      </w:r>
      <w:r w:rsidRPr="00EE2ACB">
        <w:rPr>
          <w:rFonts w:ascii="Arial" w:hAnsi="Arial" w:cs="Arial"/>
          <w:color w:val="000000"/>
          <w:lang w:eastAsia="pt-BR"/>
        </w:rPr>
        <w:t xml:space="preserve"> São atribuições do Gestor do Contrato:</w:t>
      </w:r>
    </w:p>
    <w:p w14:paraId="2AFFEB5B" w14:textId="32B437C4" w:rsidR="000749D8" w:rsidRPr="00EE2ACB" w:rsidRDefault="000749D8" w:rsidP="00EE2ACB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lastRenderedPageBreak/>
        <w:t xml:space="preserve">I - Solicitar ao Fiscal do Contrato, sempre que necessário, informações sobre a execução do contrato e adotar providências, quando cabíveis;  </w:t>
      </w:r>
    </w:p>
    <w:p w14:paraId="36F4D215" w14:textId="77777777" w:rsidR="000749D8" w:rsidRPr="00EE2ACB" w:rsidRDefault="000749D8" w:rsidP="00EE2ACB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II - Notificar formalmente a Contratada quando forem constatadas irregularidades na execução do objeto, estipulando prazo para manifestação e solução do problema;</w:t>
      </w:r>
    </w:p>
    <w:p w14:paraId="692C492B" w14:textId="46CC33E4" w:rsidR="000749D8" w:rsidRPr="00EE2ACB" w:rsidRDefault="000749D8" w:rsidP="00EE2ACB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III - Informar ao Setor de Licitações a ocorrência de quaisquer das situações acima;</w:t>
      </w:r>
    </w:p>
    <w:p w14:paraId="62FFD2C8" w14:textId="77777777" w:rsidR="000749D8" w:rsidRPr="00EE2ACB" w:rsidRDefault="000749D8" w:rsidP="00EE2ACB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IV – Solicitar ao Setor de Licitações providências para a realização dos aditivos contratuais;</w:t>
      </w:r>
    </w:p>
    <w:p w14:paraId="0B462C89" w14:textId="77777777" w:rsidR="000749D8" w:rsidRPr="00EE2ACB" w:rsidRDefault="000749D8" w:rsidP="007A1E72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V – Solicitar ao Setor de Licitações providências para a penalização da contrata ou rescisões contratuais.</w:t>
      </w:r>
    </w:p>
    <w:p w14:paraId="1E272A23" w14:textId="5D3DB4BA" w:rsidR="000749D8" w:rsidRPr="00EE2ACB" w:rsidRDefault="000749D8" w:rsidP="00EE2ACB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BDCB459" w14:textId="784DB15F" w:rsidR="000749D8" w:rsidRPr="00EE2ACB" w:rsidRDefault="000749D8" w:rsidP="00EE2ACB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color w:val="000000"/>
          <w:lang w:eastAsia="pt-BR"/>
        </w:rPr>
        <w:t>Art. 69.</w:t>
      </w:r>
      <w:r w:rsidRPr="00EE2ACB">
        <w:rPr>
          <w:rFonts w:ascii="Arial" w:hAnsi="Arial" w:cs="Arial"/>
          <w:color w:val="000000"/>
          <w:lang w:eastAsia="pt-BR"/>
        </w:rPr>
        <w:t xml:space="preserve"> As competências previstas nos artigos anteriores não excluem outras que porventura forem necessárias.</w:t>
      </w:r>
    </w:p>
    <w:p w14:paraId="3F164271" w14:textId="77777777" w:rsidR="000749D8" w:rsidRPr="00EE2ACB" w:rsidRDefault="000749D8" w:rsidP="009F5722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aps/>
          <w:color w:val="000000"/>
          <w:lang w:eastAsia="pt-BR"/>
        </w:rPr>
      </w:pPr>
    </w:p>
    <w:p w14:paraId="53FFD0E7" w14:textId="77777777" w:rsidR="000749D8" w:rsidRPr="00EE2ACB" w:rsidRDefault="000749D8" w:rsidP="00EE2413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color w:val="000000"/>
          <w:lang w:eastAsia="pt-BR"/>
        </w:rPr>
        <w:t>CAPITULO V</w:t>
      </w:r>
    </w:p>
    <w:p w14:paraId="06123F73" w14:textId="3438B29D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EE2ACB">
        <w:rPr>
          <w:rFonts w:ascii="Arial" w:hAnsi="Arial" w:cs="Arial"/>
          <w:caps/>
          <w:color w:val="000000"/>
          <w:lang w:eastAsia="pt-BR"/>
        </w:rPr>
        <w:t>das Disposições  finais</w:t>
      </w:r>
    </w:p>
    <w:p w14:paraId="0518BFF9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lang w:eastAsia="pt-BR"/>
        </w:rPr>
      </w:pPr>
    </w:p>
    <w:p w14:paraId="218978D8" w14:textId="7076A512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70.</w:t>
      </w:r>
      <w:r w:rsidRPr="00EE2ACB">
        <w:rPr>
          <w:rFonts w:ascii="Arial" w:hAnsi="Arial" w:cs="Arial"/>
          <w:lang w:eastAsia="pt-BR"/>
        </w:rPr>
        <w:t xml:space="preserve">  Os processos administrativos deverão observar: </w:t>
      </w:r>
    </w:p>
    <w:p w14:paraId="31EDB197" w14:textId="4255F7CF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 -  paginação e rubrica;</w:t>
      </w:r>
    </w:p>
    <w:p w14:paraId="06C2AD66" w14:textId="076292CC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II – organização por volumes a cada duzentas páginas;</w:t>
      </w:r>
    </w:p>
    <w:p w14:paraId="7582D6BA" w14:textId="645C754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 xml:space="preserve">III - organização com “termos de juntada”, sempre que necessário o registro de inclusão de documentos. </w:t>
      </w:r>
    </w:p>
    <w:p w14:paraId="0E123B0F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eastAsia="pt-BR"/>
        </w:rPr>
      </w:pPr>
    </w:p>
    <w:p w14:paraId="6C706A3D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71.</w:t>
      </w:r>
      <w:r w:rsidRPr="00EE2ACB">
        <w:rPr>
          <w:rFonts w:ascii="Arial" w:hAnsi="Arial" w:cs="Arial"/>
          <w:lang w:eastAsia="pt-BR"/>
        </w:rPr>
        <w:t xml:space="preserve">  Os documentos deverão ser juntados em ordem cronológica aos autos do processo administrativo, sendo, em regra, na seguinte sequência:</w:t>
      </w:r>
    </w:p>
    <w:p w14:paraId="2FA8A46A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 -  Estudo Técnico Preliminar e outros documentos preliminares, como levantamento de mercado e mapa de gestão de risco;</w:t>
      </w:r>
    </w:p>
    <w:p w14:paraId="73B852E4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II – Termo de Referência e documentos correlatos como mapa de gestão de risco, se for o caso;</w:t>
      </w:r>
    </w:p>
    <w:p w14:paraId="0150F39C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III – Pesquisa de mercado e demais documentos correlatos;</w:t>
      </w:r>
    </w:p>
    <w:p w14:paraId="199E680A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IV – Comunicação Interna tramitando o processo;</w:t>
      </w:r>
    </w:p>
    <w:p w14:paraId="6D09FC3B" w14:textId="77777777" w:rsidR="000749D8" w:rsidRPr="00EE2ACB" w:rsidRDefault="000749D8" w:rsidP="00BB64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E2ACB">
        <w:rPr>
          <w:rFonts w:ascii="Arial" w:hAnsi="Arial" w:cs="Arial"/>
          <w:lang w:eastAsia="pt-BR"/>
        </w:rPr>
        <w:t>V – Declaração de Disponibilidade Orçamentária, quando for o caso.</w:t>
      </w:r>
    </w:p>
    <w:p w14:paraId="7E1AE90D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696B84F7" w14:textId="6376E58E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72.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lang w:eastAsia="pt-BR"/>
        </w:rPr>
        <w:t xml:space="preserve">A aquisição/contratação até o limite de R$ 4.000,00 (quatro mil reais), desde que dentro das hipóteses previstas na </w:t>
      </w:r>
      <w:r w:rsidRPr="00EE2ACB">
        <w:rPr>
          <w:rFonts w:ascii="Arial" w:hAnsi="Arial" w:cs="Arial"/>
          <w:lang w:eastAsia="pt-BR"/>
        </w:rPr>
        <w:t>Portaria Normativa n° 06, de 16 de dezembro de 2013,</w:t>
      </w:r>
      <w:r w:rsidRPr="00EE2ACB">
        <w:rPr>
          <w:rFonts w:ascii="Arial" w:hAnsi="Arial" w:cs="Arial"/>
          <w:color w:val="000000"/>
          <w:lang w:eastAsia="pt-BR"/>
        </w:rPr>
        <w:t xml:space="preserve"> do CAU/SC, consideradas pequenas compras de pronto pagamento, poderão ser realizadas diretamente pelo CAU/SC.</w:t>
      </w:r>
    </w:p>
    <w:p w14:paraId="5CD8F1A3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9BAE85D" w14:textId="27EA6678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lang w:eastAsia="pt-BR"/>
        </w:rPr>
        <w:lastRenderedPageBreak/>
        <w:t>Art. 73.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lang w:eastAsia="pt-BR"/>
        </w:rPr>
        <w:t>Sempre que legalmente possível e oportuno será dada prioridade à realização de procedimento licitatório e evitadas as contratações ou compras diretas. Em se tratando de bens e/ou serviços comuns será adotada, obrigatoriamente, a modalidade licitatória do pregão, em sua forma eletrônica.</w:t>
      </w:r>
    </w:p>
    <w:p w14:paraId="6270EBB5" w14:textId="77777777" w:rsidR="000749D8" w:rsidRPr="00EE2ACB" w:rsidRDefault="000749D8" w:rsidP="001C30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10F7A3D" w14:textId="4C82223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EE2ACB">
        <w:rPr>
          <w:rFonts w:ascii="Arial" w:hAnsi="Arial" w:cs="Arial"/>
          <w:b/>
          <w:lang w:eastAsia="pt-BR"/>
        </w:rPr>
        <w:t>Art. 74.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lang w:eastAsia="pt-BR"/>
        </w:rPr>
        <w:t>O controle de legalidade dos procedimentos e atos administrativos pertinentes às aquisições e licitações do órgão é realizado, via de regra, pelo corpo técnico do Setor de Licitações, tendo em vista o princípio da especialidade, o qual emitirá despachos e pareceres técnicos (cf. art. 38, inc. VI, da Lei n. 8.666/93).</w:t>
      </w:r>
    </w:p>
    <w:p w14:paraId="69D136D2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A310D21" w14:textId="15880195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b/>
          <w:lang w:eastAsia="pt-BR"/>
        </w:rPr>
        <w:t>Art. 75.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lang w:eastAsia="pt-BR"/>
        </w:rPr>
        <w:t xml:space="preserve">Caberá à Assessoria Jurídica o exame de legalidade e aprovação das minutas de editais </w:t>
      </w:r>
      <w:r w:rsidRPr="00EE2ACB">
        <w:rPr>
          <w:rFonts w:ascii="Arial" w:hAnsi="Arial" w:cs="Arial"/>
          <w:color w:val="000000"/>
          <w:shd w:val="clear" w:color="auto" w:fill="FFFFFF"/>
        </w:rPr>
        <w:t>de licitação, bem como as dos contratos (cf. parágrafo único, do art. 38, da Lei n. 8.666/93).</w:t>
      </w:r>
    </w:p>
    <w:p w14:paraId="099A8779" w14:textId="4EE6ACAE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color w:val="000000"/>
          <w:shd w:val="clear" w:color="auto" w:fill="FFFFFF"/>
        </w:rPr>
        <w:t xml:space="preserve">Parágrafo único </w:t>
      </w:r>
      <w:r w:rsidRPr="00EE2AC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EE2ACB">
        <w:rPr>
          <w:rFonts w:ascii="Arial" w:hAnsi="Arial" w:cs="Arial"/>
          <w:color w:val="000000"/>
          <w:shd w:val="clear" w:color="auto" w:fill="FFFFFF"/>
        </w:rPr>
        <w:t>À critério da Administração, por oportunidade e/ou conveniência, poderão ser solicitados pareceres da Assessoria Jurídica acerca dos atos e procedimentos realizados pelo Setor de Licitações (cf. art. 38, inc. VI, da Lei n. 8.666/93).</w:t>
      </w:r>
    </w:p>
    <w:p w14:paraId="084BF2B8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AB3470" w14:textId="2237AB84" w:rsidR="000749D8" w:rsidRPr="00EE2ACB" w:rsidRDefault="000749D8" w:rsidP="001230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b/>
          <w:lang w:eastAsia="pt-BR"/>
        </w:rPr>
        <w:t>Art. 76.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shd w:val="clear" w:color="auto" w:fill="FFFFFF"/>
        </w:rPr>
        <w:t>A interrupção ou arquivamento de qualquer dos procedimentos administrativos de que trata esta Portaria deverá ser justificado formalmente e juntado no processo.</w:t>
      </w:r>
    </w:p>
    <w:p w14:paraId="6C40785A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005604F1" w14:textId="2302646A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b/>
          <w:lang w:eastAsia="pt-BR"/>
        </w:rPr>
        <w:t>Art. 77.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shd w:val="clear" w:color="auto" w:fill="FFFFFF"/>
        </w:rPr>
        <w:t xml:space="preserve">Revoga-se a </w:t>
      </w:r>
      <w:r w:rsidRPr="00EE2ACB">
        <w:rPr>
          <w:rFonts w:ascii="Arial" w:hAnsi="Arial" w:cs="Arial"/>
          <w:lang w:eastAsia="pt-BR"/>
        </w:rPr>
        <w:t>Portaria Normativa n° 01, de 15 de maio de 2018</w:t>
      </w:r>
      <w:r w:rsidRPr="00EE2ACB">
        <w:rPr>
          <w:rFonts w:ascii="Arial" w:hAnsi="Arial" w:cs="Arial"/>
          <w:color w:val="FF0000"/>
          <w:shd w:val="clear" w:color="auto" w:fill="FFFFFF"/>
        </w:rPr>
        <w:t>.</w:t>
      </w:r>
      <w:r w:rsidRPr="00EE2AC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0848EB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BE2687D" w14:textId="1D6453AA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b/>
          <w:lang w:eastAsia="pt-BR"/>
        </w:rPr>
        <w:t>Art. 78.</w:t>
      </w:r>
      <w:r w:rsidRPr="00EE2ACB">
        <w:rPr>
          <w:rFonts w:ascii="Arial" w:hAnsi="Arial" w:cs="Arial"/>
          <w:lang w:eastAsia="pt-BR"/>
        </w:rPr>
        <w:t xml:space="preserve"> </w:t>
      </w:r>
      <w:r w:rsidRPr="00EE2ACB">
        <w:rPr>
          <w:rFonts w:ascii="Arial" w:hAnsi="Arial" w:cs="Arial"/>
          <w:color w:val="000000"/>
          <w:shd w:val="clear" w:color="auto" w:fill="FFFFFF"/>
        </w:rPr>
        <w:t xml:space="preserve">Esta Portaria entra em vigor na data de sua publicação. </w:t>
      </w:r>
    </w:p>
    <w:p w14:paraId="37CF7B12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B13E87" w14:textId="42190B18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color w:val="000000"/>
          <w:shd w:val="clear" w:color="auto" w:fill="FFFFFF"/>
        </w:rPr>
        <w:t xml:space="preserve">Florianópolis, XX de XXXX de 20XX. </w:t>
      </w:r>
    </w:p>
    <w:p w14:paraId="03B8847C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7F5503" w14:textId="77777777" w:rsidR="000749D8" w:rsidRPr="00EE2ACB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7ED2564" w14:textId="77777777" w:rsidR="000749D8" w:rsidRPr="00EE2ACB" w:rsidRDefault="000749D8" w:rsidP="003244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EE2ACB">
        <w:rPr>
          <w:rFonts w:ascii="Arial" w:hAnsi="Arial" w:cs="Arial"/>
          <w:b/>
          <w:color w:val="000000"/>
          <w:shd w:val="clear" w:color="auto" w:fill="FFFFFF"/>
        </w:rPr>
        <w:t>DANIELA PAREJA GARCIA SARMENTO</w:t>
      </w:r>
    </w:p>
    <w:p w14:paraId="394326A9" w14:textId="0C06085B" w:rsidR="000749D8" w:rsidRDefault="000749D8" w:rsidP="00EE2A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EE2ACB">
        <w:rPr>
          <w:rFonts w:ascii="Arial" w:hAnsi="Arial" w:cs="Arial"/>
          <w:b/>
          <w:color w:val="000000"/>
          <w:shd w:val="clear" w:color="auto" w:fill="FFFFFF"/>
        </w:rPr>
        <w:t>Presidente do CAU/SC</w:t>
      </w:r>
    </w:p>
    <w:p w14:paraId="4BA9085F" w14:textId="77777777" w:rsidR="000749D8" w:rsidRPr="003650EF" w:rsidRDefault="000749D8" w:rsidP="00F138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3E5910B" w14:textId="77777777" w:rsidR="000749D8" w:rsidRPr="00E04AB2" w:rsidRDefault="000749D8" w:rsidP="00EE2A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C2AB83" w14:textId="77777777" w:rsidR="000749D8" w:rsidRPr="00E04AB2" w:rsidRDefault="000749D8" w:rsidP="00EE2A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pt-BR"/>
        </w:rPr>
      </w:pPr>
    </w:p>
    <w:p w14:paraId="46BC6762" w14:textId="77777777" w:rsidR="000749D8" w:rsidRPr="000749D8" w:rsidRDefault="000749D8" w:rsidP="000749D8">
      <w:pPr>
        <w:jc w:val="center"/>
        <w:rPr>
          <w:rFonts w:ascii="Arial" w:hAnsi="Arial" w:cs="Arial"/>
          <w:b/>
        </w:rPr>
      </w:pPr>
    </w:p>
    <w:sectPr w:rsidR="000749D8" w:rsidRPr="000749D8" w:rsidSect="001D4419">
      <w:headerReference w:type="default" r:id="rId9"/>
      <w:footerReference w:type="even" r:id="rId10"/>
      <w:footerReference w:type="default" r:id="rId11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CE25" w14:textId="77777777" w:rsidR="00FE1B01" w:rsidRDefault="00FE1B01" w:rsidP="00480328">
      <w:r>
        <w:separator/>
      </w:r>
    </w:p>
  </w:endnote>
  <w:endnote w:type="continuationSeparator" w:id="0">
    <w:p w14:paraId="0C061010" w14:textId="77777777" w:rsidR="00FE1B01" w:rsidRDefault="00FE1B0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E019" w14:textId="77777777" w:rsidR="00FE1B01" w:rsidRDefault="00FE1B01" w:rsidP="00480328">
      <w:r>
        <w:separator/>
      </w:r>
    </w:p>
  </w:footnote>
  <w:footnote w:type="continuationSeparator" w:id="0">
    <w:p w14:paraId="6D3B8DDF" w14:textId="77777777" w:rsidR="00FE1B01" w:rsidRDefault="00FE1B01" w:rsidP="00480328">
      <w:r>
        <w:continuationSeparator/>
      </w:r>
    </w:p>
  </w:footnote>
  <w:footnote w:id="1">
    <w:p w14:paraId="1C21F482" w14:textId="77777777" w:rsidR="000749D8" w:rsidRDefault="000749D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FD2C43">
          <w:rPr>
            <w:rStyle w:val="Hyperlink"/>
          </w:rPr>
          <w:t>https://www.comprasnet.gov.br/seguro/loginPortal.asp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D89"/>
    <w:multiLevelType w:val="hybridMultilevel"/>
    <w:tmpl w:val="1E3420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9F3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FD7"/>
    <w:multiLevelType w:val="hybridMultilevel"/>
    <w:tmpl w:val="9B34A7BC"/>
    <w:lvl w:ilvl="0" w:tplc="70E2E85E">
      <w:start w:val="1"/>
      <w:numFmt w:val="decimal"/>
      <w:lvlText w:val="%1"/>
      <w:lvlJc w:val="left"/>
      <w:pPr>
        <w:ind w:left="1080" w:hanging="72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06A"/>
    <w:multiLevelType w:val="multilevel"/>
    <w:tmpl w:val="B778F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E915E84"/>
    <w:multiLevelType w:val="hybridMultilevel"/>
    <w:tmpl w:val="7EE23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C68"/>
    <w:multiLevelType w:val="multilevel"/>
    <w:tmpl w:val="4956D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650A"/>
    <w:multiLevelType w:val="hybridMultilevel"/>
    <w:tmpl w:val="4BB4AAD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D0D95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35FA0630"/>
    <w:multiLevelType w:val="hybridMultilevel"/>
    <w:tmpl w:val="39DE62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19D5"/>
    <w:multiLevelType w:val="multilevel"/>
    <w:tmpl w:val="52505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61" w:firstLine="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B6832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6" w15:restartNumberingAfterBreak="0">
    <w:nsid w:val="4D7C5FFB"/>
    <w:multiLevelType w:val="multilevel"/>
    <w:tmpl w:val="EB245A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80F6EFE"/>
    <w:multiLevelType w:val="hybridMultilevel"/>
    <w:tmpl w:val="AE962B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B3E35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9" w15:restartNumberingAfterBreak="0">
    <w:nsid w:val="6151217E"/>
    <w:multiLevelType w:val="multilevel"/>
    <w:tmpl w:val="0B4C9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0" w15:restartNumberingAfterBreak="0">
    <w:nsid w:val="657F74A2"/>
    <w:multiLevelType w:val="hybridMultilevel"/>
    <w:tmpl w:val="400EE0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6AAA"/>
    <w:multiLevelType w:val="hybridMultilevel"/>
    <w:tmpl w:val="38125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45861"/>
    <w:multiLevelType w:val="hybridMultilevel"/>
    <w:tmpl w:val="5DAAD7F6"/>
    <w:lvl w:ilvl="0" w:tplc="6FC44B1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22"/>
  </w:num>
  <w:num w:numId="8">
    <w:abstractNumId w:val="21"/>
  </w:num>
  <w:num w:numId="9">
    <w:abstractNumId w:val="20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6"/>
  </w:num>
  <w:num w:numId="15">
    <w:abstractNumId w:val="19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15"/>
  </w:num>
  <w:num w:numId="21">
    <w:abstractNumId w:val="17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0BD0"/>
    <w:rsid w:val="000320FB"/>
    <w:rsid w:val="0003295F"/>
    <w:rsid w:val="000351B3"/>
    <w:rsid w:val="00040764"/>
    <w:rsid w:val="000410A1"/>
    <w:rsid w:val="0004346A"/>
    <w:rsid w:val="000513A5"/>
    <w:rsid w:val="00066456"/>
    <w:rsid w:val="0007199D"/>
    <w:rsid w:val="00071E0F"/>
    <w:rsid w:val="000749D8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1F2042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2F7560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159C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4F6CEA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301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17570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3E97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B69B6"/>
    <w:rsid w:val="007C2E3F"/>
    <w:rsid w:val="007C6339"/>
    <w:rsid w:val="007D08F7"/>
    <w:rsid w:val="0081250E"/>
    <w:rsid w:val="00814DBE"/>
    <w:rsid w:val="00817F24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B412B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2BC0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B6FED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417A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527D"/>
    <w:rsid w:val="00E570CF"/>
    <w:rsid w:val="00E65470"/>
    <w:rsid w:val="00E65D0A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2ACB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3A93"/>
    <w:rsid w:val="00FB4AD7"/>
    <w:rsid w:val="00FC2FF4"/>
    <w:rsid w:val="00FC74A5"/>
    <w:rsid w:val="00FD3E1B"/>
    <w:rsid w:val="00FD5DB7"/>
    <w:rsid w:val="00FE1B01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749D8"/>
    <w:pPr>
      <w:suppressAutoHyphens/>
      <w:spacing w:after="240" w:line="264" w:lineRule="auto"/>
      <w:jc w:val="both"/>
      <w:outlineLvl w:val="2"/>
    </w:pPr>
    <w:rPr>
      <w:rFonts w:ascii="Arial" w:eastAsia="Times New Roman" w:hAnsi="Arial"/>
      <w:szCs w:val="20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749D8"/>
    <w:pPr>
      <w:suppressAutoHyphens/>
      <w:spacing w:line="264" w:lineRule="auto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749D8"/>
    <w:pPr>
      <w:suppressAutoHyphens/>
      <w:spacing w:line="264" w:lineRule="auto"/>
      <w:outlineLvl w:val="5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749D8"/>
    <w:pPr>
      <w:suppressAutoHyphens/>
      <w:spacing w:line="264" w:lineRule="auto"/>
      <w:outlineLvl w:val="6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749D8"/>
    <w:pPr>
      <w:suppressAutoHyphens/>
      <w:spacing w:line="264" w:lineRule="auto"/>
      <w:outlineLvl w:val="7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749D8"/>
    <w:pPr>
      <w:suppressAutoHyphens/>
      <w:spacing w:line="264" w:lineRule="auto"/>
      <w:outlineLvl w:val="8"/>
    </w:pPr>
    <w:rPr>
      <w:rFonts w:ascii="Times New Roman" w:eastAsia="Times New Roman" w:hAnsi="Times New Roman"/>
      <w:i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rsid w:val="000749D8"/>
    <w:rPr>
      <w:rFonts w:ascii="Arial" w:eastAsia="Times New Roman" w:hAnsi="Arial"/>
      <w:sz w:val="22"/>
      <w:lang w:eastAsia="ar-SA"/>
    </w:rPr>
  </w:style>
  <w:style w:type="character" w:customStyle="1" w:styleId="Ttulo5Char">
    <w:name w:val="Título 5 Char"/>
    <w:basedOn w:val="Fontepargpadro"/>
    <w:link w:val="Ttulo5"/>
    <w:rsid w:val="000749D8"/>
    <w:rPr>
      <w:rFonts w:ascii="Times New Roman" w:eastAsia="Times New Roman" w:hAnsi="Times New Roman"/>
      <w:b/>
      <w:lang w:eastAsia="ar-SA"/>
    </w:rPr>
  </w:style>
  <w:style w:type="character" w:customStyle="1" w:styleId="Ttulo6Char">
    <w:name w:val="Título 6 Char"/>
    <w:basedOn w:val="Fontepargpadro"/>
    <w:link w:val="Ttulo6"/>
    <w:rsid w:val="000749D8"/>
    <w:rPr>
      <w:rFonts w:ascii="Times New Roman" w:eastAsia="Times New Roman" w:hAnsi="Times New Roman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0749D8"/>
    <w:rPr>
      <w:rFonts w:ascii="Times New Roman" w:eastAsia="Times New Roman" w:hAnsi="Times New Roman"/>
      <w:i/>
      <w:lang w:eastAsia="ar-SA"/>
    </w:rPr>
  </w:style>
  <w:style w:type="character" w:customStyle="1" w:styleId="Ttulo8Char">
    <w:name w:val="Título 8 Char"/>
    <w:basedOn w:val="Fontepargpadro"/>
    <w:link w:val="Ttulo8"/>
    <w:rsid w:val="000749D8"/>
    <w:rPr>
      <w:rFonts w:ascii="Times New Roman" w:eastAsia="Times New Roman" w:hAnsi="Times New Roman"/>
      <w:i/>
      <w:lang w:eastAsia="ar-SA"/>
    </w:rPr>
  </w:style>
  <w:style w:type="character" w:customStyle="1" w:styleId="Ttulo9Char">
    <w:name w:val="Título 9 Char"/>
    <w:basedOn w:val="Fontepargpadro"/>
    <w:link w:val="Ttulo9"/>
    <w:rsid w:val="000749D8"/>
    <w:rPr>
      <w:rFonts w:ascii="Times New Roman" w:eastAsia="Times New Roman" w:hAnsi="Times New Roman"/>
      <w:i/>
      <w:lang w:eastAsia="ar-SA"/>
    </w:rPr>
  </w:style>
  <w:style w:type="paragraph" w:customStyle="1" w:styleId="p1">
    <w:name w:val="p1"/>
    <w:basedOn w:val="Normal"/>
    <w:rsid w:val="000749D8"/>
    <w:rPr>
      <w:rFonts w:ascii="Times New Roman" w:hAnsi="Times New Roman"/>
      <w:sz w:val="24"/>
      <w:szCs w:val="24"/>
      <w:lang w:eastAsia="pt-BR"/>
    </w:rPr>
  </w:style>
  <w:style w:type="paragraph" w:customStyle="1" w:styleId="textopr-formatado">
    <w:name w:val="textopr-formatado"/>
    <w:basedOn w:val="Normal"/>
    <w:rsid w:val="000749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0749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749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9D8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9D8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9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9D8"/>
    <w:rPr>
      <w:rFonts w:ascii="Cambria" w:eastAsia="Cambria" w:hAnsi="Cambria"/>
      <w:b/>
      <w:bCs/>
      <w:lang w:eastAsia="en-US"/>
    </w:rPr>
  </w:style>
  <w:style w:type="paragraph" w:customStyle="1" w:styleId="dou-paragraph">
    <w:name w:val="dou-paragraph"/>
    <w:basedOn w:val="Normal"/>
    <w:rsid w:val="000749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emespaamento">
    <w:name w:val="sem_espaçamento"/>
    <w:basedOn w:val="Normal"/>
    <w:rsid w:val="000749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49D8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49D8"/>
    <w:rPr>
      <w:rFonts w:ascii="Cambria" w:eastAsia="Cambria" w:hAnsi="Cambria"/>
      <w:lang w:eastAsia="en-US"/>
    </w:rPr>
  </w:style>
  <w:style w:type="character" w:styleId="Refdenotaderodap">
    <w:name w:val="footnote reference"/>
    <w:uiPriority w:val="99"/>
    <w:semiHidden/>
    <w:unhideWhenUsed/>
    <w:rsid w:val="00074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neldeprecos.planejamento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asnet.gov.br/seguro/loginPortal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9079-D87C-4B94-8E3C-6283F852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6813</Words>
  <Characters>36791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4</cp:revision>
  <cp:lastPrinted>2020-12-01T17:30:00Z</cp:lastPrinted>
  <dcterms:created xsi:type="dcterms:W3CDTF">2020-12-01T17:26:00Z</dcterms:created>
  <dcterms:modified xsi:type="dcterms:W3CDTF">2020-12-01T17:30:00Z</dcterms:modified>
</cp:coreProperties>
</file>