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38564FA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59BDEAA1" w:rsidR="00E14245" w:rsidRPr="00372CCB" w:rsidRDefault="002A02FC" w:rsidP="000C7FF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72CCB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de Parceria nº </w:t>
            </w:r>
            <w:r w:rsidR="000C7FF5" w:rsidRPr="00372CC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  <w:r w:rsidR="004813B4" w:rsidRPr="00372CCB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372CCB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72CCB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078D4AD9" w:rsidR="0017145C" w:rsidRPr="00372CCB" w:rsidRDefault="00FC5A21" w:rsidP="00372CCB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72CCB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0C7FF5" w:rsidRPr="00372CCB">
              <w:rPr>
                <w:rFonts w:ascii="Arial" w:eastAsia="Times New Roman" w:hAnsi="Arial" w:cs="Arial"/>
                <w:color w:val="000000"/>
                <w:lang w:eastAsia="pt-BR"/>
              </w:rPr>
              <w:t>cordo de Cooperação Técnica com a U</w:t>
            </w:r>
            <w:r w:rsidR="00372CCB" w:rsidRPr="00372CCB">
              <w:rPr>
                <w:rFonts w:ascii="Arial" w:eastAsia="Times New Roman" w:hAnsi="Arial" w:cs="Arial"/>
                <w:color w:val="000000"/>
                <w:lang w:eastAsia="pt-BR"/>
              </w:rPr>
              <w:t>niversidade Federal de Santa Catarina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20F43425" w:rsidR="0017145C" w:rsidRPr="00130B82" w:rsidRDefault="00F4035F" w:rsidP="002513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8155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81555" w:rsidRPr="0098155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113</w:t>
            </w:r>
            <w:r w:rsidR="0017145C" w:rsidRPr="0098155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3600F612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</w:t>
      </w:r>
      <w:r w:rsidR="006C4B51">
        <w:rPr>
          <w:rFonts w:ascii="Arial" w:hAnsi="Arial" w:cs="Arial"/>
        </w:rPr>
        <w:t>extraordinariamente</w:t>
      </w:r>
      <w:r>
        <w:rPr>
          <w:rFonts w:ascii="Arial" w:hAnsi="Arial" w:cs="Arial"/>
        </w:rPr>
        <w:t xml:space="preserve"> no dia </w:t>
      </w:r>
      <w:r w:rsidR="006C4B51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de </w:t>
      </w:r>
      <w:r w:rsidR="006C4B51">
        <w:rPr>
          <w:rFonts w:ascii="Arial" w:hAnsi="Arial" w:cs="Arial"/>
        </w:rPr>
        <w:t xml:space="preserve">dezembro </w:t>
      </w:r>
      <w:r>
        <w:rPr>
          <w:rFonts w:ascii="Arial" w:hAnsi="Arial" w:cs="Arial"/>
        </w:rPr>
        <w:t xml:space="preserve">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1000FE48" w14:textId="076BF34B" w:rsidR="00372CCB" w:rsidRDefault="00372CCB" w:rsidP="00372CCB">
      <w:pPr>
        <w:spacing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Cambria" w:hAnsi="Arial" w:cs="Arial"/>
        </w:rPr>
        <w:t xml:space="preserve">Considerando que o CAU e os CAU/UF foram criados pela Lei Federal nº 12.378/2010, cujo artigo 24, § 1º, conferiu a estes como função legal </w:t>
      </w:r>
      <w:r w:rsidRPr="002F2716">
        <w:rPr>
          <w:rFonts w:ascii="Arial" w:eastAsia="Cambria" w:hAnsi="Arial" w:cs="Arial"/>
          <w:i/>
        </w:rPr>
        <w:t>“</w:t>
      </w:r>
      <w:r w:rsidRPr="002F2716">
        <w:rPr>
          <w:rFonts w:ascii="Arial" w:hAnsi="Arial" w:cs="Arial"/>
          <w:i/>
          <w:color w:val="000000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</w:t>
      </w:r>
      <w:r>
        <w:rPr>
          <w:rFonts w:ascii="Arial" w:hAnsi="Arial" w:cs="Arial"/>
          <w:color w:val="000000"/>
        </w:rPr>
        <w:t>; </w:t>
      </w:r>
    </w:p>
    <w:p w14:paraId="536139BE" w14:textId="77777777" w:rsidR="00372CCB" w:rsidRDefault="00372CCB" w:rsidP="00372CCB">
      <w:pPr>
        <w:spacing w:after="120"/>
        <w:contextualSpacing/>
        <w:jc w:val="both"/>
        <w:rPr>
          <w:rFonts w:ascii="Arial" w:hAnsi="Arial" w:cs="Arial"/>
          <w:color w:val="000000"/>
        </w:rPr>
      </w:pPr>
    </w:p>
    <w:p w14:paraId="2683B229" w14:textId="53F12263" w:rsidR="00372CCB" w:rsidRDefault="00372CCB" w:rsidP="00372CCB">
      <w:pPr>
        <w:spacing w:after="120"/>
        <w:contextualSpacing/>
        <w:jc w:val="both"/>
        <w:rPr>
          <w:rFonts w:ascii="Arial" w:hAnsi="Arial" w:cs="Arial"/>
          <w:color w:val="000000"/>
        </w:rPr>
      </w:pPr>
      <w:r w:rsidRPr="004F318D">
        <w:rPr>
          <w:rFonts w:ascii="Arial" w:eastAsia="Cambria" w:hAnsi="Arial" w:cs="Arial"/>
        </w:rPr>
        <w:t>Considerando que um dos papeis institucionais do Conselho de Arquitetura e Urbanismo de Santa Catarina – CAU/SC, segundo previsão do art. 2º do respectivo Regimento Interno, é promover condições para o exercício, fiscalização e aperfeiçoamento das atividades profissionais, inclusive em parceria com órgãos públicos</w:t>
      </w:r>
      <w:r>
        <w:rPr>
          <w:rFonts w:ascii="Arial" w:eastAsia="Cambria" w:hAnsi="Arial" w:cs="Arial"/>
        </w:rPr>
        <w:t>;</w:t>
      </w:r>
    </w:p>
    <w:p w14:paraId="3DFECA39" w14:textId="77777777" w:rsidR="00372CCB" w:rsidRDefault="00372CCB" w:rsidP="00372CCB">
      <w:pPr>
        <w:spacing w:after="120"/>
        <w:contextualSpacing/>
        <w:jc w:val="both"/>
        <w:rPr>
          <w:rFonts w:ascii="Arial" w:hAnsi="Arial" w:cs="Arial"/>
          <w:color w:val="000000"/>
        </w:rPr>
      </w:pPr>
    </w:p>
    <w:p w14:paraId="1C447A97" w14:textId="1127C6B5" w:rsidR="00FC5A21" w:rsidRPr="00372CCB" w:rsidRDefault="00FC5A21" w:rsidP="00372CCB">
      <w:pPr>
        <w:spacing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14:paraId="0A1FB09A" w14:textId="77777777" w:rsidR="00FC5A21" w:rsidRDefault="00FC5A21" w:rsidP="00FC5A21">
      <w:pPr>
        <w:jc w:val="both"/>
        <w:rPr>
          <w:rFonts w:ascii="Arial" w:hAnsi="Arial" w:cs="Arial"/>
        </w:rPr>
      </w:pPr>
    </w:p>
    <w:p w14:paraId="7CC6AAD4" w14:textId="4BECC396" w:rsidR="00FC5A21" w:rsidRDefault="00FC5A21" w:rsidP="00FC5A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14:paraId="371B22A7" w14:textId="77777777" w:rsidR="00372CCB" w:rsidRDefault="00372CCB" w:rsidP="00372CCB">
      <w:pPr>
        <w:spacing w:after="120"/>
        <w:contextualSpacing/>
        <w:jc w:val="both"/>
        <w:rPr>
          <w:rFonts w:ascii="Arial" w:hAnsi="Arial" w:cs="Arial"/>
        </w:rPr>
      </w:pPr>
    </w:p>
    <w:p w14:paraId="270D3869" w14:textId="75E7F1EB" w:rsidR="00372CCB" w:rsidRDefault="00372CCB" w:rsidP="00372CCB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no artigo 97, I e IV,  do Regimento Interno, que estabelece que o CAU/SC, </w:t>
      </w:r>
      <w:r w:rsidRPr="008949DB">
        <w:rPr>
          <w:rFonts w:ascii="Arial" w:hAnsi="Arial" w:cs="Arial"/>
        </w:rPr>
        <w:t xml:space="preserve">para cumprir a finalidade de zelar pelo planejamento territorial, defender a participação dos arquitetos e urbanistas na gestão urbana e ambiental, e estimular a produção da Arquitetura e Urbanismo como política de Estado, no âmbito de sua competência, propor, apreciar e deliberar sobre diretrizes para implementação de ações visando ao aperfeiçoamento da política urbana e ambiental nos municípios e nas regiões metropolitanas, </w:t>
      </w:r>
      <w:r w:rsidRPr="00372CCB">
        <w:rPr>
          <w:rFonts w:ascii="Arial" w:hAnsi="Arial" w:cs="Arial"/>
        </w:rPr>
        <w:t xml:space="preserve">bem como, monitorar e avaliar o exercício da prática profissional no contexto do planejamento urbano e ambiental e da expansão das cidades; </w:t>
      </w:r>
    </w:p>
    <w:p w14:paraId="5E38CB04" w14:textId="43D14207" w:rsidR="009B67CB" w:rsidRDefault="009B67CB" w:rsidP="00372CCB">
      <w:pPr>
        <w:spacing w:after="120"/>
        <w:contextualSpacing/>
        <w:jc w:val="both"/>
        <w:rPr>
          <w:rFonts w:ascii="Arial" w:hAnsi="Arial" w:cs="Arial"/>
        </w:rPr>
      </w:pPr>
    </w:p>
    <w:p w14:paraId="79EE45CC" w14:textId="0E151DD8" w:rsidR="009B67CB" w:rsidRDefault="009B67CB" w:rsidP="009B67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67CB">
        <w:rPr>
          <w:rFonts w:ascii="Arial" w:hAnsi="Arial" w:cs="Arial"/>
        </w:rPr>
        <w:t>Considerando que, com a pandemia da COVID – 19, viu-se a necessidade de criar uma plataforma para divulgar estudos, ações e alternativas para superar as dificuldades a serem enfrentadas nesse novo contexto nos temas pertinentes aos assuntos da ecologia e urbanismo;</w:t>
      </w:r>
    </w:p>
    <w:p w14:paraId="5B2692A0" w14:textId="71D3F5F0" w:rsidR="009B67CB" w:rsidRDefault="009B67CB" w:rsidP="009B67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8EF504" w14:textId="58C9653A" w:rsidR="009B67CB" w:rsidRDefault="009B67CB" w:rsidP="009B67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CAU/SC deve contribuir para a </w:t>
      </w:r>
      <w:r w:rsidR="00981555">
        <w:rPr>
          <w:rFonts w:ascii="Arial" w:hAnsi="Arial" w:cs="Arial"/>
        </w:rPr>
        <w:t>ressignificação da atuação dos Arquitetos e U</w:t>
      </w:r>
      <w:r>
        <w:rPr>
          <w:rFonts w:ascii="Arial" w:hAnsi="Arial" w:cs="Arial"/>
        </w:rPr>
        <w:t xml:space="preserve">rbanistas para o enfrentamento à pandemia, articulando iniciativas com rede de pesquisadores que possa fundamentar iniciativas de suporte aos profissionais da </w:t>
      </w:r>
      <w:r w:rsidR="00981555">
        <w:rPr>
          <w:rFonts w:ascii="Arial" w:hAnsi="Arial" w:cs="Arial"/>
        </w:rPr>
        <w:t>Arquitetura e U</w:t>
      </w:r>
      <w:r>
        <w:rPr>
          <w:rFonts w:ascii="Arial" w:hAnsi="Arial" w:cs="Arial"/>
        </w:rPr>
        <w:t xml:space="preserve">rbanismo e de outras áreas para garantir a qualidade sócio ecológica das cidades através de abordagens regenerativas; </w:t>
      </w:r>
    </w:p>
    <w:p w14:paraId="0BC49D77" w14:textId="77777777" w:rsidR="009B67CB" w:rsidRDefault="009B67CB" w:rsidP="009B67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909B9" w14:textId="61C8F750" w:rsidR="00372CCB" w:rsidRDefault="00FC5A21" w:rsidP="00372CC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372CC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Processo de P</w:t>
      </w:r>
      <w:r w:rsidRPr="000E00E1">
        <w:rPr>
          <w:rFonts w:ascii="Arial" w:hAnsi="Arial" w:cs="Arial"/>
        </w:rPr>
        <w:t xml:space="preserve">arceria nº </w:t>
      </w:r>
      <w:r>
        <w:rPr>
          <w:rFonts w:ascii="Arial" w:hAnsi="Arial" w:cs="Arial"/>
        </w:rPr>
        <w:t>1</w:t>
      </w:r>
      <w:r w:rsidR="00372CCB">
        <w:rPr>
          <w:rFonts w:ascii="Arial" w:hAnsi="Arial" w:cs="Arial"/>
        </w:rPr>
        <w:t>1</w:t>
      </w:r>
      <w:r>
        <w:rPr>
          <w:rFonts w:ascii="Arial" w:hAnsi="Arial" w:cs="Arial"/>
        </w:rPr>
        <w:t>/2020</w:t>
      </w:r>
      <w:r w:rsidR="00372CCB">
        <w:rPr>
          <w:rFonts w:ascii="Arial" w:hAnsi="Arial" w:cs="Arial"/>
        </w:rPr>
        <w:t>, autuado a partir do pedido da CPUA (Deliberação CPUA-CAU/SC nº 27, de 27 de agosto de 2020), no qual tem como objeto “</w:t>
      </w:r>
      <w:r w:rsidR="00372CCB" w:rsidRPr="00372CCB">
        <w:rPr>
          <w:rFonts w:ascii="Arial" w:hAnsi="Arial" w:cs="Arial"/>
          <w:i/>
        </w:rPr>
        <w:t xml:space="preserve">a conjugação de esforços entre a UFSC e o </w:t>
      </w:r>
      <w:r w:rsidR="00372CCB" w:rsidRPr="00372CCB">
        <w:rPr>
          <w:rFonts w:ascii="Arial" w:hAnsi="Arial" w:cs="Arial"/>
          <w:bCs/>
          <w:i/>
        </w:rPr>
        <w:t>CAU/SC</w:t>
      </w:r>
      <w:r w:rsidR="00372CCB" w:rsidRPr="00372CCB">
        <w:rPr>
          <w:rFonts w:ascii="Arial" w:hAnsi="Arial" w:cs="Arial"/>
          <w:i/>
        </w:rPr>
        <w:t xml:space="preserve"> para propiciar a execução do Projeto de Pesquisa intitulado “Plataforma </w:t>
      </w:r>
      <w:r w:rsidR="00372CCB">
        <w:rPr>
          <w:rFonts w:ascii="Arial" w:hAnsi="Arial" w:cs="Arial"/>
          <w:i/>
        </w:rPr>
        <w:t xml:space="preserve">Resiliência </w:t>
      </w:r>
      <w:r w:rsidR="00372CCB" w:rsidRPr="00372CCB">
        <w:rPr>
          <w:rFonts w:ascii="Arial" w:hAnsi="Arial" w:cs="Arial"/>
          <w:i/>
        </w:rPr>
        <w:t>das Cidades</w:t>
      </w:r>
      <w:r w:rsidR="00372CCB" w:rsidRPr="00372CCB">
        <w:rPr>
          <w:rFonts w:ascii="Arial" w:hAnsi="Arial" w:cs="Arial"/>
        </w:rPr>
        <w:t>”</w:t>
      </w:r>
      <w:r w:rsidR="00372CCB">
        <w:rPr>
          <w:rFonts w:ascii="Arial" w:hAnsi="Arial" w:cs="Arial"/>
        </w:rPr>
        <w:t xml:space="preserve">, a qual se pretende desenvolver em parceria com a Universidade Federal de Santa Catarina, através do Departamento de Arquitetura e Urbanismo da UFSC; </w:t>
      </w:r>
      <w:r w:rsidR="00372CCB" w:rsidRPr="00372CCB">
        <w:rPr>
          <w:rFonts w:ascii="Arial" w:hAnsi="Arial" w:cs="Arial"/>
        </w:rPr>
        <w:t xml:space="preserve"> </w:t>
      </w:r>
    </w:p>
    <w:p w14:paraId="57FEA032" w14:textId="36F77D35" w:rsidR="009B67CB" w:rsidRDefault="009B67CB" w:rsidP="009B67CB">
      <w:pPr>
        <w:spacing w:after="120"/>
        <w:contextualSpacing/>
        <w:jc w:val="both"/>
        <w:rPr>
          <w:rFonts w:ascii="Arial" w:hAnsi="Arial" w:cs="Arial"/>
        </w:rPr>
      </w:pPr>
      <w:r w:rsidRPr="00372CCB">
        <w:rPr>
          <w:rFonts w:ascii="Arial" w:hAnsi="Arial" w:cs="Arial"/>
        </w:rPr>
        <w:t xml:space="preserve">Considerando o Plano de Ação e Orçamento do CAU/SC para 2021, aprovado pela Deliberação Plenária nº 555, de 13 de novembro de 2020, o qual estabeleceu, no centro de custos da Comissão Especial de Política Urbana e Ambiental – CPUA, recursos para realização do projeto “Plataforma Ecossistemas das Cidades”; </w:t>
      </w:r>
    </w:p>
    <w:p w14:paraId="4F8B35E4" w14:textId="2A9F4B4A" w:rsidR="009B67CB" w:rsidRDefault="009B67CB" w:rsidP="009B67CB">
      <w:pPr>
        <w:spacing w:after="120"/>
        <w:contextualSpacing/>
        <w:jc w:val="both"/>
        <w:rPr>
          <w:rFonts w:ascii="Arial" w:hAnsi="Arial" w:cs="Arial"/>
        </w:rPr>
      </w:pPr>
    </w:p>
    <w:p w14:paraId="3C181918" w14:textId="08964854" w:rsidR="009B67CB" w:rsidRDefault="009B67CB" w:rsidP="009B67CB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</w:t>
      </w:r>
      <w:r w:rsidR="00E6273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rojeto da Plataforma, além de propiciar apoio aos técnicos, servirá de referência para gestores municipais e órgãos fiscalizadores, apoiando o direcionamento de recursos na elaboração, implantação, gestão e fiscalização de políticas orientadas ao desenvolvimento urbano integrado ao meio-ambiente e à equidade social; </w:t>
      </w:r>
    </w:p>
    <w:p w14:paraId="0FCDCD06" w14:textId="653F2263" w:rsidR="009B67CB" w:rsidRDefault="009B67CB" w:rsidP="009B67CB">
      <w:pPr>
        <w:spacing w:after="120"/>
        <w:contextualSpacing/>
        <w:jc w:val="both"/>
        <w:rPr>
          <w:rFonts w:ascii="Arial" w:hAnsi="Arial" w:cs="Arial"/>
        </w:rPr>
      </w:pPr>
    </w:p>
    <w:p w14:paraId="00E79E6F" w14:textId="512544C7" w:rsidR="00E6273F" w:rsidRDefault="00E6273F" w:rsidP="009B67CB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Parecer Jurídico nº 42/2020 que conclui que </w:t>
      </w:r>
      <w:r w:rsidRPr="00E6273F">
        <w:rPr>
          <w:rFonts w:ascii="Arial" w:hAnsi="Arial" w:cs="Arial"/>
          <w:i/>
        </w:rPr>
        <w:t xml:space="preserve">“À luz do exposto, abstendo-se de imiscuir-se nos aspectos de natureza técnica, administrativa e de conveniência e oportunidade, esta Assessoria Jurídica conclui ser possível juridicamente que o Conselho de Arquitetura e Urbanismo de Santa Catarina celebre Acordo de Cooperação com a Universidade Federal de Santa Catarina para </w:t>
      </w:r>
      <w:r w:rsidR="0050174D">
        <w:rPr>
          <w:rFonts w:ascii="Arial" w:hAnsi="Arial" w:cs="Arial"/>
          <w:i/>
        </w:rPr>
        <w:t>o</w:t>
      </w:r>
      <w:r w:rsidRPr="00E6273F">
        <w:rPr>
          <w:rFonts w:ascii="Arial" w:hAnsi="Arial" w:cs="Arial"/>
          <w:i/>
        </w:rPr>
        <w:t xml:space="preserve"> carregamento de plataforma virtual organizadora de conteúdo a respeito do planejamento urbano e ambiental das cidades. Conforme a fundamentação supra, sugere-se a inclusão </w:t>
      </w:r>
      <w:r w:rsidR="0050174D">
        <w:rPr>
          <w:rFonts w:ascii="Arial" w:hAnsi="Arial" w:cs="Arial"/>
          <w:i/>
        </w:rPr>
        <w:t>à</w:t>
      </w:r>
      <w:r w:rsidRPr="00E6273F">
        <w:rPr>
          <w:rFonts w:ascii="Arial" w:hAnsi="Arial" w:cs="Arial"/>
          <w:i/>
        </w:rPr>
        <w:t xml:space="preserve"> minuta de Acordo de Cooperação de um plano de trabalho. Ademais, estes documentos a ser pactuados dever</w:t>
      </w:r>
      <w:r>
        <w:rPr>
          <w:rFonts w:ascii="Arial" w:hAnsi="Arial" w:cs="Arial"/>
          <w:i/>
        </w:rPr>
        <w:t>ão</w:t>
      </w:r>
      <w:r w:rsidRPr="00E6273F">
        <w:rPr>
          <w:rFonts w:ascii="Arial" w:hAnsi="Arial" w:cs="Arial"/>
          <w:i/>
        </w:rPr>
        <w:t xml:space="preserve"> ser aprovados pelo Conselho Diretor e pelo Plenário do CAU/SC, conforme previsão dos artigos 153, XVII, e 29, LIII, do Regimento Interno do Conselho</w:t>
      </w:r>
      <w:r>
        <w:rPr>
          <w:rFonts w:ascii="Arial" w:hAnsi="Arial" w:cs="Arial"/>
          <w:i/>
        </w:rPr>
        <w:t xml:space="preserve">”; </w:t>
      </w:r>
      <w:r>
        <w:rPr>
          <w:rFonts w:ascii="Arial" w:hAnsi="Arial" w:cs="Arial"/>
        </w:rPr>
        <w:t xml:space="preserve"> </w:t>
      </w:r>
    </w:p>
    <w:p w14:paraId="3AA41F11" w14:textId="77777777" w:rsidR="009B67CB" w:rsidRDefault="009B67CB" w:rsidP="009B67CB">
      <w:pPr>
        <w:spacing w:after="120"/>
        <w:contextualSpacing/>
        <w:jc w:val="both"/>
        <w:rPr>
          <w:rFonts w:ascii="Arial" w:hAnsi="Arial" w:cs="Arial"/>
        </w:rPr>
      </w:pPr>
    </w:p>
    <w:p w14:paraId="10B3ACF3" w14:textId="3B9353D5" w:rsidR="009B67CB" w:rsidRDefault="00E6273F" w:rsidP="00E627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273F">
        <w:rPr>
          <w:rFonts w:ascii="Arial" w:hAnsi="Arial" w:cs="Arial"/>
        </w:rPr>
        <w:t xml:space="preserve">Considerando que as recomendações feitas pela Assessoria Jurídica foram </w:t>
      </w:r>
      <w:r w:rsidR="003006A2" w:rsidRPr="00E6273F">
        <w:rPr>
          <w:rFonts w:ascii="Arial" w:hAnsi="Arial" w:cs="Arial"/>
        </w:rPr>
        <w:t>contempladas</w:t>
      </w:r>
      <w:r w:rsidRPr="00E6273F">
        <w:rPr>
          <w:rFonts w:ascii="Arial" w:hAnsi="Arial" w:cs="Arial"/>
        </w:rPr>
        <w:t xml:space="preserve">, especialmente a juntada do Plano de Trabalho, o qual foi previamente construído e alinhado nas tratativas entre os Acordantes; </w:t>
      </w:r>
    </w:p>
    <w:p w14:paraId="519FC35D" w14:textId="7916AD6F" w:rsidR="00E6273F" w:rsidRDefault="00E6273F" w:rsidP="00E627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9785E1" w14:textId="20156142" w:rsidR="00E6273F" w:rsidRDefault="00E6273F" w:rsidP="00E6273F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parceria ora proposta encontra-se devidamente sintonizada com as funções instituci</w:t>
      </w:r>
      <w:r w:rsidR="00081769">
        <w:rPr>
          <w:rFonts w:ascii="Arial" w:hAnsi="Arial" w:cs="Arial"/>
        </w:rPr>
        <w:t xml:space="preserve">onais deste Conselho, dar-se-á </w:t>
      </w:r>
      <w:r>
        <w:rPr>
          <w:rFonts w:ascii="Arial" w:hAnsi="Arial" w:cs="Arial"/>
        </w:rPr>
        <w:t xml:space="preserve">em parceria com Instituição de Ensino Pública, sem transferência de recursos, onde cada ente se compromete diretamente com </w:t>
      </w:r>
      <w:r w:rsidRPr="003006A2">
        <w:rPr>
          <w:rFonts w:ascii="Arial" w:hAnsi="Arial" w:cs="Arial"/>
        </w:rPr>
        <w:t xml:space="preserve">atribuições especificas ou comuns para execução do objeto do Acordo de Cooperação Técnica e respectivo Plano de Trabalho; </w:t>
      </w:r>
    </w:p>
    <w:p w14:paraId="0D1FA88D" w14:textId="77777777" w:rsidR="00242D79" w:rsidRPr="003006A2" w:rsidRDefault="00242D79" w:rsidP="00E6273F">
      <w:pPr>
        <w:spacing w:after="120"/>
        <w:contextualSpacing/>
        <w:jc w:val="both"/>
        <w:rPr>
          <w:rFonts w:ascii="Arial" w:hAnsi="Arial" w:cs="Arial"/>
        </w:rPr>
      </w:pPr>
    </w:p>
    <w:p w14:paraId="760875AE" w14:textId="77777777" w:rsidR="00E6273F" w:rsidRPr="003006A2" w:rsidRDefault="00E6273F" w:rsidP="00E627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AACE6A" w14:textId="1291D92E" w:rsidR="00FC5A21" w:rsidRDefault="00FC5A21" w:rsidP="00FC5A21">
      <w:pPr>
        <w:jc w:val="both"/>
        <w:rPr>
          <w:rFonts w:ascii="Arial" w:hAnsi="Arial" w:cs="Arial"/>
          <w:b/>
        </w:rPr>
      </w:pPr>
      <w:r w:rsidRPr="003006A2">
        <w:rPr>
          <w:rFonts w:ascii="Arial" w:hAnsi="Arial" w:cs="Arial"/>
          <w:b/>
        </w:rPr>
        <w:t xml:space="preserve">DELIBEROU POR: </w:t>
      </w:r>
    </w:p>
    <w:p w14:paraId="004576C8" w14:textId="77777777" w:rsidR="00242D79" w:rsidRPr="003006A2" w:rsidRDefault="00242D79" w:rsidP="00FC5A21">
      <w:pPr>
        <w:jc w:val="both"/>
        <w:rPr>
          <w:rFonts w:ascii="Arial" w:hAnsi="Arial" w:cs="Arial"/>
          <w:b/>
        </w:rPr>
      </w:pPr>
    </w:p>
    <w:p w14:paraId="5F6B0B9C" w14:textId="77777777" w:rsidR="00FC5A21" w:rsidRPr="003006A2" w:rsidRDefault="00FC5A21" w:rsidP="00FC5A21">
      <w:pPr>
        <w:jc w:val="both"/>
        <w:rPr>
          <w:rFonts w:ascii="Arial" w:hAnsi="Arial" w:cs="Arial"/>
          <w:b/>
        </w:rPr>
      </w:pPr>
    </w:p>
    <w:p w14:paraId="39857D42" w14:textId="70FD47CA" w:rsidR="00E6273F" w:rsidRPr="003006A2" w:rsidRDefault="00FC5A21" w:rsidP="00E6273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Arial" w:hAnsi="Arial" w:cs="Arial"/>
        </w:rPr>
      </w:pPr>
      <w:r w:rsidRPr="003006A2">
        <w:rPr>
          <w:rFonts w:ascii="Arial" w:hAnsi="Arial" w:cs="Arial"/>
        </w:rPr>
        <w:t xml:space="preserve">1. Aprovar a celebração de Acordo de Cooperação </w:t>
      </w:r>
      <w:r w:rsidR="00E6273F" w:rsidRPr="003006A2">
        <w:rPr>
          <w:rFonts w:ascii="Arial" w:hAnsi="Arial" w:cs="Arial"/>
        </w:rPr>
        <w:t xml:space="preserve">Técnica com a Universidade Federal de Santa Catarina – UFSC cujo objeto é a conjugação de esforços para propiciar a execução do projeto “Plataforma Ecossistemas das Cidades”, o qual tem </w:t>
      </w:r>
      <w:r w:rsidR="003006A2" w:rsidRPr="003006A2">
        <w:rPr>
          <w:rFonts w:ascii="Arial" w:hAnsi="Arial" w:cs="Arial"/>
        </w:rPr>
        <w:t xml:space="preserve">como objetivo </w:t>
      </w:r>
      <w:r w:rsidR="00E6273F" w:rsidRPr="003006A2">
        <w:rPr>
          <w:rFonts w:ascii="Arial" w:hAnsi="Arial" w:cs="Arial"/>
        </w:rPr>
        <w:t>contribuir na organização de uma rede de pesquisadores para fundamentar iniciativas de suporte aos arquitetos e urbanistas e profissionais de outras áreas visando garantir a qualidade sócio ecológica das cidades utilizando abordagens regenerativas, após a crise da pandemia da C</w:t>
      </w:r>
      <w:r w:rsidR="00981555">
        <w:rPr>
          <w:rFonts w:ascii="Arial" w:hAnsi="Arial" w:cs="Arial"/>
        </w:rPr>
        <w:t>OVID -</w:t>
      </w:r>
      <w:r w:rsidR="00E6273F" w:rsidRPr="003006A2">
        <w:rPr>
          <w:rFonts w:ascii="Arial" w:hAnsi="Arial" w:cs="Arial"/>
        </w:rPr>
        <w:t>19.</w:t>
      </w:r>
    </w:p>
    <w:p w14:paraId="378AC884" w14:textId="77777777" w:rsidR="00E6273F" w:rsidRPr="003006A2" w:rsidRDefault="00E6273F" w:rsidP="00FC5A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34E151" w14:textId="7B98D357" w:rsidR="00B162E0" w:rsidRPr="003006A2" w:rsidRDefault="00FC5A21" w:rsidP="00300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06A2">
        <w:rPr>
          <w:rFonts w:ascii="Arial" w:hAnsi="Arial" w:cs="Arial"/>
          <w:lang w:eastAsia="pt-BR"/>
        </w:rPr>
        <w:t xml:space="preserve">2. </w:t>
      </w:r>
      <w:r w:rsidRPr="003006A2">
        <w:rPr>
          <w:rFonts w:ascii="Arial" w:eastAsia="Times New Roman" w:hAnsi="Arial" w:cs="Arial"/>
          <w:color w:val="000000"/>
          <w:lang w:eastAsia="pt-BR"/>
        </w:rPr>
        <w:t>Encaminhar esta Deliberação à Presidência para providências regimentais</w:t>
      </w:r>
    </w:p>
    <w:p w14:paraId="78295F8D" w14:textId="77777777" w:rsidR="00B162E0" w:rsidRPr="003006A2" w:rsidRDefault="00B162E0" w:rsidP="00B162E0">
      <w:pPr>
        <w:jc w:val="both"/>
        <w:rPr>
          <w:rFonts w:ascii="Arial" w:hAnsi="Arial" w:cs="Arial"/>
        </w:rPr>
      </w:pPr>
    </w:p>
    <w:p w14:paraId="530106A5" w14:textId="4A2B7B5D" w:rsidR="00E8281F" w:rsidRPr="003006A2" w:rsidRDefault="00E8281F" w:rsidP="00E8281F">
      <w:pPr>
        <w:ind w:right="-1"/>
        <w:jc w:val="both"/>
        <w:rPr>
          <w:rFonts w:ascii="Arial" w:hAnsi="Arial" w:cs="Arial"/>
          <w:b/>
        </w:rPr>
      </w:pPr>
      <w:r w:rsidRPr="00981555">
        <w:rPr>
          <w:rFonts w:ascii="Arial" w:hAnsi="Arial" w:cs="Arial"/>
        </w:rPr>
        <w:lastRenderedPageBreak/>
        <w:t xml:space="preserve">Com </w:t>
      </w:r>
      <w:r w:rsidRPr="00981555">
        <w:rPr>
          <w:rFonts w:ascii="Arial" w:hAnsi="Arial" w:cs="Arial"/>
          <w:b/>
        </w:rPr>
        <w:t>0</w:t>
      </w:r>
      <w:r w:rsidR="00981555" w:rsidRPr="00981555">
        <w:rPr>
          <w:rFonts w:ascii="Arial" w:hAnsi="Arial" w:cs="Arial"/>
          <w:b/>
        </w:rPr>
        <w:t>2</w:t>
      </w:r>
      <w:r w:rsidRPr="00981555">
        <w:rPr>
          <w:rFonts w:ascii="Arial" w:hAnsi="Arial" w:cs="Arial"/>
          <w:b/>
        </w:rPr>
        <w:t xml:space="preserve"> (</w:t>
      </w:r>
      <w:r w:rsidR="00981555" w:rsidRPr="00981555">
        <w:rPr>
          <w:rFonts w:ascii="Arial" w:hAnsi="Arial" w:cs="Arial"/>
          <w:b/>
        </w:rPr>
        <w:t>dois</w:t>
      </w:r>
      <w:r w:rsidRPr="00981555">
        <w:rPr>
          <w:rFonts w:ascii="Arial" w:hAnsi="Arial" w:cs="Arial"/>
          <w:b/>
        </w:rPr>
        <w:t>) votos favoráveis</w:t>
      </w:r>
      <w:r w:rsidR="00981555" w:rsidRPr="00981555">
        <w:rPr>
          <w:rFonts w:ascii="Arial" w:hAnsi="Arial" w:cs="Arial"/>
        </w:rPr>
        <w:t xml:space="preserve"> das </w:t>
      </w:r>
      <w:r w:rsidRPr="00981555">
        <w:rPr>
          <w:rFonts w:ascii="Arial" w:hAnsi="Arial" w:cs="Arial"/>
        </w:rPr>
        <w:t>conselheir</w:t>
      </w:r>
      <w:r w:rsidR="00981555" w:rsidRPr="00981555">
        <w:rPr>
          <w:rFonts w:ascii="Arial" w:hAnsi="Arial" w:cs="Arial"/>
        </w:rPr>
        <w:t>a</w:t>
      </w:r>
      <w:r w:rsidRPr="00981555">
        <w:rPr>
          <w:rFonts w:ascii="Arial" w:hAnsi="Arial" w:cs="Arial"/>
        </w:rPr>
        <w:t>s</w:t>
      </w:r>
      <w:r w:rsidR="00981555" w:rsidRPr="00981555">
        <w:rPr>
          <w:rFonts w:ascii="Arial" w:hAnsi="Arial" w:cs="Arial"/>
        </w:rPr>
        <w:t xml:space="preserve"> </w:t>
      </w:r>
      <w:r w:rsidRPr="00981555">
        <w:rPr>
          <w:rFonts w:ascii="Arial" w:hAnsi="Arial" w:cs="Arial"/>
        </w:rPr>
        <w:t>Fátima Regina Althoff</w:t>
      </w:r>
      <w:r w:rsidR="00C935AE" w:rsidRPr="00981555">
        <w:rPr>
          <w:rFonts w:ascii="Arial" w:hAnsi="Arial" w:cs="Arial"/>
        </w:rPr>
        <w:t xml:space="preserve"> e </w:t>
      </w:r>
      <w:r w:rsidR="00DA45B8" w:rsidRPr="00981555">
        <w:rPr>
          <w:rFonts w:ascii="Arial" w:eastAsia="Cambria" w:hAnsi="Arial" w:cs="Arial"/>
        </w:rPr>
        <w:t>Patrícia Figue</w:t>
      </w:r>
      <w:r w:rsidR="0050174D" w:rsidRPr="00981555">
        <w:rPr>
          <w:rFonts w:ascii="Arial" w:eastAsia="Cambria" w:hAnsi="Arial" w:cs="Arial"/>
        </w:rPr>
        <w:t>i</w:t>
      </w:r>
      <w:r w:rsidR="00DA45B8" w:rsidRPr="00981555">
        <w:rPr>
          <w:rFonts w:ascii="Arial" w:eastAsia="Cambria" w:hAnsi="Arial" w:cs="Arial"/>
        </w:rPr>
        <w:t xml:space="preserve">redo </w:t>
      </w:r>
      <w:proofErr w:type="spellStart"/>
      <w:r w:rsidR="00DA45B8" w:rsidRPr="00981555">
        <w:rPr>
          <w:rFonts w:ascii="Arial" w:eastAsia="Cambria" w:hAnsi="Arial" w:cs="Arial"/>
        </w:rPr>
        <w:t>Sarquis</w:t>
      </w:r>
      <w:proofErr w:type="spellEnd"/>
      <w:r w:rsidR="00DA45B8" w:rsidRPr="00981555">
        <w:rPr>
          <w:rFonts w:ascii="Arial" w:eastAsia="Cambria" w:hAnsi="Arial" w:cs="Arial"/>
        </w:rPr>
        <w:t xml:space="preserve"> </w:t>
      </w:r>
      <w:proofErr w:type="spellStart"/>
      <w:r w:rsidR="00DA45B8" w:rsidRPr="00981555">
        <w:rPr>
          <w:rFonts w:ascii="Arial" w:eastAsia="Cambria" w:hAnsi="Arial" w:cs="Arial"/>
        </w:rPr>
        <w:t>Herden</w:t>
      </w:r>
      <w:proofErr w:type="spellEnd"/>
      <w:r w:rsidRPr="00981555">
        <w:rPr>
          <w:rFonts w:ascii="Arial" w:hAnsi="Arial" w:cs="Arial"/>
        </w:rPr>
        <w:t xml:space="preserve">; </w:t>
      </w:r>
      <w:r w:rsidRPr="00981555">
        <w:rPr>
          <w:rFonts w:ascii="Arial" w:hAnsi="Arial" w:cs="Arial"/>
          <w:b/>
        </w:rPr>
        <w:t>0 (zero) votos con</w:t>
      </w:r>
      <w:r w:rsidR="00981555" w:rsidRPr="00981555">
        <w:rPr>
          <w:rFonts w:ascii="Arial" w:hAnsi="Arial" w:cs="Arial"/>
          <w:b/>
        </w:rPr>
        <w:t>trários; 0 (zero) abstenções e 01</w:t>
      </w:r>
      <w:r w:rsidRPr="00981555">
        <w:rPr>
          <w:rFonts w:ascii="Arial" w:hAnsi="Arial" w:cs="Arial"/>
          <w:b/>
        </w:rPr>
        <w:t xml:space="preserve"> (</w:t>
      </w:r>
      <w:r w:rsidR="00981555" w:rsidRPr="00981555">
        <w:rPr>
          <w:rFonts w:ascii="Arial" w:hAnsi="Arial" w:cs="Arial"/>
          <w:b/>
        </w:rPr>
        <w:t>uma)</w:t>
      </w:r>
      <w:r w:rsidRPr="00981555">
        <w:rPr>
          <w:rFonts w:ascii="Arial" w:hAnsi="Arial" w:cs="Arial"/>
          <w:b/>
        </w:rPr>
        <w:t xml:space="preserve"> ausência</w:t>
      </w:r>
      <w:r w:rsidR="00981555" w:rsidRPr="00981555">
        <w:rPr>
          <w:rFonts w:ascii="Arial" w:hAnsi="Arial" w:cs="Arial"/>
          <w:b/>
        </w:rPr>
        <w:t xml:space="preserve"> </w:t>
      </w:r>
      <w:r w:rsidR="00981555" w:rsidRPr="00981555">
        <w:rPr>
          <w:rFonts w:ascii="Arial" w:hAnsi="Arial" w:cs="Arial"/>
        </w:rPr>
        <w:t>da Conselheira Cláudia Elisa Poletto.</w:t>
      </w:r>
      <w:r w:rsidR="00981555">
        <w:rPr>
          <w:rFonts w:ascii="Arial" w:hAnsi="Arial" w:cs="Arial"/>
          <w:b/>
        </w:rPr>
        <w:t xml:space="preserve"> </w:t>
      </w:r>
    </w:p>
    <w:p w14:paraId="14F256C6" w14:textId="2E294833" w:rsidR="000A3F05" w:rsidRPr="003006A2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2D1357EA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5372">
        <w:rPr>
          <w:rFonts w:ascii="Arial" w:hAnsi="Arial" w:cs="Arial"/>
        </w:rPr>
        <w:t>09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C95372">
        <w:rPr>
          <w:rFonts w:ascii="Arial" w:hAnsi="Arial" w:cs="Arial"/>
        </w:rPr>
        <w:t>dezembro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247589B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63DDC07D" w:rsidR="00E8281F" w:rsidRPr="00130B82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57C15CC0" w:rsidR="002C3AAC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0102883" w14:textId="76EEFF9B" w:rsidR="00981555" w:rsidRDefault="00981555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9D0CB3A" w14:textId="6A115BE4" w:rsidR="00981555" w:rsidRDefault="00981555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6FF2247" w14:textId="77777777" w:rsidR="00981555" w:rsidRPr="00130B82" w:rsidRDefault="00981555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0F6110C8" w:rsidR="002C3AAC" w:rsidRPr="00130B82" w:rsidRDefault="00C9537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3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EXTRAORDINÁRIA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C95372" w:rsidRPr="00130B82" w14:paraId="0A83A99D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04DBC9" w14:textId="4C79BBEF" w:rsidR="00C95372" w:rsidRPr="00130B82" w:rsidRDefault="003A469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</w:t>
            </w:r>
            <w:r w:rsidR="00C95372">
              <w:rPr>
                <w:rFonts w:ascii="Arial" w:eastAsia="Cambria" w:hAnsi="Arial" w:cs="Arial"/>
              </w:rPr>
              <w:t>udia Elisa Poletto (Coordenadora Adjunta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70A6BB" w14:textId="77777777" w:rsidR="00C95372" w:rsidRPr="006F531E" w:rsidRDefault="00C9537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B91F63" w14:textId="77777777" w:rsidR="00C95372" w:rsidRPr="00130B82" w:rsidRDefault="00C9537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F5EF6E" w14:textId="77777777" w:rsidR="00C95372" w:rsidRPr="00130B82" w:rsidRDefault="00C9537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EF4055" w14:textId="1DCC702B" w:rsidR="00C95372" w:rsidRPr="00130B82" w:rsidRDefault="0050174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7E90816B" w:rsidR="002C3AAC" w:rsidRPr="006F531E" w:rsidRDefault="0050174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513A8" w:rsidRPr="00130B82" w14:paraId="4A794F01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4C2521" w14:textId="1F74BD86" w:rsidR="002513A8" w:rsidRDefault="00C95372" w:rsidP="00DB1A4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91AD9">
              <w:rPr>
                <w:rFonts w:ascii="Arial" w:eastAsia="Cambria" w:hAnsi="Arial" w:cs="Arial"/>
              </w:rPr>
              <w:t>Patrícia</w:t>
            </w:r>
            <w:r w:rsidR="00DB1A46" w:rsidRPr="00891AD9">
              <w:rPr>
                <w:rFonts w:ascii="Arial" w:eastAsia="Cambria" w:hAnsi="Arial" w:cs="Arial"/>
              </w:rPr>
              <w:t xml:space="preserve"> Figue</w:t>
            </w:r>
            <w:r w:rsidR="0050174D">
              <w:rPr>
                <w:rFonts w:ascii="Arial" w:eastAsia="Cambria" w:hAnsi="Arial" w:cs="Arial"/>
              </w:rPr>
              <w:t>i</w:t>
            </w:r>
            <w:r w:rsidR="00DB1A46" w:rsidRPr="00891AD9">
              <w:rPr>
                <w:rFonts w:ascii="Arial" w:eastAsia="Cambria" w:hAnsi="Arial" w:cs="Arial"/>
              </w:rPr>
              <w:t xml:space="preserve">redo </w:t>
            </w:r>
            <w:proofErr w:type="spellStart"/>
            <w:r w:rsidR="00DB1A46" w:rsidRPr="00891AD9">
              <w:rPr>
                <w:rFonts w:ascii="Arial" w:eastAsia="Cambria" w:hAnsi="Arial" w:cs="Arial"/>
              </w:rPr>
              <w:t>Sarquis</w:t>
            </w:r>
            <w:proofErr w:type="spellEnd"/>
            <w:r w:rsidR="00DB1A46" w:rsidRPr="00891AD9">
              <w:rPr>
                <w:rFonts w:ascii="Arial" w:eastAsia="Cambria" w:hAnsi="Arial" w:cs="Arial"/>
              </w:rPr>
              <w:t xml:space="preserve"> </w:t>
            </w:r>
            <w:proofErr w:type="spellStart"/>
            <w:r w:rsidR="00DB1A46" w:rsidRPr="00891AD9">
              <w:rPr>
                <w:rFonts w:ascii="Arial" w:eastAsia="Cambria" w:hAnsi="Arial" w:cs="Arial"/>
              </w:rPr>
              <w:t>Herden</w:t>
            </w:r>
            <w:proofErr w:type="spellEnd"/>
            <w:r w:rsidR="00DB1A46" w:rsidRPr="00891AD9">
              <w:rPr>
                <w:rFonts w:ascii="Arial" w:eastAsia="Cambria" w:hAnsi="Arial" w:cs="Arial"/>
              </w:rPr>
              <w:t xml:space="preserve"> </w:t>
            </w:r>
            <w:r w:rsidR="002513A8" w:rsidRPr="00891AD9">
              <w:rPr>
                <w:rFonts w:ascii="Arial" w:eastAsia="Cambria" w:hAnsi="Arial" w:cs="Arial"/>
              </w:rPr>
              <w:t xml:space="preserve">(Coordenadora </w:t>
            </w:r>
            <w:r w:rsidR="006E25C5">
              <w:rPr>
                <w:rFonts w:ascii="Arial" w:eastAsia="Cambria" w:hAnsi="Arial" w:cs="Arial"/>
              </w:rPr>
              <w:t>Adjunta da</w:t>
            </w:r>
            <w:r w:rsidRPr="00891AD9">
              <w:rPr>
                <w:rFonts w:ascii="Arial" w:eastAsia="Cambria" w:hAnsi="Arial" w:cs="Arial"/>
              </w:rPr>
              <w:t xml:space="preserve"> CEP</w:t>
            </w:r>
            <w:r w:rsidR="002513A8" w:rsidRPr="00891AD9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392A66" w14:textId="46F7EE59" w:rsidR="002513A8" w:rsidRDefault="0050174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1C4280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301239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026C05" w14:textId="77777777" w:rsidR="002513A8" w:rsidRDefault="002513A8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  <w:p w14:paraId="3C37F9DC" w14:textId="3FB80772" w:rsidR="00981555" w:rsidRPr="00130B82" w:rsidRDefault="00981555" w:rsidP="0098155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01286D50" w:rsidR="002C3AAC" w:rsidRPr="00130B82" w:rsidRDefault="002C3AAC" w:rsidP="00C9537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C95372">
              <w:rPr>
                <w:rFonts w:ascii="Arial" w:eastAsia="Cambria" w:hAnsi="Arial" w:cs="Arial"/>
              </w:rPr>
              <w:t>3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C95372">
              <w:rPr>
                <w:rFonts w:ascii="Arial" w:eastAsia="Cambria" w:hAnsi="Arial" w:cs="Arial"/>
              </w:rPr>
              <w:t>Extraordinária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  <w:r w:rsidR="00981555">
              <w:rPr>
                <w:rFonts w:ascii="Arial" w:eastAsia="Cambria" w:hAnsi="Arial" w:cs="Arial"/>
              </w:rPr>
              <w:t>.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5325311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C95372">
              <w:rPr>
                <w:rFonts w:ascii="Arial" w:eastAsia="Cambria" w:hAnsi="Arial" w:cs="Arial"/>
              </w:rPr>
              <w:t>09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</w:t>
            </w:r>
            <w:r w:rsidR="00C95372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06F65754" w:rsidR="002C3AAC" w:rsidRPr="00040764" w:rsidRDefault="002C3AAC" w:rsidP="00372CCB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A02FC">
              <w:rPr>
                <w:rFonts w:ascii="Arial" w:eastAsia="Times New Roman" w:hAnsi="Arial" w:cs="Arial"/>
                <w:color w:val="000000"/>
                <w:lang w:eastAsia="pt-BR"/>
              </w:rPr>
              <w:t xml:space="preserve">Acordo de Cooperação Técnica com </w:t>
            </w:r>
            <w:r w:rsidR="00372CCB">
              <w:rPr>
                <w:rFonts w:ascii="Arial" w:eastAsia="Times New Roman" w:hAnsi="Arial" w:cs="Arial"/>
                <w:color w:val="000000"/>
                <w:lang w:eastAsia="pt-BR"/>
              </w:rPr>
              <w:t>a Universidade Federal de Santa Catarina</w:t>
            </w:r>
            <w:r w:rsidR="0098155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7411539B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50174D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="00981555">
              <w:rPr>
                <w:rFonts w:ascii="Arial" w:eastAsia="Cambria" w:hAnsi="Arial" w:cs="Arial"/>
              </w:rPr>
              <w:t>(</w:t>
            </w:r>
            <w:r w:rsidR="002513A8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="00503351">
              <w:rPr>
                <w:rFonts w:ascii="Arial" w:eastAsia="Cambria" w:hAnsi="Arial" w:cs="Arial"/>
              </w:rPr>
              <w:t>(</w:t>
            </w:r>
            <w:r w:rsidR="00C935AE">
              <w:rPr>
                <w:rFonts w:ascii="Arial" w:eastAsia="Cambria" w:hAnsi="Arial" w:cs="Arial"/>
              </w:rPr>
              <w:t>0</w:t>
            </w:r>
            <w:r w:rsidR="0050174D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50174D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76C2F"/>
    <w:multiLevelType w:val="hybridMultilevel"/>
    <w:tmpl w:val="5422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46088"/>
    <w:rsid w:val="000513A5"/>
    <w:rsid w:val="00066456"/>
    <w:rsid w:val="0007199D"/>
    <w:rsid w:val="00071E0F"/>
    <w:rsid w:val="00081769"/>
    <w:rsid w:val="00083F22"/>
    <w:rsid w:val="000A1253"/>
    <w:rsid w:val="000A3F05"/>
    <w:rsid w:val="000A6B06"/>
    <w:rsid w:val="000A7E24"/>
    <w:rsid w:val="000C0357"/>
    <w:rsid w:val="000C7013"/>
    <w:rsid w:val="000C756F"/>
    <w:rsid w:val="000C7FF5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2D79"/>
    <w:rsid w:val="0024303B"/>
    <w:rsid w:val="002445FC"/>
    <w:rsid w:val="002513A8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02FC"/>
    <w:rsid w:val="002A29FF"/>
    <w:rsid w:val="002A7C8D"/>
    <w:rsid w:val="002B30B9"/>
    <w:rsid w:val="002B7051"/>
    <w:rsid w:val="002C0D3B"/>
    <w:rsid w:val="002C3AAC"/>
    <w:rsid w:val="002C7841"/>
    <w:rsid w:val="002D52DF"/>
    <w:rsid w:val="002E61C0"/>
    <w:rsid w:val="002F5978"/>
    <w:rsid w:val="003006A2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2CCB"/>
    <w:rsid w:val="003772B0"/>
    <w:rsid w:val="0038203A"/>
    <w:rsid w:val="00383432"/>
    <w:rsid w:val="00395638"/>
    <w:rsid w:val="003A4043"/>
    <w:rsid w:val="003A469B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13B4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174D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C4B51"/>
    <w:rsid w:val="006D2F41"/>
    <w:rsid w:val="006D379D"/>
    <w:rsid w:val="006E25C5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1AD9"/>
    <w:rsid w:val="00892ADD"/>
    <w:rsid w:val="00895F65"/>
    <w:rsid w:val="008A6A5C"/>
    <w:rsid w:val="008C725A"/>
    <w:rsid w:val="008D2BF8"/>
    <w:rsid w:val="008D4F13"/>
    <w:rsid w:val="008E7A1C"/>
    <w:rsid w:val="00906C2B"/>
    <w:rsid w:val="009163A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1555"/>
    <w:rsid w:val="009832F6"/>
    <w:rsid w:val="0098375F"/>
    <w:rsid w:val="009877C6"/>
    <w:rsid w:val="00990AB8"/>
    <w:rsid w:val="00991C98"/>
    <w:rsid w:val="00991D55"/>
    <w:rsid w:val="009A537D"/>
    <w:rsid w:val="009B67CB"/>
    <w:rsid w:val="009B7E46"/>
    <w:rsid w:val="009C158F"/>
    <w:rsid w:val="009C3FED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62E0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9039B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11A76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A45B8"/>
    <w:rsid w:val="00DB1A46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273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5A21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A230-7554-49EC-BA24-6C8BDF6D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1219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12</cp:revision>
  <cp:lastPrinted>2020-12-09T19:59:00Z</cp:lastPrinted>
  <dcterms:created xsi:type="dcterms:W3CDTF">2020-12-09T09:00:00Z</dcterms:created>
  <dcterms:modified xsi:type="dcterms:W3CDTF">2020-12-09T19:59:00Z</dcterms:modified>
</cp:coreProperties>
</file>