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5B57BBD8" w:rsidR="00E14245" w:rsidRPr="00130B82" w:rsidRDefault="002A02FC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de Parceria nº </w:t>
            </w:r>
            <w:r w:rsidR="004813B4">
              <w:rPr>
                <w:rFonts w:ascii="Arial" w:eastAsia="Times New Roman" w:hAnsi="Arial" w:cs="Arial"/>
                <w:color w:val="000000"/>
                <w:lang w:eastAsia="pt-BR"/>
              </w:rPr>
              <w:t>09/2020</w:t>
            </w: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23C047FA" w:rsidR="0017145C" w:rsidRPr="00CC7AFC" w:rsidRDefault="00FC5A21" w:rsidP="009F699C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Acordo de Cooperação Técnica com o Município de Balneário </w:t>
            </w:r>
            <w:r w:rsidR="002A02FC">
              <w:rPr>
                <w:rFonts w:ascii="Arial" w:eastAsia="Times New Roman" w:hAnsi="Arial" w:cs="Arial"/>
                <w:color w:val="000000"/>
                <w:lang w:eastAsia="pt-BR"/>
              </w:rPr>
              <w:t>Camboriú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37F94A97" w:rsidR="0017145C" w:rsidRPr="00130B82" w:rsidRDefault="00F4035F" w:rsidP="002513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1B2C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B2C2B" w:rsidRPr="001B2C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114</w:t>
            </w:r>
            <w:r w:rsidR="0017145C" w:rsidRPr="001B2C2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445E93EB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</w:t>
      </w:r>
      <w:r w:rsidR="006C4B51">
        <w:rPr>
          <w:rFonts w:ascii="Arial" w:hAnsi="Arial" w:cs="Arial"/>
        </w:rPr>
        <w:t>extraordinariamente</w:t>
      </w:r>
      <w:r>
        <w:rPr>
          <w:rFonts w:ascii="Arial" w:hAnsi="Arial" w:cs="Arial"/>
        </w:rPr>
        <w:t xml:space="preserve"> no dia </w:t>
      </w:r>
      <w:r w:rsidR="006C4B51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</w:t>
      </w:r>
      <w:r w:rsidR="006C4B51">
        <w:rPr>
          <w:rFonts w:ascii="Arial" w:hAnsi="Arial" w:cs="Arial"/>
        </w:rPr>
        <w:t xml:space="preserve">dezembro </w:t>
      </w:r>
      <w:r>
        <w:rPr>
          <w:rFonts w:ascii="Arial" w:hAnsi="Arial" w:cs="Arial"/>
        </w:rPr>
        <w:t xml:space="preserve">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740F0AFD" w14:textId="5A9DC4B7" w:rsidR="007E7AFD" w:rsidRDefault="007E7AFD" w:rsidP="007E7AFD">
      <w:pPr>
        <w:spacing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Cambria" w:hAnsi="Arial" w:cs="Arial"/>
        </w:rPr>
        <w:t xml:space="preserve">Considerando que o CAU e os CAU/UF foram criados pela Lei Federal nº 12.378/2010, cujo artigo 24, § 1º, conferiu a estes como função legal </w:t>
      </w:r>
      <w:r w:rsidRPr="002F2716">
        <w:rPr>
          <w:rFonts w:ascii="Arial" w:eastAsia="Cambria" w:hAnsi="Arial" w:cs="Arial"/>
          <w:i/>
        </w:rPr>
        <w:t>“</w:t>
      </w:r>
      <w:r w:rsidRPr="002F2716">
        <w:rPr>
          <w:rFonts w:ascii="Arial" w:hAnsi="Arial" w:cs="Arial"/>
          <w:i/>
          <w:color w:val="000000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</w:t>
      </w:r>
      <w:r>
        <w:rPr>
          <w:rFonts w:ascii="Arial" w:hAnsi="Arial" w:cs="Arial"/>
          <w:color w:val="000000"/>
        </w:rPr>
        <w:t>; </w:t>
      </w:r>
    </w:p>
    <w:p w14:paraId="71908A6E" w14:textId="511B800B" w:rsidR="002F2FBD" w:rsidRPr="002F2FBD" w:rsidRDefault="002F2FBD" w:rsidP="007E7AFD">
      <w:pPr>
        <w:spacing w:after="120"/>
        <w:contextualSpacing/>
        <w:jc w:val="both"/>
        <w:rPr>
          <w:rFonts w:ascii="Arial" w:hAnsi="Arial" w:cs="Arial"/>
          <w:color w:val="000000"/>
        </w:rPr>
      </w:pPr>
    </w:p>
    <w:p w14:paraId="270BF6FF" w14:textId="110F55AD" w:rsidR="002F2FBD" w:rsidRPr="002F2FBD" w:rsidRDefault="002F2FBD" w:rsidP="002F2FBD">
      <w:pPr>
        <w:spacing w:after="120"/>
        <w:contextualSpacing/>
        <w:jc w:val="both"/>
        <w:rPr>
          <w:rFonts w:ascii="Arial" w:hAnsi="Arial" w:cs="Arial"/>
          <w:color w:val="000000"/>
        </w:rPr>
      </w:pPr>
      <w:r w:rsidRPr="002F2FBD">
        <w:rPr>
          <w:rFonts w:ascii="Arial" w:hAnsi="Arial" w:cs="Arial"/>
        </w:rPr>
        <w:t>Considerando a missão do CAU, de Promover Arquitetura e Urbanismo para Todos e as disposições em relação à promoção da política de Assistência Técnica em Habitação de Interesse Social a partir do CAU;</w:t>
      </w:r>
    </w:p>
    <w:p w14:paraId="00258560" w14:textId="77777777" w:rsidR="007E7AFD" w:rsidRDefault="007E7AFD" w:rsidP="007E7AFD">
      <w:pPr>
        <w:spacing w:after="120"/>
        <w:contextualSpacing/>
        <w:jc w:val="both"/>
        <w:rPr>
          <w:rFonts w:ascii="Arial" w:hAnsi="Arial" w:cs="Arial"/>
          <w:color w:val="000000"/>
        </w:rPr>
      </w:pPr>
    </w:p>
    <w:p w14:paraId="3A7A51EC" w14:textId="77777777" w:rsidR="007E7AFD" w:rsidRDefault="007E7AFD" w:rsidP="007E7AFD">
      <w:pPr>
        <w:spacing w:after="120"/>
        <w:contextualSpacing/>
        <w:jc w:val="both"/>
        <w:rPr>
          <w:rFonts w:ascii="Arial" w:hAnsi="Arial" w:cs="Arial"/>
          <w:color w:val="000000"/>
        </w:rPr>
      </w:pPr>
      <w:r w:rsidRPr="004F318D">
        <w:rPr>
          <w:rFonts w:ascii="Arial" w:eastAsia="Cambria" w:hAnsi="Arial" w:cs="Arial"/>
        </w:rPr>
        <w:t>Considerando que um dos papeis institucionais do Conselho de Arquitetura e Urbanismo de Santa Catarina – CAU/SC, segundo previsão do art. 2º do respectivo Regimento Interno, é promover condições para o exercício, fiscalização e aperfeiçoamento das atividades profissionais, inclusive em parceria com órgãos públicos</w:t>
      </w:r>
      <w:r>
        <w:rPr>
          <w:rFonts w:ascii="Arial" w:eastAsia="Cambria" w:hAnsi="Arial" w:cs="Arial"/>
        </w:rPr>
        <w:t>;</w:t>
      </w:r>
    </w:p>
    <w:p w14:paraId="01A59E5C" w14:textId="77777777" w:rsidR="007E7AFD" w:rsidRDefault="007E7AFD" w:rsidP="007E7AFD">
      <w:pPr>
        <w:spacing w:after="120"/>
        <w:contextualSpacing/>
        <w:jc w:val="both"/>
        <w:rPr>
          <w:rFonts w:ascii="Arial" w:hAnsi="Arial" w:cs="Arial"/>
          <w:color w:val="000000"/>
        </w:rPr>
      </w:pPr>
    </w:p>
    <w:p w14:paraId="49B8E632" w14:textId="77777777" w:rsidR="007E7AFD" w:rsidRPr="00372CCB" w:rsidRDefault="007E7AFD" w:rsidP="007E7AFD">
      <w:pPr>
        <w:spacing w:after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14:paraId="5563DD89" w14:textId="77777777" w:rsidR="007E7AFD" w:rsidRDefault="007E7AFD" w:rsidP="007E7AFD">
      <w:pPr>
        <w:jc w:val="both"/>
        <w:rPr>
          <w:rFonts w:ascii="Arial" w:hAnsi="Arial" w:cs="Arial"/>
        </w:rPr>
      </w:pPr>
    </w:p>
    <w:p w14:paraId="7336C01C" w14:textId="3CAC00DE" w:rsidR="007E7AFD" w:rsidRDefault="007E7AFD" w:rsidP="007E7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14:paraId="2DAA1F2A" w14:textId="77777777" w:rsidR="002F2FBD" w:rsidRDefault="002F2FBD" w:rsidP="007E7AFD">
      <w:pPr>
        <w:jc w:val="both"/>
        <w:rPr>
          <w:rFonts w:ascii="Arial" w:hAnsi="Arial" w:cs="Arial"/>
        </w:rPr>
      </w:pPr>
    </w:p>
    <w:p w14:paraId="7E7FEE01" w14:textId="030C1CF9" w:rsidR="002F2FBD" w:rsidRDefault="002F2FBD" w:rsidP="002F2FBD">
      <w:pPr>
        <w:jc w:val="both"/>
      </w:pPr>
      <w:r w:rsidRPr="002F2FBD">
        <w:rPr>
          <w:rFonts w:ascii="Arial" w:hAnsi="Arial" w:cs="Arial"/>
        </w:rPr>
        <w:t xml:space="preserve">Considerando o Artigo 98 do Regimento Interno do CAU/SC, que indica as ações que cabem ao CAU no âmbito do fomento à Assistência Técnica, em especial </w:t>
      </w:r>
      <w:r>
        <w:rPr>
          <w:rFonts w:ascii="Arial" w:hAnsi="Arial" w:cs="Arial"/>
        </w:rPr>
        <w:t>os incisos:  “</w:t>
      </w:r>
      <w:r w:rsidRPr="002F2FBD">
        <w:rPr>
          <w:rFonts w:ascii="Arial" w:hAnsi="Arial" w:cs="Arial"/>
          <w:i/>
        </w:rPr>
        <w:t>I - elaborar e deliberar sobre projetos e ações destinados ao aperfeiçoamento da política de assistência técnica pública e gratuita; e IV - propor, apreciar e deliberar sobre diretrizes e programas para difusão da política de assistência técnica pública e gratuita nos municípios do Estado de Santa Catarina</w:t>
      </w:r>
      <w:r>
        <w:rPr>
          <w:rFonts w:ascii="Arial" w:hAnsi="Arial" w:cs="Arial"/>
        </w:rPr>
        <w:t>”</w:t>
      </w:r>
      <w:r w:rsidRPr="002F2FBD">
        <w:rPr>
          <w:rFonts w:ascii="Arial" w:hAnsi="Arial" w:cs="Arial"/>
        </w:rPr>
        <w:t>;</w:t>
      </w:r>
      <w:r>
        <w:t xml:space="preserve"> </w:t>
      </w:r>
    </w:p>
    <w:p w14:paraId="394DBD14" w14:textId="77777777" w:rsidR="002F2FBD" w:rsidRPr="002F2FBD" w:rsidRDefault="002F2FBD" w:rsidP="002F2FBD">
      <w:pPr>
        <w:jc w:val="both"/>
        <w:rPr>
          <w:rFonts w:ascii="Arial" w:hAnsi="Arial" w:cs="Arial"/>
        </w:rPr>
      </w:pPr>
    </w:p>
    <w:p w14:paraId="2232530B" w14:textId="77777777" w:rsidR="002F2FBD" w:rsidRPr="002F2FBD" w:rsidRDefault="002F2FBD" w:rsidP="002F2FBD">
      <w:pPr>
        <w:jc w:val="both"/>
        <w:rPr>
          <w:rFonts w:ascii="Arial" w:hAnsi="Arial" w:cs="Arial"/>
        </w:rPr>
      </w:pPr>
      <w:r w:rsidRPr="002F2FBD">
        <w:rPr>
          <w:rFonts w:ascii="Arial" w:hAnsi="Arial" w:cs="Arial"/>
        </w:rPr>
        <w:t xml:space="preserve">Considerando a necessidade de ampliar as parcerias e as cooperações técnicas entre as instituições e órgãos públicos, a fim de possibilitar ações conjuntas para viabilizar a aplicação da Lei 11.888/2008, ou seja, garantir a assistência técnica pública e gratuita para o projeto, a edificação, a reforma e a ampliação de habitação de interesse social às famílias de baixa renda em Santa Catarina; </w:t>
      </w:r>
    </w:p>
    <w:p w14:paraId="017A216A" w14:textId="77777777" w:rsidR="002F2FBD" w:rsidRDefault="002F2FBD" w:rsidP="002F2FBD">
      <w:pPr>
        <w:jc w:val="both"/>
      </w:pPr>
    </w:p>
    <w:p w14:paraId="3F6119F3" w14:textId="77777777" w:rsidR="00491206" w:rsidRDefault="002F2FBD" w:rsidP="00491206">
      <w:pPr>
        <w:jc w:val="both"/>
        <w:rPr>
          <w:rFonts w:ascii="Arial" w:hAnsi="Arial" w:cs="Arial"/>
        </w:rPr>
      </w:pPr>
      <w:r w:rsidRPr="00491206">
        <w:rPr>
          <w:rFonts w:ascii="Arial" w:hAnsi="Arial" w:cs="Arial"/>
        </w:rPr>
        <w:t xml:space="preserve">Considerando a solicitação de Parceria por parte do Conselho de Habitação de Interesse Social - CMH BC - do Município de Balneário Camboriú, com o CAU/SC, e todas as tratativas realizadas entre as partes para desenvolvimento de um plano de trabalho que viabilize a </w:t>
      </w:r>
      <w:r w:rsidRPr="00491206">
        <w:rPr>
          <w:rFonts w:ascii="Arial" w:hAnsi="Arial" w:cs="Arial"/>
        </w:rPr>
        <w:lastRenderedPageBreak/>
        <w:t>aplicação da Lei de assistência técnica pública e gratuita naquele município; Considerando a Deliberação nº 17, de 20 de agosto de 2020, da CATHIS-CAU/SC a qual aprovou a minuta de Acordo de Cooperação Técnica com o município de Balneário Camboriú para contribuição do CAU/SC na implementação da ATHIS; Considerando que uma das metas previstas na reprogramação orçamentária para 2020 é de que a ATHIS seja implementada em mais municípios catarinenses; Considerando que as ações previstas no plano de trabalho possuem caráter de médio a longo prazo, envolvem análises e debates que precisam de amadurecimento junto à gestão municipal e que deverão respeitar também os interesses e prazos do CAU/SC, sugere-se que excepcionalmente, seja aprovado um prazo de vigência maior deste acordo, de 5 anos, para garantir a efetividade, continuidade e monitoramento das ações desenvolvidas no âmbito deste acordo;</w:t>
      </w:r>
    </w:p>
    <w:p w14:paraId="63F1DA64" w14:textId="77777777" w:rsidR="00491206" w:rsidRDefault="00491206" w:rsidP="00491206">
      <w:pPr>
        <w:jc w:val="both"/>
        <w:rPr>
          <w:rFonts w:ascii="Arial" w:hAnsi="Arial" w:cs="Arial"/>
        </w:rPr>
      </w:pPr>
    </w:p>
    <w:p w14:paraId="0628209D" w14:textId="50541308" w:rsidR="007E7AFD" w:rsidRDefault="007E7AFD" w:rsidP="0049120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Considerando o Processo de P</w:t>
      </w:r>
      <w:r w:rsidRPr="000E00E1">
        <w:rPr>
          <w:rFonts w:ascii="Arial" w:hAnsi="Arial" w:cs="Arial"/>
        </w:rPr>
        <w:t xml:space="preserve">arceria nº </w:t>
      </w:r>
      <w:r>
        <w:rPr>
          <w:rFonts w:ascii="Arial" w:hAnsi="Arial" w:cs="Arial"/>
        </w:rPr>
        <w:t>1</w:t>
      </w:r>
      <w:r w:rsidR="002F2FB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/2020, autuado a partir do pedido da </w:t>
      </w:r>
      <w:r w:rsidR="002F2FBD">
        <w:rPr>
          <w:rFonts w:ascii="Arial" w:hAnsi="Arial" w:cs="Arial"/>
        </w:rPr>
        <w:t xml:space="preserve">Comissão Especial de Assistência Técnica em Habitação de Interesse Social </w:t>
      </w:r>
      <w:r>
        <w:rPr>
          <w:rFonts w:ascii="Arial" w:hAnsi="Arial" w:cs="Arial"/>
        </w:rPr>
        <w:t xml:space="preserve">(Deliberação </w:t>
      </w:r>
      <w:r w:rsidR="002F2FBD">
        <w:rPr>
          <w:rFonts w:ascii="Arial" w:hAnsi="Arial" w:cs="Arial"/>
        </w:rPr>
        <w:t>CATHIS</w:t>
      </w:r>
      <w:r>
        <w:rPr>
          <w:rFonts w:ascii="Arial" w:hAnsi="Arial" w:cs="Arial"/>
        </w:rPr>
        <w:t xml:space="preserve">-CAU/SC nº </w:t>
      </w:r>
      <w:r w:rsidR="002F2FBD">
        <w:rPr>
          <w:rFonts w:ascii="Arial" w:hAnsi="Arial" w:cs="Arial"/>
        </w:rPr>
        <w:t>17</w:t>
      </w:r>
      <w:r>
        <w:rPr>
          <w:rFonts w:ascii="Arial" w:hAnsi="Arial" w:cs="Arial"/>
        </w:rPr>
        <w:t>, de 2</w:t>
      </w:r>
      <w:r w:rsidR="002F2FB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de agosto de 2020), no qual tem como objeto </w:t>
      </w:r>
      <w:r w:rsidR="002F2FBD">
        <w:rPr>
          <w:rFonts w:ascii="Arial" w:hAnsi="Arial" w:cs="Arial"/>
        </w:rPr>
        <w:t xml:space="preserve">o pedido de celebração de </w:t>
      </w:r>
      <w:r w:rsidRPr="002F2FBD">
        <w:rPr>
          <w:rFonts w:ascii="Arial" w:hAnsi="Arial" w:cs="Arial"/>
          <w:i/>
        </w:rPr>
        <w:t>“</w:t>
      </w:r>
      <w:r w:rsidR="002F2FBD" w:rsidRPr="002F2FBD">
        <w:rPr>
          <w:rFonts w:ascii="Arial" w:hAnsi="Arial" w:cs="Arial"/>
          <w:i/>
        </w:rPr>
        <w:t>Acordo de Cooperação Técnica com o Município de Balneário Camboriú, para desenvolvimento de ações conjuntas que viabilizem a aplicação da Lei nº 11.088/2008 às pessoas de baixa renda no Município de Balneário Camboriú, bem como, regularizações fundiárias e edilícia, e realização de projetos de urbanização, saúde urbana e assistência social</w:t>
      </w:r>
      <w:r w:rsidR="00491206">
        <w:rPr>
          <w:rFonts w:ascii="Arial" w:hAnsi="Arial" w:cs="Arial"/>
          <w:i/>
        </w:rPr>
        <w:t xml:space="preserve">”; </w:t>
      </w:r>
    </w:p>
    <w:p w14:paraId="446AF88A" w14:textId="77777777" w:rsidR="00491206" w:rsidRDefault="00491206" w:rsidP="00491206">
      <w:pPr>
        <w:jc w:val="both"/>
        <w:rPr>
          <w:rFonts w:ascii="Arial" w:hAnsi="Arial" w:cs="Arial"/>
        </w:rPr>
      </w:pPr>
    </w:p>
    <w:p w14:paraId="4C77D75D" w14:textId="5F968FE5" w:rsidR="007E7AFD" w:rsidRDefault="007E7AFD" w:rsidP="007E7AFD">
      <w:pPr>
        <w:spacing w:after="120"/>
        <w:contextualSpacing/>
        <w:jc w:val="both"/>
        <w:rPr>
          <w:rFonts w:ascii="Arial" w:hAnsi="Arial" w:cs="Arial"/>
        </w:rPr>
      </w:pPr>
      <w:r w:rsidRPr="00372CCB">
        <w:rPr>
          <w:rFonts w:ascii="Arial" w:hAnsi="Arial" w:cs="Arial"/>
        </w:rPr>
        <w:t xml:space="preserve">Considerando o Plano de Ação e Orçamento do CAU/SC para 2021, aprovado pela Deliberação Plenária nº 555, de 13 de novembro de 2020, o qual estabeleceu, no centro de custos da </w:t>
      </w:r>
      <w:r w:rsidR="00491206">
        <w:rPr>
          <w:rFonts w:ascii="Arial" w:hAnsi="Arial" w:cs="Arial"/>
        </w:rPr>
        <w:t xml:space="preserve">CATHIS, </w:t>
      </w:r>
      <w:r w:rsidRPr="00372CCB">
        <w:rPr>
          <w:rFonts w:ascii="Arial" w:hAnsi="Arial" w:cs="Arial"/>
        </w:rPr>
        <w:t xml:space="preserve">recursos </w:t>
      </w:r>
      <w:r w:rsidR="00491206">
        <w:rPr>
          <w:rFonts w:ascii="Arial" w:hAnsi="Arial" w:cs="Arial"/>
        </w:rPr>
        <w:t xml:space="preserve">investimentos de ações em assistência técnica de habitação de interesse social, dentre elas as </w:t>
      </w:r>
      <w:r w:rsidR="00491206" w:rsidRPr="00372CCB">
        <w:rPr>
          <w:rFonts w:ascii="Arial" w:hAnsi="Arial" w:cs="Arial"/>
        </w:rPr>
        <w:t>parcerias</w:t>
      </w:r>
      <w:r w:rsidR="00491206">
        <w:rPr>
          <w:rFonts w:ascii="Arial" w:hAnsi="Arial" w:cs="Arial"/>
        </w:rPr>
        <w:t xml:space="preserve">; </w:t>
      </w:r>
    </w:p>
    <w:p w14:paraId="2C8DEAB2" w14:textId="77777777" w:rsidR="007E7AFD" w:rsidRDefault="007E7AFD" w:rsidP="007E7AFD">
      <w:pPr>
        <w:spacing w:after="120"/>
        <w:contextualSpacing/>
        <w:jc w:val="both"/>
        <w:rPr>
          <w:rFonts w:ascii="Arial" w:hAnsi="Arial" w:cs="Arial"/>
        </w:rPr>
      </w:pPr>
    </w:p>
    <w:p w14:paraId="2970E789" w14:textId="2686C4C6" w:rsidR="00491206" w:rsidRPr="00F402BB" w:rsidRDefault="007E7AFD" w:rsidP="00491206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Parecer Jurídico nº </w:t>
      </w:r>
      <w:r w:rsidR="00491206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/2020 que conclui que </w:t>
      </w:r>
      <w:r w:rsidRPr="00E6273F">
        <w:rPr>
          <w:rFonts w:ascii="Arial" w:hAnsi="Arial" w:cs="Arial"/>
          <w:i/>
        </w:rPr>
        <w:t>“</w:t>
      </w:r>
      <w:r w:rsidR="00491206" w:rsidRPr="00491206">
        <w:rPr>
          <w:rFonts w:ascii="Arial" w:hAnsi="Arial"/>
          <w:i/>
        </w:rPr>
        <w:t xml:space="preserve">À luz do exposto, abstendo-se de imiscuir-se nos aspectos de natureza técnica, administrativa e de conveniência e oportunidade, esta Assessoria Jurídica conclui, na forma da fundamentação supra, ser consentânea com a legislação e com os atos normativos expedidos pelo </w:t>
      </w:r>
      <w:r w:rsidR="00491206" w:rsidRPr="00491206">
        <w:rPr>
          <w:rFonts w:ascii="Arial" w:hAnsi="Arial" w:cs="Arial"/>
          <w:i/>
        </w:rPr>
        <w:t xml:space="preserve">CAU/SC a </w:t>
      </w:r>
      <w:proofErr w:type="spellStart"/>
      <w:r w:rsidR="00491206" w:rsidRPr="00491206">
        <w:rPr>
          <w:rFonts w:ascii="Arial" w:hAnsi="Arial" w:cs="Arial"/>
          <w:i/>
        </w:rPr>
        <w:t>pactuação</w:t>
      </w:r>
      <w:proofErr w:type="spellEnd"/>
      <w:r w:rsidR="00491206" w:rsidRPr="00491206">
        <w:rPr>
          <w:rFonts w:ascii="Arial" w:hAnsi="Arial" w:cs="Arial"/>
          <w:i/>
        </w:rPr>
        <w:t xml:space="preserve"> de Acordo de Cooperação Técnica com o Município de Balneário Camboriú, recomendando, porém, que se solicite previa manifestação da </w:t>
      </w:r>
      <w:r w:rsidR="00491206" w:rsidRPr="00491206">
        <w:rPr>
          <w:rFonts w:ascii="Arial" w:hAnsi="Arial" w:cs="Arial"/>
          <w:i/>
          <w:lang w:eastAsia="pt-BR"/>
        </w:rPr>
        <w:t>Procuradoria do Município de Balneário Camboriú acerca da eventual incidência do artigo 73, § 10, da Lei nº 9.504/1997, que impediria a formalização do pr</w:t>
      </w:r>
      <w:r w:rsidR="00491206">
        <w:rPr>
          <w:rFonts w:ascii="Arial" w:hAnsi="Arial" w:cs="Arial"/>
          <w:i/>
          <w:lang w:eastAsia="pt-BR"/>
        </w:rPr>
        <w:t xml:space="preserve">esente Acordo neste ano de 2020”; </w:t>
      </w:r>
      <w:r w:rsidR="00491206" w:rsidRPr="00491206">
        <w:rPr>
          <w:rFonts w:ascii="Arial" w:hAnsi="Arial" w:cs="Arial"/>
          <w:i/>
          <w:lang w:eastAsia="pt-BR"/>
        </w:rPr>
        <w:t xml:space="preserve"> </w:t>
      </w:r>
    </w:p>
    <w:p w14:paraId="140C7A37" w14:textId="77777777" w:rsidR="007E7AFD" w:rsidRDefault="007E7AFD" w:rsidP="007E7AFD">
      <w:pPr>
        <w:spacing w:after="120"/>
        <w:contextualSpacing/>
        <w:jc w:val="both"/>
        <w:rPr>
          <w:rFonts w:ascii="Arial" w:hAnsi="Arial" w:cs="Arial"/>
        </w:rPr>
      </w:pPr>
    </w:p>
    <w:p w14:paraId="4A15127C" w14:textId="288D4DD2" w:rsidR="00491206" w:rsidRDefault="007E7AFD" w:rsidP="007E7A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273F">
        <w:rPr>
          <w:rFonts w:ascii="Arial" w:hAnsi="Arial" w:cs="Arial"/>
        </w:rPr>
        <w:t xml:space="preserve">Considerando que as recomendações feitas pela Assessoria Jurídica foram </w:t>
      </w:r>
      <w:r w:rsidR="00491206">
        <w:rPr>
          <w:rFonts w:ascii="Arial" w:hAnsi="Arial" w:cs="Arial"/>
        </w:rPr>
        <w:t xml:space="preserve">enviadas ao Município de Balneário Camboriú, e aquele Município já sinalizou positivamente à assinatura da parceria; </w:t>
      </w:r>
    </w:p>
    <w:p w14:paraId="4505622F" w14:textId="77777777" w:rsidR="00491206" w:rsidRDefault="00491206" w:rsidP="007E7A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17054D" w14:textId="208AE26E" w:rsidR="007E7AFD" w:rsidRPr="003006A2" w:rsidRDefault="007E7AFD" w:rsidP="007E7AFD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parceria ora proposta encontra-se devidamente sintonizada com as funções instituci</w:t>
      </w:r>
      <w:r w:rsidR="001B2C2B">
        <w:rPr>
          <w:rFonts w:ascii="Arial" w:hAnsi="Arial" w:cs="Arial"/>
        </w:rPr>
        <w:t xml:space="preserve">onais deste Conselho, dar-se-á </w:t>
      </w:r>
      <w:r>
        <w:rPr>
          <w:rFonts w:ascii="Arial" w:hAnsi="Arial" w:cs="Arial"/>
        </w:rPr>
        <w:t xml:space="preserve">em parceria com </w:t>
      </w:r>
      <w:r w:rsidR="00491206">
        <w:rPr>
          <w:rFonts w:ascii="Arial" w:hAnsi="Arial" w:cs="Arial"/>
        </w:rPr>
        <w:t>ente público da administração pública municipal</w:t>
      </w:r>
      <w:r>
        <w:rPr>
          <w:rFonts w:ascii="Arial" w:hAnsi="Arial" w:cs="Arial"/>
        </w:rPr>
        <w:t xml:space="preserve">, sem transferência de recursos, onde cada ente se compromete diretamente com </w:t>
      </w:r>
      <w:r w:rsidRPr="003006A2">
        <w:rPr>
          <w:rFonts w:ascii="Arial" w:hAnsi="Arial" w:cs="Arial"/>
        </w:rPr>
        <w:t xml:space="preserve">atribuições especificas ou comuns para execução do objeto do Acordo de Cooperação Técnica e respectivo Plano de Trabalho; </w:t>
      </w:r>
    </w:p>
    <w:p w14:paraId="2BEC349A" w14:textId="77777777" w:rsidR="00FC5A21" w:rsidRPr="00A25DB9" w:rsidRDefault="00FC5A21" w:rsidP="00FC5A21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eastAsia="pt-BR"/>
        </w:rPr>
      </w:pPr>
    </w:p>
    <w:p w14:paraId="1FAACE6A" w14:textId="77777777" w:rsidR="00FC5A21" w:rsidRDefault="00FC5A21" w:rsidP="00FC5A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857B8F">
        <w:rPr>
          <w:rFonts w:ascii="Arial" w:hAnsi="Arial" w:cs="Arial"/>
          <w:b/>
        </w:rPr>
        <w:t xml:space="preserve">: </w:t>
      </w:r>
    </w:p>
    <w:p w14:paraId="76BD8382" w14:textId="77777777" w:rsidR="00FC5A21" w:rsidRDefault="00FC5A21" w:rsidP="00FC5A21">
      <w:pPr>
        <w:jc w:val="both"/>
        <w:rPr>
          <w:rFonts w:ascii="Arial" w:hAnsi="Arial" w:cs="Arial"/>
          <w:b/>
        </w:rPr>
      </w:pPr>
    </w:p>
    <w:p w14:paraId="17439F9F" w14:textId="18877194" w:rsidR="00491206" w:rsidRPr="00EC1F2F" w:rsidRDefault="00FC5A21" w:rsidP="00927260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857B8F">
        <w:rPr>
          <w:rFonts w:ascii="Arial" w:hAnsi="Arial" w:cs="Arial"/>
        </w:rPr>
        <w:t>1</w:t>
      </w:r>
      <w:r w:rsidRPr="002A274A">
        <w:rPr>
          <w:rFonts w:ascii="Arial" w:hAnsi="Arial" w:cs="Arial"/>
        </w:rPr>
        <w:t xml:space="preserve">. </w:t>
      </w:r>
      <w:r w:rsidR="00491206" w:rsidRPr="003006A2">
        <w:rPr>
          <w:rFonts w:ascii="Arial" w:hAnsi="Arial" w:cs="Arial"/>
        </w:rPr>
        <w:t xml:space="preserve">Aprovar a celebração de Acordo de Cooperação Técnica com </w:t>
      </w:r>
      <w:r w:rsidR="00491206">
        <w:rPr>
          <w:rFonts w:ascii="Arial" w:hAnsi="Arial" w:cs="Arial"/>
        </w:rPr>
        <w:t>o Município de Baln</w:t>
      </w:r>
      <w:r w:rsidR="00927260">
        <w:rPr>
          <w:rFonts w:ascii="Arial" w:hAnsi="Arial" w:cs="Arial"/>
        </w:rPr>
        <w:t xml:space="preserve">eário Camboriú, cujo objeto é </w:t>
      </w:r>
      <w:r w:rsidR="00491206" w:rsidRPr="00EC1F2F">
        <w:rPr>
          <w:rFonts w:ascii="Arial" w:eastAsia="Arial" w:hAnsi="Arial" w:cs="Arial"/>
        </w:rPr>
        <w:t xml:space="preserve">viabilizar a aplicação da Lei nº 11.888/2008, </w:t>
      </w:r>
      <w:r w:rsidR="00927260">
        <w:rPr>
          <w:rFonts w:ascii="Arial" w:eastAsia="Arial" w:hAnsi="Arial" w:cs="Arial"/>
        </w:rPr>
        <w:t>para</w:t>
      </w:r>
      <w:r w:rsidR="00491206" w:rsidRPr="00EC1F2F">
        <w:rPr>
          <w:rFonts w:ascii="Arial" w:eastAsia="Arial" w:hAnsi="Arial" w:cs="Arial"/>
        </w:rPr>
        <w:t xml:space="preserve"> garantir assistência técnica pública e gratuita para o projeto, a edificação, a reforma e a ampliação de habitação de interesse social às famílias de baixa renda do Município de Balneário Camboriú, bem como regularização fundiária e edilícia. </w:t>
      </w:r>
    </w:p>
    <w:p w14:paraId="6BE25AB5" w14:textId="77777777" w:rsidR="00491206" w:rsidRPr="00DD5F70" w:rsidRDefault="00491206" w:rsidP="00491206">
      <w:pPr>
        <w:autoSpaceDE w:val="0"/>
        <w:autoSpaceDN w:val="0"/>
        <w:adjustRightInd w:val="0"/>
        <w:jc w:val="both"/>
        <w:rPr>
          <w:rFonts w:ascii="Arial" w:hAnsi="Arial" w:cs="Arial"/>
          <w:i/>
          <w:lang w:eastAsia="pt-BR"/>
        </w:rPr>
      </w:pPr>
    </w:p>
    <w:p w14:paraId="6334E151" w14:textId="789D871B" w:rsidR="00B162E0" w:rsidRDefault="00FC5A21" w:rsidP="009272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 xml:space="preserve">2. </w:t>
      </w:r>
      <w:r>
        <w:rPr>
          <w:rFonts w:ascii="Arial" w:eastAsia="Times New Roman" w:hAnsi="Arial" w:cs="Arial"/>
          <w:color w:val="000000"/>
          <w:lang w:eastAsia="pt-BR"/>
        </w:rPr>
        <w:t>Encaminhar esta Deliberação à Presidência para providências regimentais</w:t>
      </w:r>
    </w:p>
    <w:p w14:paraId="78295F8D" w14:textId="77777777" w:rsidR="00B162E0" w:rsidRPr="002545D0" w:rsidRDefault="00B162E0" w:rsidP="00B162E0">
      <w:pPr>
        <w:jc w:val="both"/>
        <w:rPr>
          <w:rFonts w:ascii="Arial" w:hAnsi="Arial" w:cs="Arial"/>
        </w:rPr>
      </w:pPr>
    </w:p>
    <w:p w14:paraId="03D0AE6A" w14:textId="77777777" w:rsidR="00C731F3" w:rsidRPr="003006A2" w:rsidRDefault="00C731F3" w:rsidP="00C731F3">
      <w:pPr>
        <w:ind w:right="-1"/>
        <w:jc w:val="both"/>
        <w:rPr>
          <w:rFonts w:ascii="Arial" w:hAnsi="Arial" w:cs="Arial"/>
          <w:b/>
        </w:rPr>
      </w:pPr>
      <w:r w:rsidRPr="00981555">
        <w:rPr>
          <w:rFonts w:ascii="Arial" w:hAnsi="Arial" w:cs="Arial"/>
        </w:rPr>
        <w:lastRenderedPageBreak/>
        <w:t xml:space="preserve">Com </w:t>
      </w:r>
      <w:r w:rsidRPr="00981555">
        <w:rPr>
          <w:rFonts w:ascii="Arial" w:hAnsi="Arial" w:cs="Arial"/>
          <w:b/>
        </w:rPr>
        <w:t>02 (dois) votos favoráveis</w:t>
      </w:r>
      <w:r w:rsidRPr="00981555">
        <w:rPr>
          <w:rFonts w:ascii="Arial" w:hAnsi="Arial" w:cs="Arial"/>
        </w:rPr>
        <w:t xml:space="preserve"> das conselheiras Fátima Regina Althoff e </w:t>
      </w:r>
      <w:r w:rsidRPr="00981555">
        <w:rPr>
          <w:rFonts w:ascii="Arial" w:eastAsia="Cambria" w:hAnsi="Arial" w:cs="Arial"/>
        </w:rPr>
        <w:t xml:space="preserve">Patrícia Figueiredo </w:t>
      </w:r>
      <w:proofErr w:type="spellStart"/>
      <w:r w:rsidRPr="00981555">
        <w:rPr>
          <w:rFonts w:ascii="Arial" w:eastAsia="Cambria" w:hAnsi="Arial" w:cs="Arial"/>
        </w:rPr>
        <w:t>Sarquis</w:t>
      </w:r>
      <w:proofErr w:type="spellEnd"/>
      <w:r w:rsidRPr="00981555">
        <w:rPr>
          <w:rFonts w:ascii="Arial" w:eastAsia="Cambria" w:hAnsi="Arial" w:cs="Arial"/>
        </w:rPr>
        <w:t xml:space="preserve"> </w:t>
      </w:r>
      <w:proofErr w:type="spellStart"/>
      <w:r w:rsidRPr="00981555">
        <w:rPr>
          <w:rFonts w:ascii="Arial" w:eastAsia="Cambria" w:hAnsi="Arial" w:cs="Arial"/>
        </w:rPr>
        <w:t>Herden</w:t>
      </w:r>
      <w:proofErr w:type="spellEnd"/>
      <w:r w:rsidRPr="00981555">
        <w:rPr>
          <w:rFonts w:ascii="Arial" w:hAnsi="Arial" w:cs="Arial"/>
        </w:rPr>
        <w:t xml:space="preserve">; </w:t>
      </w:r>
      <w:r w:rsidRPr="00981555">
        <w:rPr>
          <w:rFonts w:ascii="Arial" w:hAnsi="Arial" w:cs="Arial"/>
          <w:b/>
        </w:rPr>
        <w:t xml:space="preserve">0 (zero) votos contrários; 0 (zero) abstenções e 01 (uma) ausência </w:t>
      </w:r>
      <w:r w:rsidRPr="00981555">
        <w:rPr>
          <w:rFonts w:ascii="Arial" w:hAnsi="Arial" w:cs="Arial"/>
        </w:rPr>
        <w:t>da Conselheira Cláudia Elisa Poletto.</w:t>
      </w:r>
      <w:r>
        <w:rPr>
          <w:rFonts w:ascii="Arial" w:hAnsi="Arial" w:cs="Arial"/>
          <w:b/>
        </w:rPr>
        <w:t xml:space="preserve">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D1357EA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5372">
        <w:rPr>
          <w:rFonts w:ascii="Arial" w:hAnsi="Arial" w:cs="Arial"/>
        </w:rPr>
        <w:t>09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C95372">
        <w:rPr>
          <w:rFonts w:ascii="Arial" w:hAnsi="Arial" w:cs="Arial"/>
        </w:rPr>
        <w:t>dezembro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0F73455A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7272E6A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D086C97" w14:textId="073AAC82" w:rsidR="00C731F3" w:rsidRDefault="00C731F3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0F8ADEC" w14:textId="77777777" w:rsidR="00C731F3" w:rsidRDefault="00C731F3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0F6110C8" w:rsidR="002C3AAC" w:rsidRPr="00130B82" w:rsidRDefault="00C9537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3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C95372" w:rsidRPr="00130B82" w14:paraId="0A83A99D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04DBC9" w14:textId="38CFAEB9" w:rsidR="00C95372" w:rsidRPr="00130B82" w:rsidRDefault="003628D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</w:t>
            </w:r>
            <w:r w:rsidR="00C95372">
              <w:rPr>
                <w:rFonts w:ascii="Arial" w:eastAsia="Cambria" w:hAnsi="Arial" w:cs="Arial"/>
              </w:rPr>
              <w:t>udia Elisa Poletto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70A6BB" w14:textId="77777777" w:rsidR="00C95372" w:rsidRPr="006F531E" w:rsidRDefault="00C9537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B91F63" w14:textId="77777777" w:rsidR="00C95372" w:rsidRPr="00130B82" w:rsidRDefault="00C9537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F5EF6E" w14:textId="77777777" w:rsidR="00C95372" w:rsidRPr="00130B82" w:rsidRDefault="00C9537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EF4055" w14:textId="1F1D0805" w:rsidR="00C95372" w:rsidRPr="00130B82" w:rsidRDefault="007212F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3F841890" w:rsidR="002C3AAC" w:rsidRPr="006F531E" w:rsidRDefault="007212F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513A8" w:rsidRPr="00130B82" w14:paraId="4A794F01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C2521" w14:textId="7A356D23" w:rsidR="002513A8" w:rsidRDefault="00C95372" w:rsidP="00DB1A4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E7AFD">
              <w:rPr>
                <w:rFonts w:ascii="Arial" w:eastAsia="Cambria" w:hAnsi="Arial" w:cs="Arial"/>
              </w:rPr>
              <w:t>Patrícia</w:t>
            </w:r>
            <w:r w:rsidR="00DB1A46" w:rsidRPr="007E7AFD">
              <w:rPr>
                <w:rFonts w:ascii="Arial" w:eastAsia="Cambria" w:hAnsi="Arial" w:cs="Arial"/>
              </w:rPr>
              <w:t xml:space="preserve"> Figue</w:t>
            </w:r>
            <w:r w:rsidR="009A41E0">
              <w:rPr>
                <w:rFonts w:ascii="Arial" w:eastAsia="Cambria" w:hAnsi="Arial" w:cs="Arial"/>
              </w:rPr>
              <w:t>i</w:t>
            </w:r>
            <w:r w:rsidR="00DB1A46" w:rsidRPr="007E7AFD">
              <w:rPr>
                <w:rFonts w:ascii="Arial" w:eastAsia="Cambria" w:hAnsi="Arial" w:cs="Arial"/>
              </w:rPr>
              <w:t xml:space="preserve">redo </w:t>
            </w:r>
            <w:proofErr w:type="spellStart"/>
            <w:r w:rsidR="00DB1A46" w:rsidRPr="007E7AFD">
              <w:rPr>
                <w:rFonts w:ascii="Arial" w:eastAsia="Cambria" w:hAnsi="Arial" w:cs="Arial"/>
              </w:rPr>
              <w:t>Sarquis</w:t>
            </w:r>
            <w:proofErr w:type="spellEnd"/>
            <w:r w:rsidR="00DB1A46" w:rsidRPr="007E7AFD">
              <w:rPr>
                <w:rFonts w:ascii="Arial" w:eastAsia="Cambria" w:hAnsi="Arial" w:cs="Arial"/>
              </w:rPr>
              <w:t xml:space="preserve"> </w:t>
            </w:r>
            <w:proofErr w:type="spellStart"/>
            <w:r w:rsidR="00DB1A46" w:rsidRPr="007E7AFD">
              <w:rPr>
                <w:rFonts w:ascii="Arial" w:eastAsia="Cambria" w:hAnsi="Arial" w:cs="Arial"/>
              </w:rPr>
              <w:t>Herden</w:t>
            </w:r>
            <w:proofErr w:type="spellEnd"/>
            <w:r w:rsidR="00DB1A46" w:rsidRPr="007E7AFD">
              <w:rPr>
                <w:rFonts w:ascii="Arial" w:eastAsia="Cambria" w:hAnsi="Arial" w:cs="Arial"/>
              </w:rPr>
              <w:t xml:space="preserve"> </w:t>
            </w:r>
            <w:r w:rsidR="002513A8" w:rsidRPr="007E7AFD">
              <w:rPr>
                <w:rFonts w:ascii="Arial" w:eastAsia="Cambria" w:hAnsi="Arial" w:cs="Arial"/>
              </w:rPr>
              <w:t xml:space="preserve">(Coordenadora </w:t>
            </w:r>
            <w:r w:rsidR="00C731F3">
              <w:rPr>
                <w:rFonts w:ascii="Arial" w:eastAsia="Cambria" w:hAnsi="Arial" w:cs="Arial"/>
              </w:rPr>
              <w:t>Adjunta da</w:t>
            </w:r>
            <w:r w:rsidRPr="007E7AFD">
              <w:rPr>
                <w:rFonts w:ascii="Arial" w:eastAsia="Cambria" w:hAnsi="Arial" w:cs="Arial"/>
              </w:rPr>
              <w:t xml:space="preserve"> CEP</w:t>
            </w:r>
            <w:r w:rsidR="002513A8" w:rsidRPr="007E7AFD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92A66" w14:textId="49AF2840" w:rsidR="002513A8" w:rsidRDefault="007212F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C4280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01239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37F9DC" w14:textId="77777777" w:rsidR="002513A8" w:rsidRPr="00130B82" w:rsidRDefault="002513A8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16D59917" w:rsidR="002C3AAC" w:rsidRPr="00130B82" w:rsidRDefault="002C3AAC" w:rsidP="00C9537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C95372">
              <w:rPr>
                <w:rFonts w:ascii="Arial" w:eastAsia="Cambria" w:hAnsi="Arial" w:cs="Arial"/>
              </w:rPr>
              <w:t>3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C95372">
              <w:rPr>
                <w:rFonts w:ascii="Arial" w:eastAsia="Cambria" w:hAnsi="Arial" w:cs="Arial"/>
              </w:rPr>
              <w:t>Extraordinária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  <w:r w:rsidR="00C731F3">
              <w:rPr>
                <w:rFonts w:ascii="Arial" w:eastAsia="Cambria" w:hAnsi="Arial" w:cs="Arial"/>
              </w:rPr>
              <w:t>.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5325311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5372">
              <w:rPr>
                <w:rFonts w:ascii="Arial" w:eastAsia="Cambria" w:hAnsi="Arial" w:cs="Arial"/>
              </w:rPr>
              <w:t>09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</w:t>
            </w:r>
            <w:r w:rsidR="00C95372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316A1B06" w:rsidR="002C3AAC" w:rsidRPr="00040764" w:rsidRDefault="002C3AAC" w:rsidP="002513A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A02FC">
              <w:rPr>
                <w:rFonts w:ascii="Arial" w:eastAsia="Times New Roman" w:hAnsi="Arial" w:cs="Arial"/>
                <w:color w:val="000000"/>
                <w:lang w:eastAsia="pt-BR"/>
              </w:rPr>
              <w:t xml:space="preserve">Acordo de Cooperação Técnica com o Município de Balneário </w:t>
            </w:r>
            <w:r w:rsidR="00C731F3">
              <w:rPr>
                <w:rFonts w:ascii="Arial" w:eastAsia="Times New Roman" w:hAnsi="Arial" w:cs="Arial"/>
                <w:color w:val="000000"/>
                <w:lang w:eastAsia="pt-BR"/>
              </w:rPr>
              <w:t>Camboriú.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3D74CAE6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7212FC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="00C731F3">
              <w:rPr>
                <w:rFonts w:ascii="Arial" w:eastAsia="Cambria" w:hAnsi="Arial" w:cs="Arial"/>
              </w:rPr>
              <w:t>(</w:t>
            </w:r>
            <w:r w:rsidR="002513A8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503351">
              <w:rPr>
                <w:rFonts w:ascii="Arial" w:eastAsia="Cambria" w:hAnsi="Arial" w:cs="Arial"/>
              </w:rPr>
              <w:t>(</w:t>
            </w:r>
            <w:r w:rsidR="00C935AE">
              <w:rPr>
                <w:rFonts w:ascii="Arial" w:eastAsia="Cambria" w:hAnsi="Arial" w:cs="Arial"/>
              </w:rPr>
              <w:t>0</w:t>
            </w:r>
            <w:r w:rsidR="007212FC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7212FC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46088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2C2B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02FC"/>
    <w:rsid w:val="002A29FF"/>
    <w:rsid w:val="002A7C8D"/>
    <w:rsid w:val="002B30B9"/>
    <w:rsid w:val="002B7051"/>
    <w:rsid w:val="002C0D3B"/>
    <w:rsid w:val="002C3AAC"/>
    <w:rsid w:val="002C7841"/>
    <w:rsid w:val="002D52DF"/>
    <w:rsid w:val="002E61C0"/>
    <w:rsid w:val="002F2FBD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28D4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13B4"/>
    <w:rsid w:val="004849DA"/>
    <w:rsid w:val="00491206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12FC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7E7AFD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163AD"/>
    <w:rsid w:val="0092329E"/>
    <w:rsid w:val="00927260"/>
    <w:rsid w:val="0094263B"/>
    <w:rsid w:val="00943161"/>
    <w:rsid w:val="00943823"/>
    <w:rsid w:val="009461AD"/>
    <w:rsid w:val="00952B80"/>
    <w:rsid w:val="009532FF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A41E0"/>
    <w:rsid w:val="009A537D"/>
    <w:rsid w:val="009B7E46"/>
    <w:rsid w:val="009C158F"/>
    <w:rsid w:val="009C3FED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31F3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11A76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A45B8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5A21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F48F-E6E0-4119-8CF9-8B283A73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11</cp:revision>
  <cp:lastPrinted>2020-12-09T20:00:00Z</cp:lastPrinted>
  <dcterms:created xsi:type="dcterms:W3CDTF">2020-12-06T22:43:00Z</dcterms:created>
  <dcterms:modified xsi:type="dcterms:W3CDTF">2020-12-09T20:00:00Z</dcterms:modified>
</cp:coreProperties>
</file>