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FF21FC9" w:rsidR="00ED4E03" w:rsidRPr="00422D6E" w:rsidRDefault="00F81636" w:rsidP="00F8163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Acordo de Cooperação Técnica entre o CAU/SC, CBMSC, CREA/SC e FIESC.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057C2EC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C53D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C53D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1357CC83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C236BF4" w:rsidR="00CD22E5" w:rsidRPr="00422D6E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</w:t>
      </w:r>
      <w:r w:rsidR="00764FE1">
        <w:rPr>
          <w:rFonts w:ascii="Arial" w:hAnsi="Arial" w:cs="Arial"/>
          <w:sz w:val="22"/>
          <w:szCs w:val="22"/>
        </w:rPr>
        <w:t>42</w:t>
      </w:r>
      <w:r w:rsidRPr="009B3BF2">
        <w:rPr>
          <w:rFonts w:ascii="Arial" w:hAnsi="Arial" w:cs="Arial"/>
          <w:sz w:val="22"/>
          <w:szCs w:val="22"/>
        </w:rPr>
        <w:t>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74888F6C" w:rsidR="00A62640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3B08957" w14:textId="6F0F0CDE" w:rsidR="00F6392A" w:rsidRPr="00F6392A" w:rsidRDefault="00F6392A" w:rsidP="00F6392A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 xml:space="preserve">Considerando que o CAU e os CAU/UF foram criados pela Lei Federal nº 12.378/2010, cujo artigo 24, § 1º, conferiu a estes como função legal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 </w:t>
      </w:r>
    </w:p>
    <w:p w14:paraId="769186E0" w14:textId="77777777" w:rsidR="00F6392A" w:rsidRPr="00F6392A" w:rsidRDefault="00F6392A" w:rsidP="00F6392A">
      <w:pPr>
        <w:jc w:val="both"/>
        <w:rPr>
          <w:rFonts w:ascii="Arial" w:hAnsi="Arial" w:cs="Arial"/>
          <w:sz w:val="22"/>
          <w:szCs w:val="22"/>
        </w:rPr>
      </w:pPr>
    </w:p>
    <w:p w14:paraId="5B0DFABA" w14:textId="6A5FB2BE" w:rsidR="00F6392A" w:rsidRPr="00F6392A" w:rsidRDefault="00F6392A" w:rsidP="00F6392A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>Considerando que um dos papeis institucionais do Conselho de Arquitetura e Urbanismo de Santa Catarina – CAU/SC, segundo previsão do art. 2º do respectivo Regimento Interno, é promover condições para o exercício, fiscalização e aperfeiçoamento das atividades profissionais, inclusive em parceria com órgãos públicos;</w:t>
      </w:r>
    </w:p>
    <w:p w14:paraId="4258A03D" w14:textId="681A5D53" w:rsidR="00F6392A" w:rsidRPr="00F6392A" w:rsidRDefault="00F6392A" w:rsidP="00F6392A">
      <w:pPr>
        <w:jc w:val="both"/>
        <w:rPr>
          <w:rFonts w:ascii="Arial" w:hAnsi="Arial" w:cs="Arial"/>
          <w:sz w:val="22"/>
          <w:szCs w:val="22"/>
        </w:rPr>
      </w:pPr>
    </w:p>
    <w:p w14:paraId="5D0828DD" w14:textId="44D4F2F1" w:rsidR="00F6392A" w:rsidRPr="00F6392A" w:rsidRDefault="00F6392A" w:rsidP="00F6392A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14:paraId="1D1484EC" w14:textId="77777777" w:rsidR="00F6392A" w:rsidRPr="00F6392A" w:rsidRDefault="00F6392A" w:rsidP="00F6392A">
      <w:pPr>
        <w:jc w:val="both"/>
        <w:rPr>
          <w:rFonts w:ascii="Arial" w:hAnsi="Arial" w:cs="Arial"/>
          <w:sz w:val="22"/>
          <w:szCs w:val="22"/>
        </w:rPr>
      </w:pPr>
    </w:p>
    <w:p w14:paraId="373C1505" w14:textId="3583F437" w:rsidR="00F6392A" w:rsidRPr="00F6392A" w:rsidRDefault="00F6392A" w:rsidP="00F6392A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  <w:r w:rsidR="00E94131">
        <w:rPr>
          <w:rFonts w:ascii="Arial" w:hAnsi="Arial" w:cs="Arial"/>
          <w:sz w:val="22"/>
          <w:szCs w:val="22"/>
        </w:rPr>
        <w:t xml:space="preserve"> e</w:t>
      </w:r>
    </w:p>
    <w:p w14:paraId="16FF3F01" w14:textId="578DE062" w:rsidR="00F6392A" w:rsidRPr="00F6392A" w:rsidRDefault="00F6392A" w:rsidP="00F6392A">
      <w:pPr>
        <w:jc w:val="both"/>
        <w:rPr>
          <w:rFonts w:ascii="Arial" w:hAnsi="Arial" w:cs="Arial"/>
          <w:sz w:val="22"/>
          <w:szCs w:val="22"/>
        </w:rPr>
      </w:pPr>
    </w:p>
    <w:p w14:paraId="359489E2" w14:textId="7AD0A2BC" w:rsidR="00F6392A" w:rsidRPr="00A62640" w:rsidRDefault="00F6392A" w:rsidP="00F6392A">
      <w:pPr>
        <w:jc w:val="both"/>
        <w:rPr>
          <w:rFonts w:ascii="Arial" w:hAnsi="Arial" w:cs="Arial"/>
          <w:sz w:val="22"/>
          <w:szCs w:val="22"/>
        </w:rPr>
      </w:pPr>
      <w:r w:rsidRPr="00F6392A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apresentação do Acordo de Cooperação Técnica entre o </w:t>
      </w:r>
      <w:r w:rsidR="00E94131">
        <w:rPr>
          <w:rFonts w:ascii="Arial" w:hAnsi="Arial" w:cs="Arial"/>
          <w:sz w:val="22"/>
          <w:szCs w:val="22"/>
        </w:rPr>
        <w:t xml:space="preserve">CAU/SC, </w:t>
      </w:r>
      <w:r>
        <w:rPr>
          <w:rFonts w:ascii="Arial" w:hAnsi="Arial" w:cs="Arial"/>
          <w:sz w:val="22"/>
          <w:szCs w:val="22"/>
        </w:rPr>
        <w:t>CBMSC</w:t>
      </w:r>
      <w:r w:rsidR="00E941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CREA/SC</w:t>
      </w:r>
      <w:r w:rsidR="00E94131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FIESC</w:t>
      </w:r>
      <w:r w:rsidR="00E94131">
        <w:rPr>
          <w:rFonts w:ascii="Arial" w:hAnsi="Arial" w:cs="Arial"/>
          <w:sz w:val="22"/>
          <w:szCs w:val="22"/>
        </w:rPr>
        <w:t>.</w:t>
      </w:r>
    </w:p>
    <w:p w14:paraId="04CC94A5" w14:textId="7DA75CD9" w:rsidR="00E94131" w:rsidRPr="006D188D" w:rsidRDefault="00E94131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5F3BA2FC" w:rsidR="00422D6E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3D5DA359" w14:textId="59EE0FA0" w:rsidR="00E94131" w:rsidRPr="006D188D" w:rsidRDefault="00E94131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33DE8656" w:rsidR="00ED4E03" w:rsidRPr="000C4301" w:rsidRDefault="00422D6E" w:rsidP="00F6392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C4301">
        <w:rPr>
          <w:rFonts w:ascii="Arial" w:hAnsi="Arial" w:cs="Arial"/>
          <w:sz w:val="22"/>
          <w:szCs w:val="22"/>
        </w:rPr>
        <w:t xml:space="preserve">1 – </w:t>
      </w:r>
      <w:r w:rsidR="00F6392A" w:rsidRPr="000C4301">
        <w:rPr>
          <w:rFonts w:ascii="Arial" w:hAnsi="Arial" w:cs="Arial"/>
          <w:sz w:val="22"/>
          <w:szCs w:val="22"/>
        </w:rPr>
        <w:t xml:space="preserve">Aprovar a celebração de Acordo de Cooperação Técnica com </w:t>
      </w:r>
      <w:r w:rsidR="00EE00FD" w:rsidRPr="000C4301">
        <w:rPr>
          <w:rFonts w:ascii="Arial" w:hAnsi="Arial" w:cs="Arial"/>
          <w:sz w:val="22"/>
          <w:szCs w:val="22"/>
        </w:rPr>
        <w:t xml:space="preserve">o </w:t>
      </w:r>
      <w:r w:rsidR="00F6392A" w:rsidRPr="000C4301">
        <w:rPr>
          <w:rFonts w:ascii="Arial" w:hAnsi="Arial" w:cs="Arial"/>
          <w:sz w:val="22"/>
          <w:szCs w:val="22"/>
        </w:rPr>
        <w:t xml:space="preserve">Corpo </w:t>
      </w:r>
      <w:r w:rsidR="000C4301">
        <w:rPr>
          <w:rFonts w:ascii="Arial" w:hAnsi="Arial" w:cs="Arial"/>
          <w:sz w:val="22"/>
          <w:szCs w:val="22"/>
        </w:rPr>
        <w:t>d</w:t>
      </w:r>
      <w:r w:rsidR="00F6392A" w:rsidRPr="000C4301">
        <w:rPr>
          <w:rFonts w:ascii="Arial" w:hAnsi="Arial" w:cs="Arial"/>
          <w:sz w:val="22"/>
          <w:szCs w:val="22"/>
        </w:rPr>
        <w:t xml:space="preserve">e Bombeiros Militar </w:t>
      </w:r>
      <w:r w:rsidR="000C4301">
        <w:rPr>
          <w:rFonts w:ascii="Arial" w:hAnsi="Arial" w:cs="Arial"/>
          <w:sz w:val="22"/>
          <w:szCs w:val="22"/>
        </w:rPr>
        <w:t>d</w:t>
      </w:r>
      <w:r w:rsidR="00F6392A" w:rsidRPr="000C4301">
        <w:rPr>
          <w:rFonts w:ascii="Arial" w:hAnsi="Arial" w:cs="Arial"/>
          <w:sz w:val="22"/>
          <w:szCs w:val="22"/>
        </w:rPr>
        <w:t>e Santa Catarina</w:t>
      </w:r>
      <w:r w:rsidR="000C4301" w:rsidRPr="000C4301">
        <w:rPr>
          <w:rFonts w:ascii="Arial" w:hAnsi="Arial" w:cs="Arial"/>
          <w:sz w:val="22"/>
          <w:szCs w:val="22"/>
        </w:rPr>
        <w:t xml:space="preserve">, </w:t>
      </w:r>
      <w:r w:rsidR="00EE00FD" w:rsidRPr="000C4301">
        <w:rPr>
          <w:rFonts w:ascii="Arial" w:hAnsi="Arial" w:cs="Arial"/>
          <w:sz w:val="22"/>
          <w:szCs w:val="22"/>
        </w:rPr>
        <w:t>o</w:t>
      </w:r>
      <w:r w:rsidR="000C4301" w:rsidRPr="000C4301">
        <w:rPr>
          <w:rFonts w:ascii="Arial" w:hAnsi="Arial" w:cs="Arial"/>
          <w:sz w:val="22"/>
          <w:szCs w:val="22"/>
        </w:rPr>
        <w:t xml:space="preserve"> </w:t>
      </w:r>
      <w:r w:rsidR="00F6392A" w:rsidRPr="000C4301">
        <w:rPr>
          <w:rFonts w:ascii="Arial" w:hAnsi="Arial" w:cs="Arial"/>
          <w:sz w:val="22"/>
          <w:szCs w:val="22"/>
        </w:rPr>
        <w:t xml:space="preserve">Conselho Regional </w:t>
      </w:r>
      <w:r w:rsidR="000C4301">
        <w:rPr>
          <w:rFonts w:ascii="Arial" w:hAnsi="Arial" w:cs="Arial"/>
          <w:sz w:val="22"/>
          <w:szCs w:val="22"/>
        </w:rPr>
        <w:t>d</w:t>
      </w:r>
      <w:r w:rsidR="00F6392A" w:rsidRPr="000C4301">
        <w:rPr>
          <w:rFonts w:ascii="Arial" w:hAnsi="Arial" w:cs="Arial"/>
          <w:sz w:val="22"/>
          <w:szCs w:val="22"/>
        </w:rPr>
        <w:t xml:space="preserve">e Engenharia </w:t>
      </w:r>
      <w:r w:rsidR="000C4301">
        <w:rPr>
          <w:rFonts w:ascii="Arial" w:hAnsi="Arial" w:cs="Arial"/>
          <w:sz w:val="22"/>
          <w:szCs w:val="22"/>
        </w:rPr>
        <w:t>e</w:t>
      </w:r>
      <w:r w:rsidR="00F6392A" w:rsidRPr="000C4301">
        <w:rPr>
          <w:rFonts w:ascii="Arial" w:hAnsi="Arial" w:cs="Arial"/>
          <w:sz w:val="22"/>
          <w:szCs w:val="22"/>
        </w:rPr>
        <w:t xml:space="preserve"> Agronomia </w:t>
      </w:r>
      <w:r w:rsidR="000C4301">
        <w:rPr>
          <w:rFonts w:ascii="Arial" w:hAnsi="Arial" w:cs="Arial"/>
          <w:sz w:val="22"/>
          <w:szCs w:val="22"/>
        </w:rPr>
        <w:t>d</w:t>
      </w:r>
      <w:r w:rsidR="00F6392A" w:rsidRPr="000C4301">
        <w:rPr>
          <w:rFonts w:ascii="Arial" w:hAnsi="Arial" w:cs="Arial"/>
          <w:sz w:val="22"/>
          <w:szCs w:val="22"/>
        </w:rPr>
        <w:t>e Santa Catarina</w:t>
      </w:r>
      <w:r w:rsidR="000C4301" w:rsidRPr="000C4301">
        <w:rPr>
          <w:rFonts w:ascii="Arial" w:hAnsi="Arial" w:cs="Arial"/>
          <w:sz w:val="22"/>
          <w:szCs w:val="22"/>
        </w:rPr>
        <w:t xml:space="preserve"> e </w:t>
      </w:r>
      <w:r w:rsidR="00F6392A" w:rsidRPr="000C4301">
        <w:rPr>
          <w:rFonts w:ascii="Arial" w:hAnsi="Arial" w:cs="Arial"/>
          <w:sz w:val="22"/>
          <w:szCs w:val="22"/>
        </w:rPr>
        <w:t xml:space="preserve">Federação </w:t>
      </w:r>
      <w:r w:rsidR="000C4301">
        <w:rPr>
          <w:rFonts w:ascii="Arial" w:hAnsi="Arial" w:cs="Arial"/>
          <w:sz w:val="22"/>
          <w:szCs w:val="22"/>
        </w:rPr>
        <w:t>d</w:t>
      </w:r>
      <w:r w:rsidR="00F6392A" w:rsidRPr="000C4301">
        <w:rPr>
          <w:rFonts w:ascii="Arial" w:hAnsi="Arial" w:cs="Arial"/>
          <w:sz w:val="22"/>
          <w:szCs w:val="22"/>
        </w:rPr>
        <w:t>as Ind</w:t>
      </w:r>
      <w:r w:rsidR="000C4301">
        <w:rPr>
          <w:rFonts w:ascii="Arial" w:hAnsi="Arial" w:cs="Arial"/>
          <w:sz w:val="22"/>
          <w:szCs w:val="22"/>
        </w:rPr>
        <w:t>ú</w:t>
      </w:r>
      <w:r w:rsidR="00F6392A" w:rsidRPr="000C4301">
        <w:rPr>
          <w:rFonts w:ascii="Arial" w:hAnsi="Arial" w:cs="Arial"/>
          <w:sz w:val="22"/>
          <w:szCs w:val="22"/>
        </w:rPr>
        <w:t xml:space="preserve">strias </w:t>
      </w:r>
      <w:r w:rsidR="000C4301">
        <w:rPr>
          <w:rFonts w:ascii="Arial" w:hAnsi="Arial" w:cs="Arial"/>
          <w:sz w:val="22"/>
          <w:szCs w:val="22"/>
        </w:rPr>
        <w:t>d</w:t>
      </w:r>
      <w:r w:rsidR="00F6392A" w:rsidRPr="000C4301">
        <w:rPr>
          <w:rFonts w:ascii="Arial" w:hAnsi="Arial" w:cs="Arial"/>
          <w:sz w:val="22"/>
          <w:szCs w:val="22"/>
        </w:rPr>
        <w:t xml:space="preserve">o Estado </w:t>
      </w:r>
      <w:r w:rsidR="000C4301">
        <w:rPr>
          <w:rFonts w:ascii="Arial" w:hAnsi="Arial" w:cs="Arial"/>
          <w:sz w:val="22"/>
          <w:szCs w:val="22"/>
        </w:rPr>
        <w:t>d</w:t>
      </w:r>
      <w:r w:rsidR="00F6392A" w:rsidRPr="000C4301">
        <w:rPr>
          <w:rFonts w:ascii="Arial" w:hAnsi="Arial" w:cs="Arial"/>
          <w:sz w:val="22"/>
          <w:szCs w:val="22"/>
        </w:rPr>
        <w:t>e Santa Catarina</w:t>
      </w:r>
      <w:r w:rsidR="00C53D55">
        <w:rPr>
          <w:rFonts w:ascii="Arial" w:hAnsi="Arial" w:cs="Arial"/>
          <w:sz w:val="22"/>
          <w:szCs w:val="22"/>
        </w:rPr>
        <w:t xml:space="preserve"> (anexo)</w:t>
      </w:r>
      <w:r w:rsidR="000C4301" w:rsidRPr="000C4301">
        <w:rPr>
          <w:rFonts w:ascii="Arial" w:hAnsi="Arial" w:cs="Arial"/>
          <w:sz w:val="22"/>
          <w:szCs w:val="22"/>
        </w:rPr>
        <w:t>.</w:t>
      </w:r>
    </w:p>
    <w:p w14:paraId="239E9640" w14:textId="4485F90A" w:rsidR="00ED4E03" w:rsidRPr="009A2935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2432DAFA"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6780BA" w14:textId="5971A9E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F11C5E8" w14:textId="45901A17" w:rsidR="00802B9D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>Florianópolis,</w:t>
      </w:r>
      <w:r w:rsidR="00C53D55">
        <w:rPr>
          <w:rFonts w:ascii="Arial" w:hAnsi="Arial" w:cs="Arial"/>
          <w:sz w:val="22"/>
          <w:szCs w:val="22"/>
        </w:rPr>
        <w:t xml:space="preserve"> 31 de janeiro de 2022.</w:t>
      </w:r>
    </w:p>
    <w:p w14:paraId="2577301C" w14:textId="08FC56B7" w:rsidR="004D6695" w:rsidRDefault="004D6695" w:rsidP="00A62640">
      <w:pPr>
        <w:jc w:val="center"/>
        <w:rPr>
          <w:rFonts w:ascii="Arial" w:hAnsi="Arial" w:cs="Arial"/>
          <w:sz w:val="22"/>
          <w:szCs w:val="22"/>
        </w:rPr>
      </w:pPr>
    </w:p>
    <w:p w14:paraId="161FB734" w14:textId="59C3FD43" w:rsidR="004D6695" w:rsidRDefault="004D6695" w:rsidP="00A62640">
      <w:pPr>
        <w:jc w:val="center"/>
        <w:rPr>
          <w:rFonts w:ascii="Arial" w:hAnsi="Arial" w:cs="Arial"/>
          <w:sz w:val="22"/>
          <w:szCs w:val="22"/>
        </w:rPr>
      </w:pPr>
    </w:p>
    <w:p w14:paraId="17E23A10" w14:textId="37BE1C00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CDA3720" w14:textId="62A42BA3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6D364041" w14:textId="5BE1821E" w:rsidR="00DA3090" w:rsidRPr="00E11BF1" w:rsidRDefault="00DA3090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37E8AFFE" w14:textId="49D7475C" w:rsidR="005934BA" w:rsidRDefault="00ED4E03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29A1B0BB" w14:textId="36C39B66" w:rsidR="00811942" w:rsidRDefault="00811942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11942">
        <w:rPr>
          <w:noProof/>
        </w:rPr>
        <w:lastRenderedPageBreak/>
        <w:drawing>
          <wp:inline distT="0" distB="0" distL="0" distR="0" wp14:anchorId="17A708B8" wp14:editId="2B4F8597">
            <wp:extent cx="5756275" cy="8219914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21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1314" w14:textId="3E50DA14" w:rsidR="00CB34EB" w:rsidRDefault="00811942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11942">
        <w:rPr>
          <w:noProof/>
        </w:rPr>
        <w:lastRenderedPageBreak/>
        <w:drawing>
          <wp:inline distT="0" distB="0" distL="0" distR="0" wp14:anchorId="36CC5E42" wp14:editId="6CD0F122">
            <wp:extent cx="5756275" cy="8179048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1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EB5DF" w14:textId="1E4858F8" w:rsidR="00CB34EB" w:rsidRDefault="00811942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11942">
        <w:rPr>
          <w:noProof/>
        </w:rPr>
        <w:lastRenderedPageBreak/>
        <w:drawing>
          <wp:inline distT="0" distB="0" distL="0" distR="0" wp14:anchorId="714B212A" wp14:editId="0312348F">
            <wp:extent cx="5612860" cy="8276459"/>
            <wp:effectExtent l="0" t="0" r="698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36" cy="829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E332" w14:textId="0E546460" w:rsidR="00CB34EB" w:rsidRDefault="00811942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11942">
        <w:rPr>
          <w:noProof/>
        </w:rPr>
        <w:lastRenderedPageBreak/>
        <w:drawing>
          <wp:inline distT="0" distB="0" distL="0" distR="0" wp14:anchorId="729D189D" wp14:editId="2E332D21">
            <wp:extent cx="5756275" cy="4734721"/>
            <wp:effectExtent l="0" t="0" r="0" b="889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73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10BC5" w14:textId="5C3D6B97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B5576B1" w14:textId="58B74149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9507752" w14:textId="6EFE4A8B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7EBAD2" w14:textId="14D1DBBD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E7A625" w14:textId="3EDDB408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A506189" w14:textId="58BA9B4F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9E51E0A" w14:textId="35BE0E2C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326BB9" w14:textId="445B8BD2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0FDB8C" w14:textId="06663EB0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7F9B97" w14:textId="0980A56F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75741EE" w14:textId="5989208D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B299EF" w14:textId="6AC8686C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5AE827" w14:textId="2B88EFD1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F6501FD" w14:textId="210A1151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471211" w14:textId="338CCE26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BCD5595" w14:textId="4F58FD6F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3FF7008" w14:textId="19799B2E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942F6FF" w14:textId="490A72D2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E3C87E" w14:textId="2D8F5A53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F88DFBE" w14:textId="70FC61B3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3CFC9A" w14:textId="47B35B10" w:rsidR="00CB34EB" w:rsidRDefault="00CB34EB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59F8F8" w14:textId="67F833D0" w:rsidR="009D1139" w:rsidRPr="002235C9" w:rsidRDefault="006038DC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75753EF2" w:rsidR="009D1139" w:rsidRPr="006038DC" w:rsidRDefault="000360F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1952334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2DFCC699" w:rsidR="009D1139" w:rsidRPr="006038DC" w:rsidRDefault="000360F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24E8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CB00B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70907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6E1AD664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33643CBC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0CE4D5F6" w:rsidR="009D1139" w:rsidRPr="006038DC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555B98A6" w:rsidR="009D1139" w:rsidRPr="006038DC" w:rsidRDefault="000360F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688EA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8F541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9AFE4E" w14:textId="0C55AED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0885F80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13B3709A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CB5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35FBF391" w:rsidR="009D1139" w:rsidRPr="006038DC" w:rsidRDefault="000360FB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F3C5C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5B6AD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1E96A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D6695" w:rsidRPr="00724789" w14:paraId="4EC3CE9B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2E5A8134" w14:textId="3384D52F" w:rsidR="004D6695" w:rsidRPr="006038DC" w:rsidRDefault="004D6695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</w:tcPr>
          <w:p w14:paraId="611B8626" w14:textId="5B2D1560" w:rsidR="004D6695" w:rsidRPr="008E5980" w:rsidRDefault="004D6695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F64CF9" w14:textId="6B99F936" w:rsidR="004D6695" w:rsidRDefault="004D6695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3DF3F" w14:textId="77777777" w:rsidR="004D6695" w:rsidRPr="006038DC" w:rsidRDefault="004D6695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CC85838" w14:textId="77777777" w:rsidR="004D6695" w:rsidRPr="006038DC" w:rsidRDefault="004D6695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CED1824" w14:textId="77777777" w:rsidR="004D6695" w:rsidRPr="006038DC" w:rsidRDefault="004D6695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099A8FF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2B84966B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E5980" w:rsidRPr="008E5980">
              <w:rPr>
                <w:rFonts w:ascii="Arial" w:hAnsi="Arial" w:cs="Arial"/>
                <w:sz w:val="22"/>
                <w:szCs w:val="22"/>
              </w:rPr>
              <w:t>31/01/2022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9B769C" w14:textId="77777777" w:rsidR="006F0CAA" w:rsidRPr="00A62640" w:rsidRDefault="009D1139" w:rsidP="006F0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F0CAA">
              <w:rPr>
                <w:rFonts w:ascii="Arial" w:hAnsi="Arial" w:cs="Arial"/>
                <w:sz w:val="22"/>
                <w:szCs w:val="22"/>
              </w:rPr>
              <w:t>Acordo de Cooperação Técnica entre o CAU/SC, CBMSC, CREA/SC e FIESC.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0CFA77B1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5A5931">
              <w:rPr>
                <w:rFonts w:ascii="Arial" w:hAnsi="Arial" w:cs="Arial"/>
                <w:sz w:val="22"/>
                <w:szCs w:val="22"/>
              </w:rPr>
              <w:t>0</w:t>
            </w:r>
            <w:r w:rsidR="00C53D55">
              <w:rPr>
                <w:rFonts w:ascii="Arial" w:hAnsi="Arial" w:cs="Arial"/>
                <w:sz w:val="22"/>
                <w:szCs w:val="22"/>
              </w:rPr>
              <w:t>5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5A5931">
              <w:rPr>
                <w:rFonts w:ascii="Arial" w:hAnsi="Arial" w:cs="Arial"/>
                <w:sz w:val="22"/>
                <w:szCs w:val="22"/>
              </w:rPr>
              <w:t>0)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5A5931" w:rsidRPr="002235C9">
              <w:rPr>
                <w:rFonts w:ascii="Arial" w:hAnsi="Arial" w:cs="Arial"/>
                <w:sz w:val="22"/>
                <w:szCs w:val="22"/>
              </w:rPr>
              <w:t>(0)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5A5931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5A5931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</w:t>
            </w:r>
            <w:r w:rsidR="005A59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11942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  <w:p w14:paraId="7B217BAC" w14:textId="77777777" w:rsidR="006D0F41" w:rsidRDefault="006D0F41"/>
  <w:p w14:paraId="4E1C2850" w14:textId="77777777" w:rsidR="006D0F41" w:rsidRDefault="006D0F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47527C3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11942">
          <w:rPr>
            <w:rFonts w:ascii="Arial" w:hAnsi="Arial" w:cs="Arial"/>
            <w:sz w:val="18"/>
            <w:szCs w:val="18"/>
          </w:rPr>
          <w:t>6</w:t>
        </w:r>
      </w:p>
    </w:sdtContent>
  </w:sdt>
  <w:p w14:paraId="41F0104E" w14:textId="77777777" w:rsidR="00235D49" w:rsidRDefault="00235D49">
    <w:pPr>
      <w:pStyle w:val="Rodap"/>
    </w:pPr>
  </w:p>
  <w:p w14:paraId="1006AF1F" w14:textId="77777777" w:rsidR="006D0F41" w:rsidRDefault="006D0F41"/>
  <w:p w14:paraId="5AC0D521" w14:textId="77777777" w:rsidR="006D0F41" w:rsidRDefault="006D0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0B0639" w14:textId="77777777" w:rsidR="006D0F41" w:rsidRDefault="006D0F41"/>
  <w:p w14:paraId="1BB0658E" w14:textId="77777777" w:rsidR="006D0F41" w:rsidRDefault="006D0F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CB1F3D" w14:textId="77777777" w:rsidR="006D0F41" w:rsidRDefault="006D0F41"/>
  <w:p w14:paraId="70162807" w14:textId="77777777" w:rsidR="006D0F41" w:rsidRDefault="006D0F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0FB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4301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405A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6695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2E68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34BA"/>
    <w:rsid w:val="00594354"/>
    <w:rsid w:val="005A5283"/>
    <w:rsid w:val="005A58EE"/>
    <w:rsid w:val="005A5931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1598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0F41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0CAA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077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4FE1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19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5A3A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6E75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89A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D55"/>
    <w:rsid w:val="00C54262"/>
    <w:rsid w:val="00C54702"/>
    <w:rsid w:val="00C56F2D"/>
    <w:rsid w:val="00C57C42"/>
    <w:rsid w:val="00C6020A"/>
    <w:rsid w:val="00C611FB"/>
    <w:rsid w:val="00C617BD"/>
    <w:rsid w:val="00C61A50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4EB"/>
    <w:rsid w:val="00CB3550"/>
    <w:rsid w:val="00CB3D74"/>
    <w:rsid w:val="00CB46B0"/>
    <w:rsid w:val="00CB5E0D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1FC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4131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3513"/>
    <w:rsid w:val="00EC593B"/>
    <w:rsid w:val="00EC5E83"/>
    <w:rsid w:val="00EC6E71"/>
    <w:rsid w:val="00ED0BFB"/>
    <w:rsid w:val="00ED0E8A"/>
    <w:rsid w:val="00ED1833"/>
    <w:rsid w:val="00ED3D4A"/>
    <w:rsid w:val="00ED4E03"/>
    <w:rsid w:val="00EE00FD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162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92A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636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0454-D156-4BAF-8395-39BC9E1E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15</cp:revision>
  <cp:lastPrinted>2022-02-01T18:29:00Z</cp:lastPrinted>
  <dcterms:created xsi:type="dcterms:W3CDTF">2022-01-28T21:38:00Z</dcterms:created>
  <dcterms:modified xsi:type="dcterms:W3CDTF">2022-02-02T15:48:00Z</dcterms:modified>
</cp:coreProperties>
</file>