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7429"/>
      </w:tblGrid>
      <w:tr w:rsidR="00ED4E03" w:rsidRPr="0038317C" w14:paraId="06862CF1" w14:textId="77777777" w:rsidTr="009608C3">
        <w:trPr>
          <w:trHeight w:val="307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9608C3">
        <w:trPr>
          <w:trHeight w:val="307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9608C3">
        <w:trPr>
          <w:trHeight w:val="307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47B7B7D5" w:rsidR="00ED4E03" w:rsidRPr="0038317C" w:rsidRDefault="00E27C39" w:rsidP="000238A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7C39">
              <w:rPr>
                <w:rFonts w:ascii="Arial" w:hAnsi="Arial" w:cs="Arial"/>
                <w:sz w:val="22"/>
                <w:szCs w:val="22"/>
              </w:rPr>
              <w:t>auta da 1</w:t>
            </w:r>
            <w:r w:rsidR="00700D8B">
              <w:rPr>
                <w:rFonts w:ascii="Arial" w:hAnsi="Arial" w:cs="Arial"/>
                <w:sz w:val="22"/>
                <w:szCs w:val="22"/>
              </w:rPr>
              <w:t>50</w:t>
            </w:r>
            <w:r w:rsidRPr="00E27C39">
              <w:rPr>
                <w:rFonts w:ascii="Arial" w:hAnsi="Arial" w:cs="Arial"/>
                <w:sz w:val="22"/>
                <w:szCs w:val="22"/>
              </w:rPr>
              <w:t>ª Reunião Plenária do CAU/SC</w:t>
            </w:r>
          </w:p>
        </w:tc>
      </w:tr>
      <w:tr w:rsidR="00ED4E03" w:rsidRPr="0038317C" w14:paraId="315E5ED2" w14:textId="77777777" w:rsidTr="009608C3">
        <w:trPr>
          <w:trHeight w:val="12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9608C3">
        <w:trPr>
          <w:trHeight w:val="307"/>
        </w:trPr>
        <w:tc>
          <w:tcPr>
            <w:tcW w:w="9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18A2688A" w:rsidR="00ED4E03" w:rsidRPr="0038317C" w:rsidRDefault="00C535BF" w:rsidP="007E520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E520F" w:rsidRPr="007E520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013</w:t>
            </w:r>
            <w:r w:rsidR="000238A0" w:rsidRPr="007E520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ED4E03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C51AFD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709E22B" w14:textId="2D5B7AD0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que compete ao Conselho Diretor apreciar e deliberar sobre a pauta das Reuniões Plenárias do CAU/SC, nos termos do artigo 153, inciso III, do Regimento Interno do CAU/SC;</w:t>
      </w:r>
    </w:p>
    <w:p w14:paraId="29834904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01E407FA" w14:textId="59269F97" w:rsidR="007E520F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a proposta de pauta apresentada pela Presidência para a 1</w:t>
      </w:r>
      <w:r w:rsidR="009A2AA0">
        <w:rPr>
          <w:rFonts w:ascii="Arial" w:hAnsi="Arial" w:cs="Arial"/>
          <w:sz w:val="22"/>
          <w:szCs w:val="22"/>
        </w:rPr>
        <w:t>50</w:t>
      </w:r>
      <w:r w:rsidR="007E520F">
        <w:rPr>
          <w:rFonts w:ascii="Arial" w:hAnsi="Arial" w:cs="Arial"/>
          <w:sz w:val="22"/>
          <w:szCs w:val="22"/>
        </w:rPr>
        <w:t xml:space="preserve">ª Reunião Plenária do CAU/SC; </w:t>
      </w: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0E79A0D0" w:rsidR="00E27C39" w:rsidRP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6B1B1271" w14:textId="77777777" w:rsidR="00E27C39" w:rsidRPr="00E27C39" w:rsidRDefault="00E27C39" w:rsidP="00E27C39">
      <w:pPr>
        <w:rPr>
          <w:rFonts w:ascii="Arial" w:hAnsi="Arial" w:cs="Arial"/>
          <w:sz w:val="22"/>
          <w:szCs w:val="22"/>
        </w:rPr>
      </w:pPr>
    </w:p>
    <w:p w14:paraId="62EEF3D6" w14:textId="4FA23871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 xml:space="preserve">1 – Aprovar os termos da </w:t>
      </w:r>
      <w:r w:rsidRPr="00E678CB">
        <w:rPr>
          <w:rFonts w:ascii="Arial" w:hAnsi="Arial" w:cs="Arial"/>
          <w:sz w:val="22"/>
          <w:szCs w:val="22"/>
        </w:rPr>
        <w:t>pauta da 1</w:t>
      </w:r>
      <w:r w:rsidR="009A2AA0">
        <w:rPr>
          <w:rFonts w:ascii="Arial" w:hAnsi="Arial" w:cs="Arial"/>
          <w:sz w:val="22"/>
          <w:szCs w:val="22"/>
        </w:rPr>
        <w:t>50</w:t>
      </w:r>
      <w:r w:rsidRPr="00E678CB">
        <w:rPr>
          <w:rFonts w:ascii="Arial" w:hAnsi="Arial" w:cs="Arial"/>
          <w:sz w:val="22"/>
          <w:szCs w:val="22"/>
        </w:rPr>
        <w:t xml:space="preserve">ª Reunião Plenária do CAU/SC, a ser realizada dia </w:t>
      </w:r>
      <w:r w:rsidR="009A2AA0">
        <w:rPr>
          <w:rFonts w:ascii="Arial" w:hAnsi="Arial" w:cs="Arial"/>
          <w:sz w:val="22"/>
          <w:szCs w:val="22"/>
        </w:rPr>
        <w:t>12</w:t>
      </w:r>
      <w:r w:rsidR="00C535BF">
        <w:rPr>
          <w:rFonts w:ascii="Arial" w:hAnsi="Arial" w:cs="Arial"/>
          <w:sz w:val="22"/>
          <w:szCs w:val="22"/>
        </w:rPr>
        <w:t xml:space="preserve"> de </w:t>
      </w:r>
      <w:r w:rsidR="009A2AA0">
        <w:rPr>
          <w:rFonts w:ascii="Arial" w:hAnsi="Arial" w:cs="Arial"/>
          <w:sz w:val="22"/>
          <w:szCs w:val="22"/>
        </w:rPr>
        <w:t>abril</w:t>
      </w:r>
      <w:r w:rsidR="00C535BF">
        <w:rPr>
          <w:rFonts w:ascii="Arial" w:hAnsi="Arial" w:cs="Arial"/>
          <w:sz w:val="22"/>
          <w:szCs w:val="22"/>
        </w:rPr>
        <w:t xml:space="preserve"> </w:t>
      </w:r>
      <w:r w:rsidRPr="00E678CB">
        <w:rPr>
          <w:rFonts w:ascii="Arial" w:hAnsi="Arial" w:cs="Arial"/>
          <w:sz w:val="22"/>
          <w:szCs w:val="22"/>
        </w:rPr>
        <w:t>de 202</w:t>
      </w:r>
      <w:r w:rsidR="000238A0" w:rsidRPr="00E678CB">
        <w:rPr>
          <w:rFonts w:ascii="Arial" w:hAnsi="Arial" w:cs="Arial"/>
          <w:sz w:val="22"/>
          <w:szCs w:val="22"/>
        </w:rPr>
        <w:t>4</w:t>
      </w:r>
      <w:r w:rsidRPr="00E678CB">
        <w:rPr>
          <w:rFonts w:ascii="Arial" w:hAnsi="Arial" w:cs="Arial"/>
          <w:sz w:val="22"/>
          <w:szCs w:val="22"/>
        </w:rPr>
        <w:t xml:space="preserve">, de forma </w:t>
      </w:r>
      <w:r w:rsidR="009A2AA0">
        <w:rPr>
          <w:rFonts w:ascii="Arial" w:hAnsi="Arial" w:cs="Arial"/>
          <w:sz w:val="22"/>
          <w:szCs w:val="22"/>
        </w:rPr>
        <w:t>h</w:t>
      </w:r>
      <w:r w:rsidR="005651A2">
        <w:rPr>
          <w:rFonts w:ascii="Arial" w:hAnsi="Arial" w:cs="Arial"/>
          <w:sz w:val="22"/>
          <w:szCs w:val="22"/>
        </w:rPr>
        <w:t>í</w:t>
      </w:r>
      <w:r w:rsidR="009A2AA0">
        <w:rPr>
          <w:rFonts w:ascii="Arial" w:hAnsi="Arial" w:cs="Arial"/>
          <w:sz w:val="22"/>
          <w:szCs w:val="22"/>
        </w:rPr>
        <w:t>brida</w:t>
      </w:r>
      <w:r w:rsidRPr="00E678CB">
        <w:rPr>
          <w:rFonts w:ascii="Arial" w:hAnsi="Arial" w:cs="Arial"/>
          <w:sz w:val="22"/>
          <w:szCs w:val="22"/>
        </w:rPr>
        <w:t xml:space="preserve">, das </w:t>
      </w:r>
      <w:r w:rsidRPr="001D1C7B">
        <w:rPr>
          <w:rFonts w:ascii="Arial" w:hAnsi="Arial" w:cs="Arial"/>
          <w:sz w:val="22"/>
          <w:szCs w:val="22"/>
        </w:rPr>
        <w:t>09h às 1</w:t>
      </w:r>
      <w:r w:rsidR="00E678CB" w:rsidRPr="001D1C7B">
        <w:rPr>
          <w:rFonts w:ascii="Arial" w:hAnsi="Arial" w:cs="Arial"/>
          <w:sz w:val="22"/>
          <w:szCs w:val="22"/>
        </w:rPr>
        <w:t>5</w:t>
      </w:r>
      <w:r w:rsidRPr="001D1C7B">
        <w:rPr>
          <w:rFonts w:ascii="Arial" w:hAnsi="Arial" w:cs="Arial"/>
          <w:sz w:val="22"/>
          <w:szCs w:val="22"/>
        </w:rPr>
        <w:t>h, com</w:t>
      </w:r>
      <w:r w:rsidRPr="00E678CB">
        <w:rPr>
          <w:rFonts w:ascii="Arial" w:hAnsi="Arial" w:cs="Arial"/>
          <w:sz w:val="22"/>
          <w:szCs w:val="22"/>
        </w:rPr>
        <w:t xml:space="preserve"> os seguintes itens para a ordem do dia:</w:t>
      </w:r>
    </w:p>
    <w:p w14:paraId="5F2CB10B" w14:textId="77777777" w:rsidR="00E17D39" w:rsidRDefault="00E17D39" w:rsidP="00E27C39">
      <w:pPr>
        <w:jc w:val="both"/>
        <w:rPr>
          <w:rFonts w:ascii="Arial" w:hAnsi="Arial" w:cs="Arial"/>
          <w:sz w:val="22"/>
          <w:szCs w:val="22"/>
        </w:rPr>
      </w:pPr>
    </w:p>
    <w:p w14:paraId="431AA4C8" w14:textId="27600211" w:rsidR="00B15A94" w:rsidRPr="00B15A94" w:rsidRDefault="007D666A" w:rsidP="00D46665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D666A">
        <w:rPr>
          <w:rFonts w:ascii="Arial" w:hAnsi="Arial" w:cs="Arial"/>
          <w:sz w:val="22"/>
          <w:szCs w:val="22"/>
        </w:rPr>
        <w:t>Representações Regionais do CAU/SC – Estabelecimento de critérios solicitados aos órgãos que desejam representação do CAU/SC no estado de Santa Catarina</w:t>
      </w:r>
      <w:r w:rsidR="009A2AA0" w:rsidRPr="009A2AA0">
        <w:rPr>
          <w:rFonts w:ascii="Arial" w:hAnsi="Arial" w:cs="Arial"/>
          <w:sz w:val="22"/>
          <w:szCs w:val="22"/>
        </w:rPr>
        <w:t xml:space="preserve">. </w:t>
      </w:r>
      <w:r w:rsidR="00180FD7">
        <w:rPr>
          <w:rFonts w:ascii="Arial" w:hAnsi="Arial" w:cs="Arial"/>
          <w:sz w:val="22"/>
          <w:szCs w:val="22"/>
        </w:rPr>
        <w:t>(O</w:t>
      </w:r>
      <w:r w:rsidR="00B15A94" w:rsidRPr="00B15A94">
        <w:rPr>
          <w:rFonts w:ascii="Arial" w:hAnsi="Arial" w:cs="Arial"/>
          <w:sz w:val="22"/>
          <w:szCs w:val="22"/>
        </w:rPr>
        <w:t xml:space="preserve">rigem: CD-CAU/SC); </w:t>
      </w:r>
    </w:p>
    <w:p w14:paraId="64D77508" w14:textId="13C798D5" w:rsidR="00041B29" w:rsidRPr="00313658" w:rsidRDefault="000A511F" w:rsidP="00313658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0A511F">
        <w:rPr>
          <w:rFonts w:ascii="Arial" w:hAnsi="Arial" w:cs="Arial"/>
          <w:sz w:val="22"/>
          <w:szCs w:val="22"/>
        </w:rPr>
        <w:t xml:space="preserve">Alteração do </w:t>
      </w:r>
      <w:r w:rsidR="00025A74" w:rsidRPr="000A511F">
        <w:rPr>
          <w:rFonts w:ascii="Arial" w:hAnsi="Arial" w:cs="Arial"/>
          <w:sz w:val="22"/>
          <w:szCs w:val="22"/>
        </w:rPr>
        <w:t>Calendário de Reuniõ</w:t>
      </w:r>
      <w:r w:rsidR="00180FD7">
        <w:rPr>
          <w:rFonts w:ascii="Arial" w:hAnsi="Arial" w:cs="Arial"/>
          <w:sz w:val="22"/>
          <w:szCs w:val="22"/>
        </w:rPr>
        <w:t>es e Eventos do CAU/SC – 2024 (O</w:t>
      </w:r>
      <w:r w:rsidR="00025A74" w:rsidRPr="000A511F">
        <w:rPr>
          <w:rFonts w:ascii="Arial" w:hAnsi="Arial" w:cs="Arial"/>
          <w:sz w:val="22"/>
          <w:szCs w:val="22"/>
        </w:rPr>
        <w:t>rigem: CD-CAU/SC);</w:t>
      </w:r>
    </w:p>
    <w:p w14:paraId="07562B21" w14:textId="0BF83493" w:rsidR="00D85CA2" w:rsidRDefault="00EF7112" w:rsidP="00D85CA2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EF7112">
        <w:rPr>
          <w:rFonts w:ascii="Arial" w:hAnsi="Arial" w:cs="Arial"/>
          <w:sz w:val="22"/>
          <w:szCs w:val="22"/>
        </w:rPr>
        <w:t>Alteração da Portaria Normativa CAU/SC nº 003/2023 - Verbas Indenizatórias</w:t>
      </w:r>
      <w:r>
        <w:rPr>
          <w:rFonts w:ascii="Arial" w:hAnsi="Arial" w:cs="Arial"/>
          <w:sz w:val="22"/>
          <w:szCs w:val="22"/>
        </w:rPr>
        <w:t xml:space="preserve"> - </w:t>
      </w:r>
      <w:r w:rsidRPr="00EF7112">
        <w:rPr>
          <w:rFonts w:ascii="Arial" w:hAnsi="Arial" w:cs="Arial"/>
          <w:sz w:val="22"/>
          <w:szCs w:val="22"/>
        </w:rPr>
        <w:t>Deliberação nº 003/2024 – COAF-CAU/SC</w:t>
      </w:r>
      <w:r>
        <w:rPr>
          <w:rFonts w:ascii="Arial" w:hAnsi="Arial" w:cs="Arial"/>
          <w:sz w:val="22"/>
          <w:szCs w:val="22"/>
        </w:rPr>
        <w:t xml:space="preserve"> -</w:t>
      </w:r>
      <w:r w:rsidRPr="00EF7112">
        <w:rPr>
          <w:rFonts w:ascii="Arial" w:hAnsi="Arial" w:cs="Arial"/>
          <w:sz w:val="22"/>
          <w:szCs w:val="22"/>
        </w:rPr>
        <w:t xml:space="preserve"> </w:t>
      </w:r>
      <w:r w:rsidR="00180FD7">
        <w:rPr>
          <w:rFonts w:ascii="Arial" w:hAnsi="Arial" w:cs="Arial"/>
          <w:sz w:val="22"/>
          <w:szCs w:val="22"/>
        </w:rPr>
        <w:t>(O</w:t>
      </w:r>
      <w:r w:rsidR="00D85CA2" w:rsidRPr="000A511F">
        <w:rPr>
          <w:rFonts w:ascii="Arial" w:hAnsi="Arial" w:cs="Arial"/>
          <w:sz w:val="22"/>
          <w:szCs w:val="22"/>
        </w:rPr>
        <w:t>rigem: CD-CAU/SC);</w:t>
      </w:r>
    </w:p>
    <w:p w14:paraId="61918ABB" w14:textId="6087D27E" w:rsidR="002B3B66" w:rsidRDefault="00EF7112" w:rsidP="002B3B66">
      <w:pPr>
        <w:pStyle w:val="PargrafodaLista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EF7112">
        <w:rPr>
          <w:rFonts w:ascii="Arial" w:hAnsi="Arial" w:cs="Arial"/>
          <w:sz w:val="22"/>
          <w:szCs w:val="22"/>
        </w:rPr>
        <w:t xml:space="preserve">Celebração de convênio – Instituto de Protestos de SC </w:t>
      </w:r>
      <w:r>
        <w:rPr>
          <w:rFonts w:ascii="Arial" w:hAnsi="Arial" w:cs="Arial"/>
          <w:sz w:val="22"/>
          <w:szCs w:val="22"/>
        </w:rPr>
        <w:t xml:space="preserve">- </w:t>
      </w:r>
      <w:r w:rsidRPr="00EF7112">
        <w:rPr>
          <w:rFonts w:ascii="Arial" w:hAnsi="Arial" w:cs="Arial"/>
          <w:sz w:val="22"/>
          <w:szCs w:val="22"/>
        </w:rPr>
        <w:t>Deliberação nº 005/2024 – COAF-CAU/SC</w:t>
      </w:r>
      <w:r>
        <w:rPr>
          <w:rFonts w:ascii="Arial" w:hAnsi="Arial" w:cs="Arial"/>
          <w:sz w:val="22"/>
          <w:szCs w:val="22"/>
        </w:rPr>
        <w:t xml:space="preserve"> - </w:t>
      </w:r>
      <w:r w:rsidR="00180FD7">
        <w:rPr>
          <w:rFonts w:ascii="Arial" w:hAnsi="Arial" w:cs="Arial"/>
          <w:sz w:val="22"/>
          <w:szCs w:val="22"/>
        </w:rPr>
        <w:t>(O</w:t>
      </w:r>
      <w:r w:rsidR="002B3B66" w:rsidRPr="002B3B66">
        <w:rPr>
          <w:rFonts w:ascii="Arial" w:hAnsi="Arial" w:cs="Arial"/>
          <w:sz w:val="22"/>
          <w:szCs w:val="22"/>
        </w:rPr>
        <w:t>rigem: CD-CAU/SC);</w:t>
      </w:r>
    </w:p>
    <w:p w14:paraId="55A30D8E" w14:textId="24A10253" w:rsidR="0003056F" w:rsidRPr="00AE519F" w:rsidRDefault="0003056F" w:rsidP="00B24557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AE519F">
        <w:rPr>
          <w:rFonts w:ascii="Arial" w:hAnsi="Arial" w:cs="Arial"/>
          <w:sz w:val="22"/>
          <w:szCs w:val="22"/>
        </w:rPr>
        <w:t>Recomendar ao Plenário do CAU/SC a revogação da Deliberação Plenária DPOSC nº 704/2022, que aprovou o procedimento de registro profissional dos egressos de cursos de Arquitetura e Urbanismo na modalidade ensino à distância para o CAU/SC – Deliberação nº 012/2024 - CEF CAU/SC - (Origem: CEF-CAU/SC);</w:t>
      </w:r>
    </w:p>
    <w:p w14:paraId="2BDCAC0D" w14:textId="3200FFC5" w:rsidR="00EE7AED" w:rsidRPr="007E520F" w:rsidRDefault="00AC31ED" w:rsidP="007E520F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AE519F">
        <w:rPr>
          <w:rFonts w:ascii="Arial" w:hAnsi="Arial" w:cs="Arial"/>
          <w:sz w:val="22"/>
          <w:szCs w:val="22"/>
        </w:rPr>
        <w:t xml:space="preserve">Sugestão </w:t>
      </w:r>
      <w:r w:rsidR="00AE519F">
        <w:rPr>
          <w:rFonts w:ascii="Arial" w:hAnsi="Arial" w:cs="Arial"/>
          <w:sz w:val="22"/>
          <w:szCs w:val="22"/>
        </w:rPr>
        <w:t xml:space="preserve">ao CAU/BR </w:t>
      </w:r>
      <w:r w:rsidRPr="00AE519F">
        <w:rPr>
          <w:rFonts w:ascii="Arial" w:hAnsi="Arial" w:cs="Arial"/>
          <w:sz w:val="22"/>
          <w:szCs w:val="22"/>
        </w:rPr>
        <w:t xml:space="preserve">de aprimoramento do Código de Decoro dos Conselheiros do CAU.  Deliberação CED-CAU/SC nº </w:t>
      </w:r>
      <w:r w:rsidR="007E520F">
        <w:rPr>
          <w:rFonts w:ascii="Arial" w:hAnsi="Arial" w:cs="Arial"/>
          <w:sz w:val="22"/>
          <w:szCs w:val="22"/>
        </w:rPr>
        <w:t>007/2024 - (Origem: CED-CAU/SC)</w:t>
      </w:r>
    </w:p>
    <w:p w14:paraId="7C8BC596" w14:textId="3D0AD369" w:rsidR="00D85CA2" w:rsidRPr="007E520F" w:rsidRDefault="00D85CA2" w:rsidP="007E520F">
      <w:pPr>
        <w:jc w:val="both"/>
        <w:rPr>
          <w:rFonts w:ascii="Arial" w:hAnsi="Arial" w:cs="Arial"/>
          <w:sz w:val="22"/>
          <w:szCs w:val="22"/>
        </w:rPr>
      </w:pPr>
    </w:p>
    <w:p w14:paraId="7E7D70E2" w14:textId="77777777" w:rsidR="004870DA" w:rsidRPr="0038317C" w:rsidRDefault="004870DA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63F30C88" w:rsidR="002634CE" w:rsidRDefault="00E27C39" w:rsidP="002634CE">
      <w:pPr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2 – Encaminhar esta Deliberação à Presidência do CAU/SC para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011C7FB8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Florianópolis, 2</w:t>
      </w:r>
      <w:r w:rsidR="005F3D82">
        <w:rPr>
          <w:rFonts w:ascii="Arial" w:hAnsi="Arial" w:cs="Arial"/>
          <w:bCs/>
          <w:sz w:val="22"/>
          <w:szCs w:val="22"/>
        </w:rPr>
        <w:t>5</w:t>
      </w:r>
      <w:r w:rsidR="00C535BF">
        <w:rPr>
          <w:rFonts w:ascii="Arial" w:hAnsi="Arial" w:cs="Arial"/>
          <w:bCs/>
          <w:sz w:val="22"/>
          <w:szCs w:val="22"/>
        </w:rPr>
        <w:t xml:space="preserve"> de </w:t>
      </w:r>
      <w:r w:rsidR="005F3D82">
        <w:rPr>
          <w:rFonts w:ascii="Arial" w:hAnsi="Arial" w:cs="Arial"/>
          <w:bCs/>
          <w:sz w:val="22"/>
          <w:szCs w:val="22"/>
        </w:rPr>
        <w:t>março</w:t>
      </w:r>
      <w:r w:rsidR="00C535BF">
        <w:rPr>
          <w:rFonts w:ascii="Arial" w:hAnsi="Arial" w:cs="Arial"/>
          <w:bCs/>
          <w:sz w:val="22"/>
          <w:szCs w:val="22"/>
        </w:rPr>
        <w:t xml:space="preserve"> </w:t>
      </w:r>
      <w:r w:rsidR="00454E17">
        <w:rPr>
          <w:rFonts w:ascii="Arial" w:hAnsi="Arial" w:cs="Arial"/>
          <w:bCs/>
          <w:sz w:val="22"/>
          <w:szCs w:val="22"/>
        </w:rPr>
        <w:t>de 2024</w:t>
      </w:r>
      <w:r w:rsidRPr="00E27C39">
        <w:rPr>
          <w:rFonts w:ascii="Arial" w:hAnsi="Arial" w:cs="Arial"/>
          <w:bCs/>
          <w:sz w:val="22"/>
          <w:szCs w:val="22"/>
        </w:rPr>
        <w:t>.</w:t>
      </w:r>
    </w:p>
    <w:p w14:paraId="4E6BF47E" w14:textId="26E4DC4B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34E3DED2" w14:textId="204D7D2E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4CC363" w14:textId="0CD8012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5AFF174" w14:textId="2C3BC9BC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9847060" w14:textId="77777777" w:rsidR="00F22D3D" w:rsidRPr="00B549DB" w:rsidRDefault="00F22D3D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Carlos Alberto Barbosa de Souza</w:t>
      </w:r>
      <w:r w:rsidRPr="00B549DB">
        <w:rPr>
          <w:rFonts w:ascii="Arial" w:hAnsi="Arial" w:cs="Arial"/>
          <w:b/>
          <w:sz w:val="22"/>
          <w:szCs w:val="22"/>
        </w:rPr>
        <w:t xml:space="preserve"> </w:t>
      </w:r>
    </w:p>
    <w:p w14:paraId="705F4512" w14:textId="5CF75A2E" w:rsidR="002634CE" w:rsidRPr="00B549D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hAnsi="Arial" w:cs="Arial"/>
          <w:b/>
          <w:sz w:val="22"/>
          <w:szCs w:val="22"/>
        </w:rPr>
        <w:t>Presidente</w:t>
      </w:r>
      <w:r w:rsidR="00F549A1">
        <w:rPr>
          <w:rFonts w:ascii="Arial" w:hAnsi="Arial" w:cs="Arial"/>
          <w:b/>
          <w:sz w:val="22"/>
          <w:szCs w:val="22"/>
        </w:rPr>
        <w:t xml:space="preserve"> do CAU/SC</w:t>
      </w:r>
    </w:p>
    <w:p w14:paraId="3580B4CC" w14:textId="6A226695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044F5AE" w14:textId="662509BF" w:rsidR="00596B2B" w:rsidRDefault="00596B2B" w:rsidP="007E520F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56AB09" w14:textId="1DD6B9BD" w:rsidR="00596B2B" w:rsidRPr="00B549DB" w:rsidRDefault="005F3D8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="00596B2B" w:rsidRPr="00B549D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AEC5DB9" w14:textId="77777777" w:rsidR="00596B2B" w:rsidRPr="00B549DB" w:rsidRDefault="00596B2B" w:rsidP="00596B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8D459CC" w14:textId="77777777" w:rsidR="00596B2B" w:rsidRPr="00B549DB" w:rsidRDefault="00596B2B" w:rsidP="00596B2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49D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585CDE9" w14:textId="77777777" w:rsidR="00596B2B" w:rsidRPr="00B549DB" w:rsidRDefault="00596B2B" w:rsidP="00596B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5651A2" w:rsidRPr="00724789" w14:paraId="441A159E" w14:textId="77777777" w:rsidTr="00793AF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70C428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C626E26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286791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651A2" w:rsidRPr="00724789" w14:paraId="5AFC238C" w14:textId="77777777" w:rsidTr="00793AF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7BC367A" w14:textId="77777777" w:rsidR="005651A2" w:rsidRPr="006038DC" w:rsidRDefault="005651A2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A82A542" w14:textId="77777777" w:rsidR="005651A2" w:rsidRPr="006038DC" w:rsidRDefault="005651A2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0AC4F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43351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EA18B9C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675A9B4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651A2" w:rsidRPr="00724789" w14:paraId="77013572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5ECA4CD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327B1860" w14:textId="77777777" w:rsidR="005651A2" w:rsidRDefault="005651A2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3762F4CA" w14:textId="77777777" w:rsidR="005651A2" w:rsidRPr="00550F41" w:rsidRDefault="005651A2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A55C205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651A2" w:rsidRPr="00724789" w14:paraId="4273780E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046C4B62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994908B" w14:textId="77777777" w:rsidR="005651A2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637A0933" w14:textId="77777777" w:rsidR="005651A2" w:rsidRPr="00550F41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BFC829" w14:textId="7AC29886" w:rsidR="005651A2" w:rsidRPr="006038DC" w:rsidRDefault="007E520F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6EB68B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D5DD0A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31B896A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51A2" w:rsidRPr="00724789" w14:paraId="1FC3E678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62D1950A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1D4F8650" w14:textId="77777777" w:rsidR="005651A2" w:rsidRPr="00F82875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0EE07133" w14:textId="77777777" w:rsidR="005651A2" w:rsidRPr="00550F41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Zimmermann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63659A" w14:textId="2FC22E0B" w:rsidR="005651A2" w:rsidRPr="006038DC" w:rsidRDefault="007E520F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DA801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62E6CA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43C7E3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51A2" w:rsidRPr="00724789" w14:paraId="0075F36E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96D4A2F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C3B695" w14:textId="77777777" w:rsidR="005651A2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5F402CDF" w14:textId="77777777" w:rsidR="005651A2" w:rsidRPr="00550F41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065070" w14:textId="73C581B5" w:rsidR="005651A2" w:rsidRPr="006038DC" w:rsidRDefault="007E520F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8A1F7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7A734C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EA5FA09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51A2" w:rsidRPr="00724789" w14:paraId="46C9BF6E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08735D" w14:textId="77777777" w:rsidR="005651A2" w:rsidRPr="006038DC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73E9DAB" w14:textId="77777777" w:rsidR="005651A2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083350C3" w14:textId="77777777" w:rsidR="005651A2" w:rsidRPr="00550F41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ADFFB0" w14:textId="7070A654" w:rsidR="005651A2" w:rsidRPr="006038DC" w:rsidRDefault="007E520F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6DB47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487128E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CDF8A4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51A2" w:rsidRPr="00724789" w14:paraId="600DB6C4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4C1CAC8" w14:textId="77777777" w:rsidR="005651A2" w:rsidRPr="002235C9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98D431B" w14:textId="77777777" w:rsidR="005651A2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1B544498" w14:textId="77777777" w:rsidR="005651A2" w:rsidRPr="00550F41" w:rsidRDefault="005651A2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D83046" w14:textId="524AFF7C" w:rsidR="005651A2" w:rsidRPr="006038DC" w:rsidRDefault="007E520F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0919F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09F5056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AD9C957" w14:textId="77777777" w:rsidR="005651A2" w:rsidRPr="006038DC" w:rsidRDefault="005651A2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466CE7D" w14:textId="77777777" w:rsidR="005651A2" w:rsidRPr="00B549DB" w:rsidRDefault="005651A2" w:rsidP="00596B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596B2B" w:rsidRPr="00B549DB" w14:paraId="59E61D1A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641E201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888245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B2B" w:rsidRPr="00B549DB" w14:paraId="0B68A9FE" w14:textId="77777777" w:rsidTr="00CD224B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6BF75AF0" w14:textId="0BCDB61E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="008960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D82">
              <w:rPr>
                <w:rFonts w:ascii="Arial" w:hAnsi="Arial" w:cs="Arial"/>
                <w:sz w:val="22"/>
                <w:szCs w:val="22"/>
              </w:rPr>
              <w:t>3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596B2B" w:rsidRPr="00B549DB" w14:paraId="1971253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94E320A" w14:textId="0A4D563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2</w:t>
            </w:r>
            <w:r w:rsidR="005F3D82">
              <w:rPr>
                <w:rFonts w:ascii="Arial" w:hAnsi="Arial" w:cs="Arial"/>
                <w:sz w:val="22"/>
                <w:szCs w:val="22"/>
              </w:rPr>
              <w:t>5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/0</w:t>
            </w:r>
            <w:r w:rsidR="005F3D82">
              <w:rPr>
                <w:rFonts w:ascii="Arial" w:hAnsi="Arial" w:cs="Arial"/>
                <w:sz w:val="22"/>
                <w:szCs w:val="22"/>
              </w:rPr>
              <w:t>3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/2024</w:t>
            </w:r>
            <w:r w:rsidRPr="008960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E28F6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39611" w14:textId="32F37B15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91900">
              <w:rPr>
                <w:rFonts w:ascii="Arial" w:hAnsi="Arial" w:cs="Arial"/>
                <w:sz w:val="22"/>
                <w:szCs w:val="22"/>
              </w:rPr>
              <w:t>Pauta da 1</w:t>
            </w:r>
            <w:r w:rsidR="005F3D82">
              <w:rPr>
                <w:rFonts w:ascii="Arial" w:hAnsi="Arial" w:cs="Arial"/>
                <w:sz w:val="22"/>
                <w:szCs w:val="22"/>
              </w:rPr>
              <w:t>50</w:t>
            </w:r>
            <w:r w:rsidRPr="00B549DB">
              <w:rPr>
                <w:rFonts w:ascii="Arial" w:hAnsi="Arial" w:cs="Arial"/>
                <w:sz w:val="22"/>
                <w:szCs w:val="22"/>
              </w:rPr>
              <w:t>ª Reunião Plenária do CAU/SC</w:t>
            </w:r>
            <w:r w:rsidR="006919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3C0E07F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3253B41B" w14:textId="77777777" w:rsidTr="00CD224B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24AD1728" w14:textId="2CB15CA4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691900">
              <w:rPr>
                <w:rFonts w:ascii="Arial" w:hAnsi="Arial" w:cs="Arial"/>
                <w:sz w:val="22"/>
                <w:szCs w:val="22"/>
              </w:rPr>
              <w:t>(</w:t>
            </w:r>
            <w:r w:rsidR="00D91465">
              <w:rPr>
                <w:rFonts w:ascii="Arial" w:hAnsi="Arial" w:cs="Arial"/>
                <w:sz w:val="22"/>
                <w:szCs w:val="22"/>
              </w:rPr>
              <w:t>0</w:t>
            </w:r>
            <w:r w:rsidR="007E520F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1900" w:rsidRPr="00D91465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D91465">
              <w:rPr>
                <w:rFonts w:ascii="Arial" w:hAnsi="Arial" w:cs="Arial"/>
                <w:sz w:val="22"/>
                <w:szCs w:val="22"/>
              </w:rPr>
              <w:t>00</w:t>
            </w:r>
            <w:r w:rsidRPr="00D91465">
              <w:rPr>
                <w:rFonts w:ascii="Arial" w:hAnsi="Arial" w:cs="Arial"/>
                <w:sz w:val="22"/>
                <w:szCs w:val="22"/>
              </w:rPr>
              <w:t>)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B3D24">
              <w:rPr>
                <w:rFonts w:ascii="Arial" w:hAnsi="Arial" w:cs="Arial"/>
                <w:sz w:val="22"/>
                <w:szCs w:val="22"/>
              </w:rPr>
              <w:t>(</w:t>
            </w:r>
            <w:r w:rsidR="00D91465">
              <w:rPr>
                <w:rFonts w:ascii="Arial" w:hAnsi="Arial" w:cs="Arial"/>
                <w:sz w:val="22"/>
                <w:szCs w:val="22"/>
              </w:rPr>
              <w:t>00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691900">
              <w:rPr>
                <w:rFonts w:ascii="Arial" w:hAnsi="Arial" w:cs="Arial"/>
                <w:sz w:val="22"/>
                <w:szCs w:val="22"/>
              </w:rPr>
              <w:t>(</w:t>
            </w:r>
            <w:r w:rsidR="00D91465">
              <w:rPr>
                <w:rFonts w:ascii="Arial" w:hAnsi="Arial" w:cs="Arial"/>
                <w:sz w:val="22"/>
                <w:szCs w:val="22"/>
              </w:rPr>
              <w:t>00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D91465" w:rsidRPr="00D91465">
              <w:rPr>
                <w:rFonts w:ascii="Arial" w:hAnsi="Arial" w:cs="Arial"/>
                <w:sz w:val="22"/>
                <w:szCs w:val="22"/>
              </w:rPr>
              <w:t>(0</w:t>
            </w:r>
            <w:r w:rsidR="007E520F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Pr="00D9146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5E1627" w14:textId="34EEA357" w:rsidR="00596B2B" w:rsidRPr="00BB3D24" w:rsidRDefault="00691900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="00596B2B"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 w:rsidR="00B549DB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784879E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4159C45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0314573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D423E39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A62640" w14:paraId="2B2E10CF" w14:textId="77777777" w:rsidTr="00CD224B">
        <w:trPr>
          <w:trHeight w:val="257"/>
        </w:trPr>
        <w:tc>
          <w:tcPr>
            <w:tcW w:w="4673" w:type="dxa"/>
            <w:shd w:val="clear" w:color="auto" w:fill="D9D9D9"/>
          </w:tcPr>
          <w:p w14:paraId="2BCDD07D" w14:textId="63AE82C0" w:rsidR="00596B2B" w:rsidRPr="00BB3D24" w:rsidRDefault="005651A2" w:rsidP="0069190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1C41C90" w14:textId="268E447C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8868ED" w14:textId="77777777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1479E55" w14:textId="77777777" w:rsidR="00596B2B" w:rsidRDefault="00596B2B" w:rsidP="00596B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662FAB" w14:textId="0A5C7C39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1640E5" w14:textId="1C7B420C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FA17B42" w14:textId="1991BDF1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730868B" w14:textId="302D757D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B011B1B" w14:textId="1CA7218A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2BE5E02" w14:textId="5A306E10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EFB5473" w14:textId="72F0F69C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131B6DC" w14:textId="080BE4F8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5BA176" w14:textId="552CABB3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DC3C580" w14:textId="76D3CBA9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C88E0A0" w14:textId="77777777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DF6A8B" w14:textId="77777777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496DF" w14:textId="379266D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C51AFD" w:rsidSect="00F22D3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093A319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E520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22139"/>
    <w:multiLevelType w:val="hybridMultilevel"/>
    <w:tmpl w:val="3E98DEE8"/>
    <w:lvl w:ilvl="0" w:tplc="EB409C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41"/>
  </w:num>
  <w:num w:numId="5">
    <w:abstractNumId w:val="30"/>
  </w:num>
  <w:num w:numId="6">
    <w:abstractNumId w:val="42"/>
  </w:num>
  <w:num w:numId="7">
    <w:abstractNumId w:val="12"/>
  </w:num>
  <w:num w:numId="8">
    <w:abstractNumId w:val="24"/>
  </w:num>
  <w:num w:numId="9">
    <w:abstractNumId w:val="46"/>
  </w:num>
  <w:num w:numId="10">
    <w:abstractNumId w:val="32"/>
  </w:num>
  <w:num w:numId="11">
    <w:abstractNumId w:val="9"/>
  </w:num>
  <w:num w:numId="12">
    <w:abstractNumId w:val="13"/>
  </w:num>
  <w:num w:numId="13">
    <w:abstractNumId w:val="29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3"/>
  </w:num>
  <w:num w:numId="23">
    <w:abstractNumId w:val="31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8"/>
  </w:num>
  <w:num w:numId="32">
    <w:abstractNumId w:val="39"/>
  </w:num>
  <w:num w:numId="33">
    <w:abstractNumId w:val="2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7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4"/>
  </w:num>
  <w:num w:numId="42">
    <w:abstractNumId w:val="14"/>
  </w:num>
  <w:num w:numId="43">
    <w:abstractNumId w:val="47"/>
  </w:num>
  <w:num w:numId="44">
    <w:abstractNumId w:val="17"/>
  </w:num>
  <w:num w:numId="45">
    <w:abstractNumId w:val="36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8A0"/>
    <w:rsid w:val="00023B26"/>
    <w:rsid w:val="000242B1"/>
    <w:rsid w:val="00024E66"/>
    <w:rsid w:val="00025A74"/>
    <w:rsid w:val="000264CA"/>
    <w:rsid w:val="0002692C"/>
    <w:rsid w:val="0003056F"/>
    <w:rsid w:val="00030911"/>
    <w:rsid w:val="00031880"/>
    <w:rsid w:val="00032B32"/>
    <w:rsid w:val="00034254"/>
    <w:rsid w:val="00036917"/>
    <w:rsid w:val="00040616"/>
    <w:rsid w:val="00041B29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13A"/>
    <w:rsid w:val="00097576"/>
    <w:rsid w:val="000A0CFB"/>
    <w:rsid w:val="000A1BC9"/>
    <w:rsid w:val="000A511F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08A2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0FD7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1C7B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B6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0F0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3658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4E17"/>
    <w:rsid w:val="00456CA5"/>
    <w:rsid w:val="00456F30"/>
    <w:rsid w:val="00460528"/>
    <w:rsid w:val="00461307"/>
    <w:rsid w:val="004615C0"/>
    <w:rsid w:val="0046215E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1A2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96B2B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D82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07459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190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D8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2DD5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D666A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20F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1BDC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960D4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8C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84C"/>
    <w:rsid w:val="00952CD9"/>
    <w:rsid w:val="009533C2"/>
    <w:rsid w:val="0095435D"/>
    <w:rsid w:val="00954B50"/>
    <w:rsid w:val="00954E61"/>
    <w:rsid w:val="009608C3"/>
    <w:rsid w:val="009613B9"/>
    <w:rsid w:val="009616AD"/>
    <w:rsid w:val="00961DB9"/>
    <w:rsid w:val="009621AF"/>
    <w:rsid w:val="00964D23"/>
    <w:rsid w:val="00964EF8"/>
    <w:rsid w:val="00965775"/>
    <w:rsid w:val="00966B3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2AA0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31ED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19F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5A94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557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49DB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D686C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35BF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850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12B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5CA2"/>
    <w:rsid w:val="00D87040"/>
    <w:rsid w:val="00D87ADE"/>
    <w:rsid w:val="00D91465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17D39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8CB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C6E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E7AED"/>
    <w:rsid w:val="00EF0697"/>
    <w:rsid w:val="00EF3DDF"/>
    <w:rsid w:val="00EF4D59"/>
    <w:rsid w:val="00EF4E22"/>
    <w:rsid w:val="00EF526D"/>
    <w:rsid w:val="00EF58F0"/>
    <w:rsid w:val="00EF6A93"/>
    <w:rsid w:val="00EF7112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2D3D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9A1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895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0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4A8F-6392-43B6-895C-7CC47F5E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38</cp:revision>
  <cp:lastPrinted>2023-11-29T19:04:00Z</cp:lastPrinted>
  <dcterms:created xsi:type="dcterms:W3CDTF">2024-01-29T16:09:00Z</dcterms:created>
  <dcterms:modified xsi:type="dcterms:W3CDTF">2024-03-26T17:36:00Z</dcterms:modified>
</cp:coreProperties>
</file>