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6784"/>
      </w:tblGrid>
      <w:tr w:rsidR="00EA27D9" w:rsidRPr="005F687A" w:rsidTr="00DC6321">
        <w:tc>
          <w:tcPr>
            <w:tcW w:w="1951" w:type="dxa"/>
            <w:tcBorders>
              <w:left w:val="nil"/>
            </w:tcBorders>
            <w:shd w:val="pct10" w:color="auto" w:fill="auto"/>
          </w:tcPr>
          <w:p w:rsidR="00EA27D9" w:rsidRPr="00545722" w:rsidRDefault="00EA27D9" w:rsidP="00DC6321">
            <w:pPr>
              <w:tabs>
                <w:tab w:val="left" w:pos="4111"/>
                <w:tab w:val="left" w:pos="4253"/>
                <w:tab w:val="left" w:pos="7200"/>
              </w:tabs>
              <w:spacing w:after="0" w:line="240" w:lineRule="auto"/>
              <w:rPr>
                <w:rFonts w:ascii="Arial" w:eastAsia="MS Mincho" w:hAnsi="Arial" w:cs="Arial"/>
                <w:b/>
              </w:rPr>
            </w:pPr>
            <w:r w:rsidRPr="00545722">
              <w:rPr>
                <w:rFonts w:ascii="Arial" w:eastAsia="MS Mincho" w:hAnsi="Arial" w:cs="Arial"/>
                <w:b/>
              </w:rPr>
              <w:t>PROCESSO</w:t>
            </w:r>
          </w:p>
        </w:tc>
        <w:tc>
          <w:tcPr>
            <w:tcW w:w="6978" w:type="dxa"/>
            <w:tcBorders>
              <w:right w:val="nil"/>
            </w:tcBorders>
            <w:shd w:val="clear" w:color="auto" w:fill="auto"/>
          </w:tcPr>
          <w:p w:rsidR="00EA27D9" w:rsidRPr="00545722" w:rsidRDefault="00EA27D9" w:rsidP="00DC6321">
            <w:pPr>
              <w:tabs>
                <w:tab w:val="left" w:pos="4111"/>
                <w:tab w:val="left" w:pos="4253"/>
                <w:tab w:val="left" w:pos="7200"/>
              </w:tabs>
              <w:spacing w:after="0" w:line="240" w:lineRule="auto"/>
              <w:rPr>
                <w:rFonts w:ascii="Arial" w:eastAsia="MS Mincho" w:hAnsi="Arial" w:cs="Arial"/>
              </w:rPr>
            </w:pPr>
          </w:p>
        </w:tc>
      </w:tr>
      <w:tr w:rsidR="00EA27D9" w:rsidRPr="005F687A" w:rsidTr="00DC6321">
        <w:tc>
          <w:tcPr>
            <w:tcW w:w="1951" w:type="dxa"/>
            <w:tcBorders>
              <w:left w:val="nil"/>
            </w:tcBorders>
            <w:shd w:val="pct10" w:color="auto" w:fill="auto"/>
          </w:tcPr>
          <w:p w:rsidR="00EA27D9" w:rsidRPr="00545722" w:rsidRDefault="00EA27D9" w:rsidP="00DC6321">
            <w:pPr>
              <w:tabs>
                <w:tab w:val="left" w:pos="4111"/>
                <w:tab w:val="left" w:pos="4253"/>
                <w:tab w:val="left" w:pos="7200"/>
              </w:tabs>
              <w:spacing w:after="0" w:line="240" w:lineRule="auto"/>
              <w:rPr>
                <w:rFonts w:ascii="Arial" w:eastAsia="MS Mincho" w:hAnsi="Arial" w:cs="Arial"/>
                <w:b/>
              </w:rPr>
            </w:pPr>
            <w:r w:rsidRPr="00545722">
              <w:rPr>
                <w:rFonts w:ascii="Arial" w:eastAsia="MS Mincho" w:hAnsi="Arial" w:cs="Arial"/>
                <w:b/>
              </w:rPr>
              <w:t xml:space="preserve">INTERESSADO </w:t>
            </w:r>
          </w:p>
        </w:tc>
        <w:tc>
          <w:tcPr>
            <w:tcW w:w="6978" w:type="dxa"/>
            <w:tcBorders>
              <w:right w:val="nil"/>
            </w:tcBorders>
            <w:shd w:val="clear" w:color="auto" w:fill="auto"/>
          </w:tcPr>
          <w:p w:rsidR="00EA27D9" w:rsidRPr="00545722" w:rsidRDefault="00EA27D9" w:rsidP="00DC6321">
            <w:pPr>
              <w:tabs>
                <w:tab w:val="left" w:pos="4111"/>
                <w:tab w:val="left" w:pos="4253"/>
                <w:tab w:val="left" w:pos="7200"/>
              </w:tabs>
              <w:spacing w:after="0" w:line="240" w:lineRule="auto"/>
              <w:rPr>
                <w:rFonts w:ascii="Arial" w:eastAsia="MS Mincho" w:hAnsi="Arial" w:cs="Arial"/>
              </w:rPr>
            </w:pPr>
            <w:r w:rsidRPr="00545722">
              <w:rPr>
                <w:rFonts w:ascii="Arial" w:eastAsia="MS Mincho" w:hAnsi="Arial" w:cs="Arial"/>
              </w:rPr>
              <w:t>CAU/SC</w:t>
            </w:r>
          </w:p>
        </w:tc>
      </w:tr>
      <w:tr w:rsidR="00EA27D9" w:rsidRPr="005F687A" w:rsidTr="00DC6321">
        <w:trPr>
          <w:trHeight w:val="58"/>
        </w:trPr>
        <w:tc>
          <w:tcPr>
            <w:tcW w:w="1951" w:type="dxa"/>
            <w:tcBorders>
              <w:left w:val="nil"/>
            </w:tcBorders>
            <w:shd w:val="pct10" w:color="auto" w:fill="auto"/>
          </w:tcPr>
          <w:p w:rsidR="00EA27D9" w:rsidRPr="00545722" w:rsidRDefault="00EA27D9" w:rsidP="00DC6321">
            <w:pPr>
              <w:tabs>
                <w:tab w:val="left" w:pos="4111"/>
                <w:tab w:val="left" w:pos="4253"/>
                <w:tab w:val="left" w:pos="7200"/>
              </w:tabs>
              <w:spacing w:after="0" w:line="240" w:lineRule="auto"/>
              <w:jc w:val="both"/>
              <w:rPr>
                <w:rFonts w:ascii="Arial" w:eastAsia="MS Mincho" w:hAnsi="Arial" w:cs="Arial"/>
                <w:b/>
              </w:rPr>
            </w:pPr>
            <w:r w:rsidRPr="00545722">
              <w:rPr>
                <w:rFonts w:ascii="Arial" w:eastAsia="MS Mincho" w:hAnsi="Arial" w:cs="Arial"/>
                <w:b/>
              </w:rPr>
              <w:t>ASSUNTO</w:t>
            </w:r>
          </w:p>
        </w:tc>
        <w:tc>
          <w:tcPr>
            <w:tcW w:w="6978" w:type="dxa"/>
            <w:tcBorders>
              <w:right w:val="nil"/>
            </w:tcBorders>
            <w:shd w:val="clear" w:color="auto" w:fill="auto"/>
          </w:tcPr>
          <w:p w:rsidR="00EA27D9" w:rsidRPr="00545722" w:rsidRDefault="002C6E93" w:rsidP="00EA2868">
            <w:pPr>
              <w:tabs>
                <w:tab w:val="left" w:pos="1418"/>
              </w:tabs>
              <w:spacing w:after="0" w:line="240" w:lineRule="auto"/>
              <w:jc w:val="both"/>
              <w:rPr>
                <w:rFonts w:ascii="Arial" w:eastAsia="MS Mincho" w:hAnsi="Arial" w:cs="Arial"/>
              </w:rPr>
            </w:pPr>
            <w:r w:rsidRPr="002C6E93">
              <w:rPr>
                <w:rFonts w:ascii="Arial" w:eastAsia="Cambria" w:hAnsi="Arial" w:cs="Arial"/>
              </w:rPr>
              <w:t xml:space="preserve">Portaria Normativa </w:t>
            </w:r>
            <w:r w:rsidR="00DA2FC1">
              <w:rPr>
                <w:rFonts w:ascii="Arial" w:eastAsia="Cambria" w:hAnsi="Arial" w:cs="Arial"/>
              </w:rPr>
              <w:t>que r</w:t>
            </w:r>
            <w:r w:rsidR="00DA2FC1" w:rsidRPr="00DA2FC1">
              <w:rPr>
                <w:rFonts w:ascii="Arial" w:eastAsia="Cambria" w:hAnsi="Arial" w:cs="Arial"/>
              </w:rPr>
              <w:t>egulamenta os procedimentos para a celebração de parcerias entre o CAU/SC e as organizações da sociedade civil, em regime de mútua cooperação, para consecução de finalidade de interesse público.</w:t>
            </w:r>
          </w:p>
        </w:tc>
      </w:tr>
    </w:tbl>
    <w:p w:rsidR="00EA27D9" w:rsidRPr="005F687A" w:rsidRDefault="00EA27D9" w:rsidP="00EA27D9">
      <w:pPr>
        <w:tabs>
          <w:tab w:val="left" w:pos="4111"/>
          <w:tab w:val="left" w:pos="4253"/>
          <w:tab w:val="left" w:pos="7200"/>
        </w:tabs>
        <w:spacing w:after="0" w:line="240" w:lineRule="auto"/>
        <w:rPr>
          <w:rFonts w:ascii="Arial" w:eastAsia="MS Mincho"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730"/>
      </w:tblGrid>
      <w:tr w:rsidR="00EA27D9" w:rsidRPr="005F687A" w:rsidTr="00DC6321">
        <w:tc>
          <w:tcPr>
            <w:tcW w:w="8929" w:type="dxa"/>
            <w:tcBorders>
              <w:left w:val="nil"/>
              <w:right w:val="nil"/>
            </w:tcBorders>
            <w:shd w:val="pct10" w:color="auto" w:fill="auto"/>
          </w:tcPr>
          <w:p w:rsidR="00EA27D9" w:rsidRPr="005F687A" w:rsidRDefault="00EA27D9" w:rsidP="002C6E93">
            <w:pPr>
              <w:tabs>
                <w:tab w:val="left" w:pos="4111"/>
                <w:tab w:val="left" w:pos="4253"/>
                <w:tab w:val="left" w:pos="7200"/>
              </w:tabs>
              <w:spacing w:after="0" w:line="240" w:lineRule="auto"/>
              <w:jc w:val="center"/>
              <w:rPr>
                <w:rFonts w:ascii="Arial" w:eastAsia="Cambria" w:hAnsi="Arial" w:cs="Arial"/>
              </w:rPr>
            </w:pPr>
            <w:r w:rsidRPr="005F687A">
              <w:rPr>
                <w:rFonts w:ascii="Arial" w:eastAsia="Cambria" w:hAnsi="Arial" w:cs="Arial"/>
                <w:color w:val="000000"/>
              </w:rPr>
              <w:t>DELIBERAÇÃO PLENÁ</w:t>
            </w:r>
            <w:r w:rsidRPr="004E23A1">
              <w:rPr>
                <w:rFonts w:ascii="Arial" w:eastAsia="Cambria" w:hAnsi="Arial" w:cs="Arial"/>
                <w:color w:val="000000"/>
              </w:rPr>
              <w:t>RIA</w:t>
            </w:r>
            <w:r>
              <w:rPr>
                <w:rFonts w:ascii="Arial" w:eastAsia="Cambria" w:hAnsi="Arial" w:cs="Arial"/>
                <w:color w:val="000000"/>
              </w:rPr>
              <w:t xml:space="preserve"> nº 56</w:t>
            </w:r>
            <w:r w:rsidR="00DA2FC1">
              <w:rPr>
                <w:rFonts w:ascii="Arial" w:eastAsia="Cambria" w:hAnsi="Arial" w:cs="Arial"/>
                <w:color w:val="000000"/>
              </w:rPr>
              <w:t>5</w:t>
            </w:r>
            <w:r w:rsidRPr="004E23A1">
              <w:rPr>
                <w:rFonts w:ascii="Arial" w:eastAsia="Cambria" w:hAnsi="Arial" w:cs="Arial"/>
                <w:color w:val="000000"/>
              </w:rPr>
              <w:t>, DE</w:t>
            </w:r>
            <w:r w:rsidRPr="005F687A">
              <w:rPr>
                <w:rFonts w:ascii="Arial" w:eastAsia="Cambria" w:hAnsi="Arial" w:cs="Arial"/>
                <w:color w:val="000000"/>
              </w:rPr>
              <w:t xml:space="preserve"> </w:t>
            </w:r>
            <w:r w:rsidR="002C6E93">
              <w:rPr>
                <w:rFonts w:ascii="Arial" w:eastAsia="Cambria" w:hAnsi="Arial" w:cs="Arial"/>
                <w:color w:val="000000"/>
              </w:rPr>
              <w:t>11 DE DEZ</w:t>
            </w:r>
            <w:r>
              <w:rPr>
                <w:rFonts w:ascii="Arial" w:eastAsia="Cambria" w:hAnsi="Arial" w:cs="Arial"/>
                <w:color w:val="000000"/>
              </w:rPr>
              <w:t xml:space="preserve">EBRO </w:t>
            </w:r>
            <w:r w:rsidRPr="005F687A">
              <w:rPr>
                <w:rFonts w:ascii="Arial" w:eastAsia="Cambria" w:hAnsi="Arial" w:cs="Arial"/>
                <w:color w:val="000000"/>
              </w:rPr>
              <w:t>DE 2020</w:t>
            </w:r>
          </w:p>
        </w:tc>
      </w:tr>
    </w:tbl>
    <w:p w:rsidR="00EA27D9" w:rsidRPr="005F687A" w:rsidRDefault="00EA27D9" w:rsidP="00EA27D9">
      <w:pPr>
        <w:tabs>
          <w:tab w:val="left" w:pos="4111"/>
          <w:tab w:val="left" w:pos="4253"/>
          <w:tab w:val="left" w:pos="7200"/>
        </w:tabs>
        <w:spacing w:after="0" w:line="240" w:lineRule="auto"/>
        <w:ind w:right="-141"/>
        <w:rPr>
          <w:rFonts w:ascii="Arial" w:eastAsia="Cambria" w:hAnsi="Arial" w:cs="Arial"/>
          <w:b/>
        </w:rPr>
      </w:pPr>
    </w:p>
    <w:p w:rsidR="00EA27D9" w:rsidRPr="005F687A" w:rsidRDefault="00EA27D9" w:rsidP="00EA27D9">
      <w:pPr>
        <w:tabs>
          <w:tab w:val="left" w:pos="4111"/>
          <w:tab w:val="left" w:pos="4253"/>
          <w:tab w:val="left" w:pos="7200"/>
        </w:tabs>
        <w:spacing w:after="0" w:line="240" w:lineRule="auto"/>
        <w:ind w:right="-141"/>
        <w:rPr>
          <w:rFonts w:ascii="Arial" w:eastAsia="Cambria" w:hAnsi="Arial" w:cs="Arial"/>
          <w:b/>
        </w:rPr>
      </w:pPr>
    </w:p>
    <w:p w:rsidR="00EA27D9" w:rsidRPr="002C6E93" w:rsidRDefault="002C6E93" w:rsidP="002C6E93">
      <w:pPr>
        <w:spacing w:after="0" w:line="240" w:lineRule="auto"/>
        <w:ind w:left="4536"/>
        <w:jc w:val="both"/>
        <w:rPr>
          <w:rFonts w:ascii="Arial" w:eastAsia="Cambria" w:hAnsi="Arial" w:cs="Arial"/>
        </w:rPr>
      </w:pPr>
      <w:bookmarkStart w:id="0" w:name="_GoBack"/>
      <w:r>
        <w:rPr>
          <w:rFonts w:ascii="Arial" w:eastAsia="Cambria" w:hAnsi="Arial" w:cs="Arial"/>
        </w:rPr>
        <w:t xml:space="preserve">Aprova a </w:t>
      </w:r>
      <w:r w:rsidR="00DA2FC1" w:rsidRPr="00DA2FC1">
        <w:rPr>
          <w:rFonts w:ascii="Arial" w:eastAsia="Cambria" w:hAnsi="Arial" w:cs="Arial"/>
        </w:rPr>
        <w:t>Portaria Normativa que regulamenta os procedimentos para a celebração de parcerias entre o CAU/SC e as organizações da sociedade civil, em regime de mútua cooperação, para consecução de finalidade de interesse público.</w:t>
      </w:r>
    </w:p>
    <w:bookmarkEnd w:id="0"/>
    <w:p w:rsidR="00EA2868" w:rsidRPr="001B6281" w:rsidRDefault="00EA2868" w:rsidP="00EA27D9">
      <w:pPr>
        <w:spacing w:after="0" w:line="240" w:lineRule="auto"/>
        <w:ind w:left="4536"/>
        <w:jc w:val="both"/>
        <w:rPr>
          <w:rFonts w:ascii="Arial" w:eastAsia="Cambria" w:hAnsi="Arial" w:cs="Arial"/>
        </w:rPr>
      </w:pPr>
    </w:p>
    <w:p w:rsidR="00EA2868" w:rsidRDefault="00EA27D9" w:rsidP="00EA27D9">
      <w:pPr>
        <w:spacing w:after="120" w:line="240" w:lineRule="auto"/>
        <w:contextualSpacing/>
        <w:jc w:val="both"/>
        <w:rPr>
          <w:rFonts w:ascii="Arial" w:eastAsia="Cambria" w:hAnsi="Arial" w:cs="Arial"/>
        </w:rPr>
      </w:pPr>
      <w:r w:rsidRPr="001B6281">
        <w:rPr>
          <w:rFonts w:ascii="Arial" w:eastAsia="Cambria" w:hAnsi="Arial" w:cs="Arial"/>
        </w:rPr>
        <w:t>O PLENÁRIO DO CONSELHO DE ARQUITETURA E URBANISMO DE SANTA CATARINA (CAU/SC), no exercício das competências e prerrogativas de que trata o artigo 29 do Regimento Interno do CAU/SC, reunido de forma remota, com participação à distância (</w:t>
      </w:r>
      <w:r w:rsidRPr="001B6281">
        <w:rPr>
          <w:rFonts w:ascii="Arial" w:eastAsia="Cambria" w:hAnsi="Arial" w:cs="Arial"/>
          <w:i/>
        </w:rPr>
        <w:t xml:space="preserve">on-line) </w:t>
      </w:r>
      <w:r w:rsidRPr="001B6281">
        <w:rPr>
          <w:rFonts w:ascii="Arial" w:eastAsia="Cambria" w:hAnsi="Arial" w:cs="Arial"/>
        </w:rPr>
        <w:t>dos Conselheiros</w:t>
      </w:r>
      <w:r w:rsidRPr="001B6281">
        <w:rPr>
          <w:rFonts w:ascii="Arial" w:eastAsia="Cambria" w:hAnsi="Arial" w:cs="Arial"/>
          <w:i/>
        </w:rPr>
        <w:t xml:space="preserve">, </w:t>
      </w:r>
      <w:r w:rsidRPr="001B6281">
        <w:rPr>
          <w:rFonts w:ascii="Arial" w:eastAsia="Cambria" w:hAnsi="Arial" w:cs="Arial"/>
        </w:rPr>
        <w:t xml:space="preserve">no dia </w:t>
      </w:r>
      <w:r w:rsidR="002C6E93">
        <w:rPr>
          <w:rFonts w:ascii="Arial" w:eastAsia="Cambria" w:hAnsi="Arial" w:cs="Arial"/>
        </w:rPr>
        <w:t>11 de de</w:t>
      </w:r>
      <w:r w:rsidR="00272592">
        <w:rPr>
          <w:rFonts w:ascii="Arial" w:eastAsia="Cambria" w:hAnsi="Arial" w:cs="Arial"/>
        </w:rPr>
        <w:t>z</w:t>
      </w:r>
      <w:r>
        <w:rPr>
          <w:rFonts w:ascii="Arial" w:eastAsia="Cambria" w:hAnsi="Arial" w:cs="Arial"/>
        </w:rPr>
        <w:t>embro de 2020</w:t>
      </w:r>
      <w:r w:rsidRPr="001B6281">
        <w:rPr>
          <w:rFonts w:ascii="Arial" w:eastAsia="Cambria" w:hAnsi="Arial" w:cs="Arial"/>
        </w:rPr>
        <w:t>, após análise do assunto em epígrafe, e</w:t>
      </w:r>
    </w:p>
    <w:p w:rsidR="00EA2868" w:rsidRDefault="00EA2868" w:rsidP="00EA27D9">
      <w:pPr>
        <w:spacing w:after="120" w:line="240" w:lineRule="auto"/>
        <w:contextualSpacing/>
        <w:jc w:val="both"/>
        <w:rPr>
          <w:rFonts w:ascii="Arial" w:eastAsia="Cambria" w:hAnsi="Arial" w:cs="Arial"/>
        </w:rPr>
      </w:pPr>
    </w:p>
    <w:p w:rsidR="00DA2FC1" w:rsidRPr="00DA2FC1" w:rsidRDefault="00DA2FC1" w:rsidP="00DA2FC1">
      <w:pPr>
        <w:jc w:val="both"/>
        <w:rPr>
          <w:rFonts w:ascii="Arial" w:hAnsi="Arial" w:cs="Arial"/>
        </w:rPr>
      </w:pPr>
      <w:r w:rsidRPr="00DA2FC1">
        <w:rPr>
          <w:rFonts w:ascii="Arial" w:hAnsi="Arial" w:cs="Arial"/>
        </w:rPr>
        <w:t xml:space="preserve">Considerando a Lei nº 13.019, de 31/07/2014, a qual “estabelece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e altera as Lei </w:t>
      </w:r>
      <w:proofErr w:type="spellStart"/>
      <w:r w:rsidRPr="00DA2FC1">
        <w:rPr>
          <w:rFonts w:ascii="Arial" w:hAnsi="Arial" w:cs="Arial"/>
        </w:rPr>
        <w:t>nºs</w:t>
      </w:r>
      <w:proofErr w:type="spellEnd"/>
      <w:r w:rsidRPr="00DA2FC1">
        <w:rPr>
          <w:rFonts w:ascii="Arial" w:hAnsi="Arial" w:cs="Arial"/>
        </w:rPr>
        <w:t xml:space="preserve"> 8.429, de 2 de junho de 1992, e </w:t>
      </w:r>
      <w:r>
        <w:rPr>
          <w:rFonts w:ascii="Arial" w:hAnsi="Arial" w:cs="Arial"/>
        </w:rPr>
        <w:t>9.790, de 23 de março de 1999”;</w:t>
      </w:r>
    </w:p>
    <w:p w:rsidR="00DA2FC1" w:rsidRPr="00DA2FC1" w:rsidRDefault="00DA2FC1" w:rsidP="00DA2FC1">
      <w:pPr>
        <w:jc w:val="both"/>
        <w:rPr>
          <w:rFonts w:ascii="Arial" w:hAnsi="Arial" w:cs="Arial"/>
        </w:rPr>
      </w:pPr>
      <w:r w:rsidRPr="00DA2FC1">
        <w:rPr>
          <w:rFonts w:ascii="Arial" w:hAnsi="Arial" w:cs="Arial"/>
        </w:rPr>
        <w:t>Considerando a necessidade de adequação dos procedimentos previstos na Deliberação Plenária nº 171 do CAU/SC, de 15/09/2017, que “regulamenta o Patrocínio Institucional Integrado do Conselho de Arquitetura e Urbanismo de Santa Catarina – CAU/SC e estabelece outras providências”, bem como do CAU/SC adequar-se à Lei Federal nº 13.019/2014 no que tange aos procedimentos para transferência de recurso</w:t>
      </w:r>
      <w:r>
        <w:rPr>
          <w:rFonts w:ascii="Arial" w:hAnsi="Arial" w:cs="Arial"/>
        </w:rPr>
        <w:t>s à sociedade civil organizada;</w:t>
      </w:r>
    </w:p>
    <w:p w:rsidR="00DA2FC1" w:rsidRDefault="00DA2FC1" w:rsidP="00DA2FC1">
      <w:pPr>
        <w:jc w:val="both"/>
        <w:rPr>
          <w:rFonts w:ascii="Arial" w:hAnsi="Arial" w:cs="Arial"/>
        </w:rPr>
      </w:pPr>
      <w:r w:rsidRPr="00DA2FC1">
        <w:rPr>
          <w:rFonts w:ascii="Arial" w:hAnsi="Arial" w:cs="Arial"/>
        </w:rPr>
        <w:t>Considerando que a Comissão de Organização, Administração e Finanças – COAF do CAU/SC, ao analisar o assunto através da Deliberação COAF-CAU/SC nº 63, de 23 de novembro de 2020, a qual aprovou Minuta que regulamenta os procedimentos para a celebração de parcerias entre o CAU/SC e as organizações da sociedade civil, em regime de mútua cooperação, para consecução de finalidade de interesse público e estabelece outras providências;</w:t>
      </w:r>
    </w:p>
    <w:p w:rsidR="00DA2FC1" w:rsidRDefault="00DA2FC1" w:rsidP="0060143C">
      <w:pPr>
        <w:jc w:val="both"/>
        <w:rPr>
          <w:rFonts w:ascii="Arial" w:hAnsi="Arial" w:cs="Arial"/>
        </w:rPr>
      </w:pPr>
      <w:r>
        <w:rPr>
          <w:rFonts w:ascii="Arial" w:hAnsi="Arial" w:cs="Arial"/>
        </w:rPr>
        <w:t>Considerado a Deliberação nº 104</w:t>
      </w:r>
      <w:r w:rsidR="0060143C">
        <w:rPr>
          <w:rFonts w:ascii="Arial" w:hAnsi="Arial" w:cs="Arial"/>
        </w:rPr>
        <w:t>, de 30 de novembro de 2020</w:t>
      </w:r>
      <w:r w:rsidR="00DC6321">
        <w:rPr>
          <w:rFonts w:ascii="Arial" w:hAnsi="Arial" w:cs="Arial"/>
        </w:rPr>
        <w:t xml:space="preserve"> do Conselho Dir</w:t>
      </w:r>
      <w:r w:rsidR="0060143C">
        <w:rPr>
          <w:rFonts w:ascii="Arial" w:hAnsi="Arial" w:cs="Arial"/>
        </w:rPr>
        <w:t xml:space="preserve">etor, de 30 de novembro de 2020, que aprovou a Minuta de que regulamenta os </w:t>
      </w:r>
      <w:r w:rsidR="0060143C">
        <w:rPr>
          <w:rFonts w:ascii="Arial" w:hAnsi="Arial" w:cs="Arial"/>
          <w:lang w:eastAsia="pt-BR"/>
        </w:rPr>
        <w:t>Portaria Normativa n° 01, de 15 de maio de 2018</w:t>
      </w:r>
      <w:r w:rsidR="0060143C" w:rsidRPr="00CC4294">
        <w:rPr>
          <w:rFonts w:ascii="Arial" w:hAnsi="Arial" w:cs="Arial"/>
          <w:shd w:val="clear" w:color="auto" w:fill="FFFFFF"/>
        </w:rPr>
        <w:t>;</w:t>
      </w:r>
    </w:p>
    <w:p w:rsidR="00EA27D9" w:rsidRPr="00FE32E0" w:rsidRDefault="00EA27D9" w:rsidP="00DA2FC1">
      <w:pPr>
        <w:jc w:val="both"/>
        <w:rPr>
          <w:rFonts w:ascii="Arial" w:eastAsia="Cambria" w:hAnsi="Arial" w:cs="Arial"/>
          <w:b/>
          <w:bCs/>
          <w:sz w:val="20"/>
          <w:szCs w:val="20"/>
        </w:rPr>
      </w:pPr>
      <w:r w:rsidRPr="00FE32E0">
        <w:rPr>
          <w:rFonts w:ascii="Arial" w:eastAsia="Cambria" w:hAnsi="Arial" w:cs="Arial"/>
          <w:b/>
          <w:bCs/>
          <w:sz w:val="20"/>
          <w:szCs w:val="20"/>
        </w:rPr>
        <w:lastRenderedPageBreak/>
        <w:t xml:space="preserve">DELIBEROU POR: </w:t>
      </w:r>
    </w:p>
    <w:p w:rsidR="00EA27D9" w:rsidRDefault="00EA27D9" w:rsidP="00DA2FC1">
      <w:pPr>
        <w:jc w:val="both"/>
        <w:rPr>
          <w:rFonts w:ascii="Arial" w:hAnsi="Arial" w:cs="Arial"/>
        </w:rPr>
      </w:pPr>
      <w:r w:rsidRPr="0050522E">
        <w:rPr>
          <w:rFonts w:ascii="Arial" w:hAnsi="Arial" w:cs="Arial"/>
        </w:rPr>
        <w:t>1</w:t>
      </w:r>
      <w:r>
        <w:rPr>
          <w:rFonts w:ascii="Arial" w:hAnsi="Arial" w:cs="Arial"/>
        </w:rPr>
        <w:t xml:space="preserve">. </w:t>
      </w:r>
      <w:r w:rsidR="00DA2FC1" w:rsidRPr="00DA2FC1">
        <w:rPr>
          <w:rFonts w:ascii="Arial" w:hAnsi="Arial" w:cs="Arial"/>
        </w:rPr>
        <w:t xml:space="preserve">Aprovar </w:t>
      </w:r>
      <w:r w:rsidR="00803DB8">
        <w:rPr>
          <w:rFonts w:ascii="Arial" w:hAnsi="Arial" w:cs="Arial"/>
        </w:rPr>
        <w:t xml:space="preserve">Portaria Normativa </w:t>
      </w:r>
      <w:r w:rsidR="00DA2FC1" w:rsidRPr="00DA2FC1">
        <w:rPr>
          <w:rFonts w:ascii="Arial" w:hAnsi="Arial" w:cs="Arial"/>
        </w:rPr>
        <w:t>que regulamenta os procedimentos para a celebração de parcerias entre o CAU/SC e as organizações da sociedade civil, em regime de mútua cooperação, para consecução de finalidade de interesse público e estabelece outras</w:t>
      </w:r>
      <w:r w:rsidR="00803DB8">
        <w:rPr>
          <w:rFonts w:ascii="Arial" w:hAnsi="Arial" w:cs="Arial"/>
        </w:rPr>
        <w:t xml:space="preserve"> providências</w:t>
      </w:r>
      <w:r w:rsidR="00086603">
        <w:rPr>
          <w:rFonts w:ascii="Arial" w:hAnsi="Arial" w:cs="Arial"/>
        </w:rPr>
        <w:t xml:space="preserve">. </w:t>
      </w:r>
      <w:r w:rsidR="00803DB8">
        <w:rPr>
          <w:rFonts w:ascii="Arial" w:hAnsi="Arial" w:cs="Arial"/>
        </w:rPr>
        <w:t xml:space="preserve"> </w:t>
      </w:r>
    </w:p>
    <w:p w:rsidR="00803DB8" w:rsidRPr="00DA2FC1" w:rsidRDefault="00803DB8" w:rsidP="00DA2FC1">
      <w:pPr>
        <w:jc w:val="both"/>
        <w:rPr>
          <w:rFonts w:ascii="Arial" w:hAnsi="Arial" w:cs="Arial"/>
        </w:rPr>
      </w:pPr>
      <w:r>
        <w:rPr>
          <w:rFonts w:ascii="Arial" w:hAnsi="Arial" w:cs="Arial"/>
        </w:rPr>
        <w:t xml:space="preserve">2. Revogar a Deliberação Plenária nº 171, de </w:t>
      </w:r>
      <w:r w:rsidR="00CC4294">
        <w:rPr>
          <w:rFonts w:ascii="Arial" w:hAnsi="Arial" w:cs="Arial"/>
        </w:rPr>
        <w:t xml:space="preserve">15 de setembro de 2017. </w:t>
      </w:r>
    </w:p>
    <w:p w:rsidR="00EA27D9" w:rsidRDefault="00803DB8" w:rsidP="00EA27D9">
      <w:pPr>
        <w:spacing w:after="0"/>
        <w:jc w:val="both"/>
        <w:rPr>
          <w:rFonts w:ascii="Arial" w:hAnsi="Arial" w:cs="Arial"/>
        </w:rPr>
      </w:pPr>
      <w:r>
        <w:rPr>
          <w:rFonts w:ascii="Arial" w:hAnsi="Arial" w:cs="Arial"/>
        </w:rPr>
        <w:t>3</w:t>
      </w:r>
      <w:r w:rsidR="00EA27D9">
        <w:rPr>
          <w:rFonts w:ascii="Arial" w:hAnsi="Arial" w:cs="Arial"/>
        </w:rPr>
        <w:t>.</w:t>
      </w:r>
      <w:r w:rsidR="00EA27D9" w:rsidRPr="0050522E">
        <w:rPr>
          <w:rFonts w:ascii="Arial" w:hAnsi="Arial" w:cs="Arial"/>
        </w:rPr>
        <w:t xml:space="preserve"> Encaminhar esta deliberação para publicaçã</w:t>
      </w:r>
      <w:r w:rsidR="00EA27D9">
        <w:rPr>
          <w:rFonts w:ascii="Arial" w:hAnsi="Arial" w:cs="Arial"/>
        </w:rPr>
        <w:t>o no sítio eletrônico do CAU/SC.</w:t>
      </w:r>
    </w:p>
    <w:p w:rsidR="00EA27D9" w:rsidRPr="0050522E" w:rsidRDefault="00EA27D9" w:rsidP="00EA27D9">
      <w:pPr>
        <w:spacing w:after="0"/>
        <w:jc w:val="both"/>
        <w:rPr>
          <w:rFonts w:ascii="Arial" w:hAnsi="Arial" w:cs="Arial"/>
        </w:rPr>
      </w:pPr>
    </w:p>
    <w:p w:rsidR="00EA27D9" w:rsidRDefault="00803DB8" w:rsidP="00EA27D9">
      <w:pPr>
        <w:spacing w:after="0"/>
        <w:jc w:val="both"/>
        <w:rPr>
          <w:rFonts w:ascii="Arial" w:hAnsi="Arial" w:cs="Arial"/>
        </w:rPr>
      </w:pPr>
      <w:r>
        <w:rPr>
          <w:rFonts w:ascii="Arial" w:hAnsi="Arial" w:cs="Arial"/>
        </w:rPr>
        <w:t>4</w:t>
      </w:r>
      <w:r w:rsidR="00EA27D9">
        <w:rPr>
          <w:rFonts w:ascii="Arial" w:hAnsi="Arial" w:cs="Arial"/>
        </w:rPr>
        <w:t xml:space="preserve">. Esta </w:t>
      </w:r>
      <w:r w:rsidR="00EA27D9" w:rsidRPr="0050522E">
        <w:rPr>
          <w:rFonts w:ascii="Arial" w:hAnsi="Arial" w:cs="Arial"/>
        </w:rPr>
        <w:t>Deliberação Plenária entra em vigor na data da sua publicação.</w:t>
      </w:r>
    </w:p>
    <w:p w:rsidR="00086603" w:rsidRPr="00086603" w:rsidRDefault="00086603" w:rsidP="002C6E93">
      <w:pPr>
        <w:spacing w:after="120" w:line="240" w:lineRule="auto"/>
        <w:jc w:val="both"/>
        <w:rPr>
          <w:rFonts w:ascii="Arial" w:eastAsia="Cambria" w:hAnsi="Arial" w:cs="Arial"/>
        </w:rPr>
      </w:pPr>
    </w:p>
    <w:p w:rsidR="00C8665B" w:rsidRDefault="00C8665B" w:rsidP="00086603">
      <w:pPr>
        <w:spacing w:after="120" w:line="240" w:lineRule="auto"/>
        <w:jc w:val="both"/>
        <w:rPr>
          <w:rFonts w:ascii="Arial" w:eastAsia="Cambria" w:hAnsi="Arial" w:cs="Arial"/>
        </w:rPr>
      </w:pPr>
      <w:r w:rsidRPr="00086603">
        <w:rPr>
          <w:rFonts w:ascii="Arial" w:eastAsia="Cambria" w:hAnsi="Arial" w:cs="Arial"/>
        </w:rPr>
        <w:t xml:space="preserve">Com </w:t>
      </w:r>
      <w:r w:rsidR="00086603">
        <w:rPr>
          <w:rFonts w:ascii="Arial" w:eastAsia="Cambria" w:hAnsi="Arial" w:cs="Arial"/>
          <w:b/>
        </w:rPr>
        <w:t>10</w:t>
      </w:r>
      <w:r w:rsidRPr="00086603">
        <w:rPr>
          <w:rFonts w:ascii="Arial" w:eastAsia="Cambria" w:hAnsi="Arial" w:cs="Arial"/>
          <w:b/>
        </w:rPr>
        <w:t xml:space="preserve"> (</w:t>
      </w:r>
      <w:r w:rsidR="000D6720" w:rsidRPr="00086603">
        <w:rPr>
          <w:rFonts w:ascii="Arial" w:eastAsia="Cambria" w:hAnsi="Arial" w:cs="Arial"/>
          <w:b/>
        </w:rPr>
        <w:t>d</w:t>
      </w:r>
      <w:r w:rsidR="00086603">
        <w:rPr>
          <w:rFonts w:ascii="Arial" w:eastAsia="Cambria" w:hAnsi="Arial" w:cs="Arial"/>
          <w:b/>
        </w:rPr>
        <w:t>ez</w:t>
      </w:r>
      <w:r w:rsidRPr="00086603">
        <w:rPr>
          <w:rFonts w:ascii="Arial" w:eastAsia="Cambria" w:hAnsi="Arial" w:cs="Arial"/>
          <w:b/>
        </w:rPr>
        <w:t xml:space="preserve">) votos favoráveis </w:t>
      </w:r>
      <w:r w:rsidRPr="00086603">
        <w:rPr>
          <w:rFonts w:ascii="Arial" w:eastAsia="Cambria" w:hAnsi="Arial" w:cs="Arial"/>
        </w:rPr>
        <w:t xml:space="preserve">dos conselheiros </w:t>
      </w:r>
      <w:r w:rsidR="002C6E93" w:rsidRPr="00086603">
        <w:rPr>
          <w:rFonts w:ascii="Arial" w:eastAsia="Cambria" w:hAnsi="Arial" w:cs="Arial"/>
        </w:rPr>
        <w:t>Cláudia Elisa Poletto, Daniel Rodrigues da Silva, Everson Martins, Fátima Regina Althoff, Felipe Braibante Kaspary, Jaqueline Andrade, Maurício André Giusti, Patrícia Figueiredo Sarquis Herden, Rosana Silveira e Valesca Menezes Marques</w:t>
      </w:r>
      <w:r w:rsidRPr="00086603">
        <w:rPr>
          <w:rFonts w:ascii="Arial" w:eastAsia="Cambria" w:hAnsi="Arial" w:cs="Arial"/>
        </w:rPr>
        <w:t xml:space="preserve">; </w:t>
      </w:r>
      <w:r w:rsidRPr="00086603">
        <w:rPr>
          <w:rFonts w:ascii="Arial" w:eastAsia="Cambria" w:hAnsi="Arial" w:cs="Arial"/>
          <w:b/>
        </w:rPr>
        <w:t>0 (zero) votos contrários;</w:t>
      </w:r>
      <w:r w:rsidRPr="00086603">
        <w:rPr>
          <w:rFonts w:ascii="Arial" w:eastAsia="Cambria" w:hAnsi="Arial" w:cs="Arial"/>
        </w:rPr>
        <w:t xml:space="preserve"> </w:t>
      </w:r>
      <w:r w:rsidRPr="00086603">
        <w:rPr>
          <w:rFonts w:ascii="Arial" w:eastAsia="Cambria" w:hAnsi="Arial" w:cs="Arial"/>
          <w:b/>
        </w:rPr>
        <w:t xml:space="preserve">0 (zero) abstenções </w:t>
      </w:r>
      <w:r w:rsidRPr="00086603">
        <w:rPr>
          <w:rFonts w:ascii="Arial" w:eastAsia="Cambria" w:hAnsi="Arial" w:cs="Arial"/>
        </w:rPr>
        <w:t xml:space="preserve">e </w:t>
      </w:r>
      <w:r w:rsidRPr="00086603">
        <w:rPr>
          <w:rFonts w:ascii="Arial" w:eastAsia="Cambria" w:hAnsi="Arial" w:cs="Arial"/>
          <w:b/>
        </w:rPr>
        <w:t>0</w:t>
      </w:r>
      <w:r w:rsidR="00086603">
        <w:rPr>
          <w:rFonts w:ascii="Arial" w:eastAsia="Cambria" w:hAnsi="Arial" w:cs="Arial"/>
          <w:b/>
        </w:rPr>
        <w:t>2</w:t>
      </w:r>
      <w:r w:rsidRPr="00086603">
        <w:rPr>
          <w:rFonts w:ascii="Arial" w:eastAsia="Cambria" w:hAnsi="Arial" w:cs="Arial"/>
          <w:b/>
        </w:rPr>
        <w:t xml:space="preserve"> (</w:t>
      </w:r>
      <w:r w:rsidR="00086603">
        <w:rPr>
          <w:rFonts w:ascii="Arial" w:eastAsia="Cambria" w:hAnsi="Arial" w:cs="Arial"/>
          <w:b/>
        </w:rPr>
        <w:t>duas</w:t>
      </w:r>
      <w:r w:rsidRPr="00086603">
        <w:rPr>
          <w:rFonts w:ascii="Arial" w:eastAsia="Cambria" w:hAnsi="Arial" w:cs="Arial"/>
          <w:b/>
        </w:rPr>
        <w:t>) ausências</w:t>
      </w:r>
      <w:r w:rsidR="00086603">
        <w:rPr>
          <w:rFonts w:ascii="Arial" w:eastAsia="Cambria" w:hAnsi="Arial" w:cs="Arial"/>
          <w:b/>
        </w:rPr>
        <w:t xml:space="preserve"> </w:t>
      </w:r>
      <w:r w:rsidR="00086603" w:rsidRPr="00086603">
        <w:rPr>
          <w:rFonts w:ascii="Arial" w:eastAsia="Cambria" w:hAnsi="Arial" w:cs="Arial"/>
        </w:rPr>
        <w:t xml:space="preserve">dos conselheiros Mateus Szomorovszky e Rodrigo Althoff Medeiros. </w:t>
      </w:r>
    </w:p>
    <w:p w:rsidR="00C8665B" w:rsidRDefault="00C8665B" w:rsidP="00EA27D9">
      <w:pPr>
        <w:spacing w:after="120" w:line="240" w:lineRule="auto"/>
        <w:jc w:val="both"/>
        <w:rPr>
          <w:rFonts w:ascii="Arial" w:eastAsia="Cambria" w:hAnsi="Arial" w:cs="Arial"/>
        </w:rPr>
      </w:pPr>
    </w:p>
    <w:p w:rsidR="00EA27D9" w:rsidRDefault="00EA27D9" w:rsidP="00EA27D9">
      <w:pPr>
        <w:spacing w:after="120" w:line="240" w:lineRule="auto"/>
        <w:jc w:val="center"/>
        <w:rPr>
          <w:rFonts w:ascii="Arial" w:eastAsia="Cambria" w:hAnsi="Arial" w:cs="Arial"/>
        </w:rPr>
      </w:pPr>
    </w:p>
    <w:p w:rsidR="00EA27D9" w:rsidRDefault="00EA27D9" w:rsidP="00EA27D9">
      <w:pPr>
        <w:spacing w:after="120" w:line="240" w:lineRule="auto"/>
        <w:jc w:val="center"/>
        <w:rPr>
          <w:rFonts w:ascii="Arial" w:eastAsia="Cambria" w:hAnsi="Arial" w:cs="Arial"/>
        </w:rPr>
      </w:pPr>
      <w:r w:rsidRPr="00EC11F2">
        <w:rPr>
          <w:rFonts w:ascii="Arial" w:eastAsia="Cambria" w:hAnsi="Arial" w:cs="Arial"/>
        </w:rPr>
        <w:t xml:space="preserve">Florianópolis, </w:t>
      </w:r>
      <w:r w:rsidR="002C6E93">
        <w:rPr>
          <w:rFonts w:ascii="Arial" w:eastAsia="Cambria" w:hAnsi="Arial" w:cs="Arial"/>
        </w:rPr>
        <w:t>11</w:t>
      </w:r>
      <w:r>
        <w:rPr>
          <w:rFonts w:ascii="Arial" w:eastAsia="Cambria" w:hAnsi="Arial" w:cs="Arial"/>
        </w:rPr>
        <w:t xml:space="preserve"> de </w:t>
      </w:r>
      <w:r w:rsidR="002C6E93">
        <w:rPr>
          <w:rFonts w:ascii="Arial" w:eastAsia="Cambria" w:hAnsi="Arial" w:cs="Arial"/>
        </w:rPr>
        <w:t>dezembro</w:t>
      </w:r>
      <w:r>
        <w:rPr>
          <w:rFonts w:ascii="Arial" w:eastAsia="Cambria" w:hAnsi="Arial" w:cs="Arial"/>
        </w:rPr>
        <w:t xml:space="preserve"> de 2020</w:t>
      </w:r>
      <w:r w:rsidRPr="00EC11F2">
        <w:rPr>
          <w:rFonts w:ascii="Arial" w:eastAsia="Cambria" w:hAnsi="Arial" w:cs="Arial"/>
        </w:rPr>
        <w:t>.</w:t>
      </w:r>
    </w:p>
    <w:p w:rsidR="00EA27D9" w:rsidRDefault="00EA27D9" w:rsidP="00EA27D9">
      <w:pPr>
        <w:spacing w:after="120" w:line="240" w:lineRule="auto"/>
        <w:jc w:val="center"/>
        <w:rPr>
          <w:rFonts w:ascii="Arial" w:eastAsia="Cambria" w:hAnsi="Arial" w:cs="Arial"/>
        </w:rPr>
      </w:pPr>
      <w:r>
        <w:rPr>
          <w:rFonts w:ascii="Arial" w:eastAsia="Cambria" w:hAnsi="Arial" w:cs="Arial"/>
        </w:rPr>
        <w:t xml:space="preserve">   </w:t>
      </w:r>
    </w:p>
    <w:p w:rsidR="00EA27D9" w:rsidRDefault="00EA27D9" w:rsidP="00EA27D9">
      <w:pPr>
        <w:spacing w:after="120" w:line="240" w:lineRule="auto"/>
        <w:jc w:val="center"/>
        <w:rPr>
          <w:rFonts w:ascii="Arial" w:eastAsia="Cambria" w:hAnsi="Arial" w:cs="Arial"/>
        </w:rPr>
      </w:pPr>
    </w:p>
    <w:p w:rsidR="00EA27D9" w:rsidRPr="008F7CE3" w:rsidRDefault="00EA27D9" w:rsidP="00EA27D9">
      <w:pPr>
        <w:spacing w:after="0" w:line="240" w:lineRule="auto"/>
        <w:jc w:val="center"/>
        <w:rPr>
          <w:rFonts w:ascii="Arial" w:eastAsia="Cambria" w:hAnsi="Arial" w:cs="Arial"/>
        </w:rPr>
      </w:pPr>
      <w:r w:rsidRPr="008F7CE3">
        <w:rPr>
          <w:rFonts w:ascii="Arial" w:eastAsia="Cambria" w:hAnsi="Arial" w:cs="Arial"/>
        </w:rPr>
        <w:t>___________________________________________</w:t>
      </w:r>
    </w:p>
    <w:p w:rsidR="00EA27D9" w:rsidRPr="006E4142" w:rsidRDefault="00EA27D9" w:rsidP="00EA27D9">
      <w:pPr>
        <w:autoSpaceDE w:val="0"/>
        <w:autoSpaceDN w:val="0"/>
        <w:adjustRightInd w:val="0"/>
        <w:spacing w:after="0" w:line="240" w:lineRule="auto"/>
        <w:jc w:val="center"/>
        <w:rPr>
          <w:rFonts w:ascii="Arial" w:hAnsi="Arial" w:cs="Arial"/>
        </w:rPr>
      </w:pPr>
      <w:r w:rsidRPr="006E4142">
        <w:rPr>
          <w:rFonts w:ascii="Arial" w:hAnsi="Arial" w:cs="Arial"/>
        </w:rPr>
        <w:t>Daniela Pareja Garcia Sarmento</w:t>
      </w:r>
    </w:p>
    <w:p w:rsidR="00EA27D9" w:rsidRPr="006E4142" w:rsidRDefault="00EA27D9" w:rsidP="00EA27D9">
      <w:pPr>
        <w:autoSpaceDE w:val="0"/>
        <w:autoSpaceDN w:val="0"/>
        <w:adjustRightInd w:val="0"/>
        <w:spacing w:after="0" w:line="240" w:lineRule="auto"/>
        <w:jc w:val="center"/>
        <w:rPr>
          <w:rFonts w:ascii="Arial" w:hAnsi="Arial" w:cs="Arial"/>
        </w:rPr>
      </w:pPr>
      <w:r w:rsidRPr="006E4142">
        <w:rPr>
          <w:rFonts w:ascii="Arial" w:hAnsi="Arial" w:cs="Arial"/>
        </w:rPr>
        <w:t>Arquiteta e Urbanista</w:t>
      </w:r>
    </w:p>
    <w:p w:rsidR="00EA27D9" w:rsidRDefault="00EA27D9" w:rsidP="00EA27D9">
      <w:pPr>
        <w:autoSpaceDE w:val="0"/>
        <w:autoSpaceDN w:val="0"/>
        <w:adjustRightInd w:val="0"/>
        <w:spacing w:after="0" w:line="240" w:lineRule="auto"/>
        <w:jc w:val="center"/>
        <w:rPr>
          <w:rFonts w:ascii="Arial" w:eastAsia="Cambria" w:hAnsi="Arial" w:cs="Arial"/>
          <w:bCs/>
          <w:lang w:eastAsia="pt-BR"/>
        </w:rPr>
      </w:pPr>
      <w:r w:rsidRPr="006E4142">
        <w:rPr>
          <w:rFonts w:ascii="Arial" w:hAnsi="Arial" w:cs="Arial"/>
        </w:rPr>
        <w:t>Presidente do CAU/SC</w:t>
      </w:r>
    </w:p>
    <w:p w:rsidR="00C8665B" w:rsidRDefault="00C8665B" w:rsidP="00EA27D9">
      <w:pPr>
        <w:autoSpaceDE w:val="0"/>
        <w:autoSpaceDN w:val="0"/>
        <w:adjustRightInd w:val="0"/>
        <w:spacing w:after="0" w:line="240" w:lineRule="auto"/>
        <w:jc w:val="right"/>
        <w:rPr>
          <w:rFonts w:ascii="Arial" w:eastAsia="Cambria" w:hAnsi="Arial" w:cs="Arial"/>
        </w:rPr>
      </w:pPr>
    </w:p>
    <w:p w:rsidR="00C8665B" w:rsidRDefault="00C8665B" w:rsidP="00EA27D9">
      <w:pPr>
        <w:autoSpaceDE w:val="0"/>
        <w:autoSpaceDN w:val="0"/>
        <w:adjustRightInd w:val="0"/>
        <w:spacing w:after="0" w:line="240" w:lineRule="auto"/>
        <w:jc w:val="right"/>
        <w:rPr>
          <w:rFonts w:ascii="Arial" w:eastAsia="Cambria" w:hAnsi="Arial" w:cs="Arial"/>
        </w:rPr>
      </w:pPr>
    </w:p>
    <w:p w:rsidR="00EA27D9" w:rsidRDefault="00EA27D9" w:rsidP="00EA27D9">
      <w:pPr>
        <w:autoSpaceDE w:val="0"/>
        <w:autoSpaceDN w:val="0"/>
        <w:adjustRightInd w:val="0"/>
        <w:spacing w:after="0" w:line="240" w:lineRule="auto"/>
        <w:jc w:val="right"/>
        <w:rPr>
          <w:rFonts w:ascii="Arial" w:eastAsia="Cambria" w:hAnsi="Arial" w:cs="Arial"/>
          <w:b/>
          <w:bCs/>
          <w:lang w:eastAsia="pt-BR"/>
        </w:rPr>
      </w:pPr>
      <w:r>
        <w:rPr>
          <w:rFonts w:ascii="Arial" w:eastAsia="Cambria" w:hAnsi="Arial" w:cs="Arial"/>
        </w:rPr>
        <w:t xml:space="preserve">Publicada em: </w:t>
      </w:r>
      <w:r w:rsidR="00951E5C">
        <w:rPr>
          <w:rFonts w:ascii="Arial" w:eastAsia="Cambria" w:hAnsi="Arial" w:cs="Arial"/>
        </w:rPr>
        <w:t>14/12/2020</w:t>
      </w:r>
    </w:p>
    <w:p w:rsidR="00EA27D9" w:rsidRDefault="00EA27D9" w:rsidP="00EA27D9">
      <w:pPr>
        <w:autoSpaceDE w:val="0"/>
        <w:autoSpaceDN w:val="0"/>
        <w:adjustRightInd w:val="0"/>
        <w:spacing w:after="0" w:line="240" w:lineRule="auto"/>
        <w:jc w:val="center"/>
        <w:rPr>
          <w:rFonts w:ascii="Arial" w:eastAsia="Cambria" w:hAnsi="Arial" w:cs="Arial"/>
          <w:b/>
          <w:bCs/>
          <w:lang w:eastAsia="pt-BR"/>
        </w:rPr>
      </w:pPr>
    </w:p>
    <w:p w:rsidR="00EA27D9" w:rsidRDefault="00EA27D9" w:rsidP="00EA27D9">
      <w:pPr>
        <w:autoSpaceDE w:val="0"/>
        <w:autoSpaceDN w:val="0"/>
        <w:adjustRightInd w:val="0"/>
        <w:spacing w:after="0" w:line="240" w:lineRule="auto"/>
        <w:jc w:val="center"/>
        <w:rPr>
          <w:rFonts w:ascii="Arial" w:eastAsia="Cambria" w:hAnsi="Arial" w:cs="Arial"/>
          <w:b/>
          <w:bCs/>
          <w:lang w:eastAsia="pt-BR"/>
        </w:rPr>
      </w:pPr>
    </w:p>
    <w:p w:rsidR="00EA27D9" w:rsidRDefault="00EA27D9" w:rsidP="00AD48E6">
      <w:pPr>
        <w:autoSpaceDE w:val="0"/>
        <w:autoSpaceDN w:val="0"/>
        <w:adjustRightInd w:val="0"/>
        <w:spacing w:after="0" w:line="240" w:lineRule="auto"/>
        <w:jc w:val="center"/>
        <w:rPr>
          <w:rFonts w:ascii="Arial" w:eastAsia="Cambria" w:hAnsi="Arial" w:cs="Arial"/>
          <w:b/>
          <w:bCs/>
          <w:lang w:eastAsia="pt-BR"/>
        </w:rPr>
      </w:pPr>
    </w:p>
    <w:p w:rsidR="00EA27D9" w:rsidRDefault="00EA27D9" w:rsidP="00AD48E6">
      <w:pPr>
        <w:autoSpaceDE w:val="0"/>
        <w:autoSpaceDN w:val="0"/>
        <w:adjustRightInd w:val="0"/>
        <w:spacing w:after="0" w:line="240" w:lineRule="auto"/>
        <w:jc w:val="center"/>
        <w:rPr>
          <w:rFonts w:ascii="Arial" w:eastAsia="Cambria" w:hAnsi="Arial" w:cs="Arial"/>
          <w:b/>
          <w:bCs/>
          <w:lang w:eastAsia="pt-BR"/>
        </w:rPr>
      </w:pPr>
    </w:p>
    <w:p w:rsidR="00EA27D9" w:rsidRDefault="00EA27D9" w:rsidP="00AD48E6">
      <w:pPr>
        <w:autoSpaceDE w:val="0"/>
        <w:autoSpaceDN w:val="0"/>
        <w:adjustRightInd w:val="0"/>
        <w:spacing w:after="0" w:line="240" w:lineRule="auto"/>
        <w:jc w:val="center"/>
        <w:rPr>
          <w:rFonts w:ascii="Arial" w:eastAsia="Cambria" w:hAnsi="Arial" w:cs="Arial"/>
          <w:b/>
          <w:bCs/>
          <w:lang w:eastAsia="pt-BR"/>
        </w:rPr>
      </w:pPr>
    </w:p>
    <w:p w:rsidR="00EA27D9" w:rsidRDefault="00EA27D9" w:rsidP="00AD48E6">
      <w:pPr>
        <w:autoSpaceDE w:val="0"/>
        <w:autoSpaceDN w:val="0"/>
        <w:adjustRightInd w:val="0"/>
        <w:spacing w:after="0" w:line="240" w:lineRule="auto"/>
        <w:jc w:val="center"/>
        <w:rPr>
          <w:rFonts w:ascii="Arial" w:eastAsia="Cambria" w:hAnsi="Arial" w:cs="Arial"/>
          <w:b/>
          <w:bCs/>
          <w:lang w:eastAsia="pt-BR"/>
        </w:rPr>
      </w:pPr>
    </w:p>
    <w:p w:rsidR="00EA27D9" w:rsidRDefault="00EA27D9" w:rsidP="00AD48E6">
      <w:pPr>
        <w:autoSpaceDE w:val="0"/>
        <w:autoSpaceDN w:val="0"/>
        <w:adjustRightInd w:val="0"/>
        <w:spacing w:after="0" w:line="240" w:lineRule="auto"/>
        <w:jc w:val="center"/>
        <w:rPr>
          <w:rFonts w:ascii="Arial" w:eastAsia="Cambria" w:hAnsi="Arial" w:cs="Arial"/>
          <w:b/>
          <w:bCs/>
          <w:lang w:eastAsia="pt-BR"/>
        </w:rPr>
      </w:pPr>
    </w:p>
    <w:p w:rsidR="00EA27D9" w:rsidRDefault="00EA27D9" w:rsidP="00AD48E6">
      <w:pPr>
        <w:autoSpaceDE w:val="0"/>
        <w:autoSpaceDN w:val="0"/>
        <w:adjustRightInd w:val="0"/>
        <w:spacing w:after="0" w:line="240" w:lineRule="auto"/>
        <w:jc w:val="center"/>
        <w:rPr>
          <w:rFonts w:ascii="Arial" w:eastAsia="Cambria" w:hAnsi="Arial" w:cs="Arial"/>
          <w:b/>
          <w:bCs/>
          <w:lang w:eastAsia="pt-BR"/>
        </w:rPr>
      </w:pPr>
    </w:p>
    <w:p w:rsidR="00EA27D9" w:rsidRDefault="00EA27D9" w:rsidP="00AD48E6">
      <w:pPr>
        <w:autoSpaceDE w:val="0"/>
        <w:autoSpaceDN w:val="0"/>
        <w:adjustRightInd w:val="0"/>
        <w:spacing w:after="0" w:line="240" w:lineRule="auto"/>
        <w:jc w:val="center"/>
        <w:rPr>
          <w:rFonts w:ascii="Arial" w:eastAsia="Cambria" w:hAnsi="Arial" w:cs="Arial"/>
          <w:b/>
          <w:bCs/>
          <w:lang w:eastAsia="pt-BR"/>
        </w:rPr>
      </w:pPr>
    </w:p>
    <w:p w:rsidR="00EA27D9" w:rsidRDefault="00EA27D9" w:rsidP="00AD48E6">
      <w:pPr>
        <w:autoSpaceDE w:val="0"/>
        <w:autoSpaceDN w:val="0"/>
        <w:adjustRightInd w:val="0"/>
        <w:spacing w:after="0" w:line="240" w:lineRule="auto"/>
        <w:jc w:val="center"/>
        <w:rPr>
          <w:rFonts w:ascii="Arial" w:eastAsia="Cambria" w:hAnsi="Arial" w:cs="Arial"/>
          <w:b/>
          <w:bCs/>
          <w:lang w:eastAsia="pt-BR"/>
        </w:rPr>
      </w:pPr>
    </w:p>
    <w:p w:rsidR="00DC6321" w:rsidRDefault="00DC6321">
      <w:pPr>
        <w:spacing w:after="160" w:line="259" w:lineRule="auto"/>
        <w:rPr>
          <w:rFonts w:ascii="Arial" w:eastAsia="Cambria" w:hAnsi="Arial" w:cs="Arial"/>
          <w:b/>
          <w:bCs/>
          <w:lang w:eastAsia="pt-BR"/>
        </w:rPr>
      </w:pPr>
      <w:r>
        <w:rPr>
          <w:rFonts w:ascii="Arial" w:eastAsia="Cambria" w:hAnsi="Arial" w:cs="Arial"/>
          <w:b/>
          <w:bCs/>
          <w:lang w:eastAsia="pt-BR"/>
        </w:rPr>
        <w:br w:type="page"/>
      </w:r>
    </w:p>
    <w:p w:rsidR="00EA27D9" w:rsidRDefault="00EA27D9" w:rsidP="00C8665B">
      <w:pPr>
        <w:autoSpaceDE w:val="0"/>
        <w:autoSpaceDN w:val="0"/>
        <w:adjustRightInd w:val="0"/>
        <w:spacing w:after="0" w:line="240" w:lineRule="auto"/>
        <w:rPr>
          <w:rFonts w:ascii="Arial" w:eastAsia="Cambria" w:hAnsi="Arial" w:cs="Arial"/>
          <w:b/>
          <w:bCs/>
          <w:lang w:eastAsia="pt-BR"/>
        </w:rPr>
      </w:pPr>
    </w:p>
    <w:p w:rsidR="00AD48E6" w:rsidRPr="00B60BA9" w:rsidRDefault="00AD48E6" w:rsidP="00AD48E6">
      <w:pPr>
        <w:autoSpaceDE w:val="0"/>
        <w:autoSpaceDN w:val="0"/>
        <w:adjustRightInd w:val="0"/>
        <w:spacing w:after="0" w:line="240" w:lineRule="auto"/>
        <w:jc w:val="center"/>
        <w:rPr>
          <w:rFonts w:ascii="Arial" w:eastAsia="Cambria" w:hAnsi="Arial" w:cs="Arial"/>
          <w:b/>
          <w:bCs/>
          <w:lang w:eastAsia="pt-BR"/>
        </w:rPr>
      </w:pPr>
      <w:r>
        <w:rPr>
          <w:rFonts w:ascii="Arial" w:eastAsia="Cambria" w:hAnsi="Arial" w:cs="Arial"/>
          <w:b/>
          <w:bCs/>
          <w:lang w:eastAsia="pt-BR"/>
        </w:rPr>
        <w:t>1</w:t>
      </w:r>
      <w:r w:rsidR="00231139">
        <w:rPr>
          <w:rFonts w:ascii="Arial" w:eastAsia="Cambria" w:hAnsi="Arial" w:cs="Arial"/>
          <w:b/>
          <w:bCs/>
          <w:lang w:eastAsia="pt-BR"/>
        </w:rPr>
        <w:t>10</w:t>
      </w:r>
      <w:r w:rsidRPr="00B60BA9">
        <w:rPr>
          <w:rFonts w:ascii="Arial" w:eastAsia="Cambria" w:hAnsi="Arial" w:cs="Arial"/>
          <w:b/>
          <w:bCs/>
          <w:lang w:eastAsia="pt-BR"/>
        </w:rPr>
        <w:t>ª REUNIÃO PLENÁRIA ORDINÁRIA DO CAU/SC</w:t>
      </w:r>
    </w:p>
    <w:p w:rsidR="00AD48E6" w:rsidRPr="00B60BA9" w:rsidRDefault="00AD48E6" w:rsidP="00AD48E6">
      <w:pPr>
        <w:autoSpaceDE w:val="0"/>
        <w:autoSpaceDN w:val="0"/>
        <w:adjustRightInd w:val="0"/>
        <w:spacing w:after="0" w:line="240" w:lineRule="auto"/>
        <w:jc w:val="center"/>
        <w:rPr>
          <w:rFonts w:ascii="Arial" w:eastAsia="Cambria" w:hAnsi="Arial" w:cs="Arial"/>
          <w:lang w:eastAsia="pt-BR"/>
        </w:rPr>
      </w:pPr>
    </w:p>
    <w:p w:rsidR="00AD48E6" w:rsidRDefault="00AD48E6" w:rsidP="00AD48E6">
      <w:pPr>
        <w:tabs>
          <w:tab w:val="left" w:pos="1418"/>
        </w:tabs>
        <w:spacing w:after="0" w:line="240" w:lineRule="auto"/>
        <w:jc w:val="center"/>
        <w:rPr>
          <w:rFonts w:ascii="Arial" w:eastAsia="Cambria" w:hAnsi="Arial" w:cs="Arial"/>
          <w:b/>
          <w:bCs/>
          <w:lang w:eastAsia="pt-BR"/>
        </w:rPr>
      </w:pPr>
      <w:r w:rsidRPr="00B60BA9">
        <w:rPr>
          <w:rFonts w:ascii="Arial" w:eastAsia="Cambria" w:hAnsi="Arial" w:cs="Arial"/>
          <w:b/>
          <w:bCs/>
          <w:lang w:eastAsia="pt-BR"/>
        </w:rPr>
        <w:t xml:space="preserve">Folha de Votação </w:t>
      </w:r>
    </w:p>
    <w:p w:rsidR="00AD48E6" w:rsidRDefault="00AD48E6" w:rsidP="00AD48E6">
      <w:pPr>
        <w:tabs>
          <w:tab w:val="left" w:pos="1418"/>
        </w:tabs>
        <w:spacing w:after="0" w:line="240" w:lineRule="auto"/>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69"/>
        <w:gridCol w:w="1248"/>
        <w:gridCol w:w="1134"/>
        <w:gridCol w:w="1026"/>
        <w:gridCol w:w="1122"/>
        <w:gridCol w:w="12"/>
      </w:tblGrid>
      <w:tr w:rsidR="00AD48E6" w:rsidRPr="002D59F7" w:rsidTr="00DC6321">
        <w:tc>
          <w:tcPr>
            <w:tcW w:w="4361" w:type="dxa"/>
            <w:vMerge w:val="restart"/>
            <w:shd w:val="clear" w:color="auto" w:fill="auto"/>
            <w:vAlign w:val="center"/>
          </w:tcPr>
          <w:p w:rsidR="00AD48E6" w:rsidRPr="002D59F7" w:rsidRDefault="00AD48E6" w:rsidP="00DC6321">
            <w:pPr>
              <w:tabs>
                <w:tab w:val="left" w:pos="1418"/>
              </w:tabs>
              <w:spacing w:after="0" w:line="240" w:lineRule="auto"/>
              <w:jc w:val="center"/>
              <w:rPr>
                <w:rFonts w:ascii="Arial" w:eastAsia="Cambria" w:hAnsi="Arial" w:cs="Arial"/>
                <w:b/>
              </w:rPr>
            </w:pPr>
            <w:r w:rsidRPr="002D59F7">
              <w:rPr>
                <w:rFonts w:ascii="Arial" w:eastAsia="Cambria" w:hAnsi="Arial" w:cs="Arial"/>
                <w:b/>
              </w:rPr>
              <w:t>Conselheiro</w:t>
            </w:r>
          </w:p>
        </w:tc>
        <w:tc>
          <w:tcPr>
            <w:tcW w:w="4711" w:type="dxa"/>
            <w:gridSpan w:val="6"/>
            <w:shd w:val="clear" w:color="auto" w:fill="auto"/>
            <w:vAlign w:val="center"/>
          </w:tcPr>
          <w:p w:rsidR="00AD48E6" w:rsidRPr="002D59F7" w:rsidRDefault="00AD48E6" w:rsidP="00DC6321">
            <w:pPr>
              <w:tabs>
                <w:tab w:val="left" w:pos="1418"/>
              </w:tabs>
              <w:spacing w:after="0" w:line="240" w:lineRule="auto"/>
              <w:jc w:val="center"/>
              <w:rPr>
                <w:rFonts w:ascii="Arial" w:eastAsia="Cambria" w:hAnsi="Arial" w:cs="Arial"/>
                <w:b/>
              </w:rPr>
            </w:pPr>
            <w:r w:rsidRPr="002D59F7">
              <w:rPr>
                <w:rFonts w:ascii="Arial" w:eastAsia="Cambria" w:hAnsi="Arial" w:cs="Arial"/>
                <w:b/>
              </w:rPr>
              <w:t>Votação</w:t>
            </w:r>
          </w:p>
        </w:tc>
      </w:tr>
      <w:tr w:rsidR="00AD48E6" w:rsidRPr="002D59F7" w:rsidTr="00DC6321">
        <w:tc>
          <w:tcPr>
            <w:tcW w:w="4361" w:type="dxa"/>
            <w:vMerge/>
            <w:shd w:val="clear" w:color="auto" w:fill="auto"/>
            <w:vAlign w:val="center"/>
          </w:tcPr>
          <w:p w:rsidR="00AD48E6" w:rsidRPr="002D59F7" w:rsidRDefault="00AD48E6" w:rsidP="00DC6321">
            <w:pPr>
              <w:tabs>
                <w:tab w:val="left" w:pos="1418"/>
              </w:tabs>
              <w:spacing w:after="0" w:line="240" w:lineRule="auto"/>
              <w:jc w:val="center"/>
              <w:rPr>
                <w:rFonts w:ascii="Arial" w:eastAsia="Cambria" w:hAnsi="Arial" w:cs="Arial"/>
                <w:b/>
              </w:rPr>
            </w:pPr>
          </w:p>
        </w:tc>
        <w:tc>
          <w:tcPr>
            <w:tcW w:w="1417" w:type="dxa"/>
            <w:gridSpan w:val="2"/>
            <w:shd w:val="clear" w:color="auto" w:fill="auto"/>
            <w:vAlign w:val="center"/>
          </w:tcPr>
          <w:p w:rsidR="00AD48E6" w:rsidRPr="002D59F7" w:rsidRDefault="00AD48E6" w:rsidP="00DC6321">
            <w:pPr>
              <w:tabs>
                <w:tab w:val="left" w:pos="1418"/>
              </w:tabs>
              <w:spacing w:after="0" w:line="240" w:lineRule="auto"/>
              <w:jc w:val="center"/>
              <w:rPr>
                <w:rFonts w:ascii="Arial" w:eastAsia="Cambria" w:hAnsi="Arial" w:cs="Arial"/>
                <w:b/>
              </w:rPr>
            </w:pPr>
            <w:r w:rsidRPr="002D59F7">
              <w:rPr>
                <w:rFonts w:ascii="Arial" w:eastAsia="Cambria" w:hAnsi="Arial" w:cs="Arial"/>
                <w:b/>
              </w:rPr>
              <w:t>Sim</w:t>
            </w:r>
          </w:p>
        </w:tc>
        <w:tc>
          <w:tcPr>
            <w:tcW w:w="1134" w:type="dxa"/>
            <w:shd w:val="clear" w:color="auto" w:fill="auto"/>
            <w:vAlign w:val="center"/>
          </w:tcPr>
          <w:p w:rsidR="00AD48E6" w:rsidRPr="002D59F7" w:rsidRDefault="00AD48E6" w:rsidP="00DC6321">
            <w:pPr>
              <w:tabs>
                <w:tab w:val="left" w:pos="1418"/>
              </w:tabs>
              <w:spacing w:after="0" w:line="240" w:lineRule="auto"/>
              <w:jc w:val="center"/>
              <w:rPr>
                <w:rFonts w:ascii="Arial" w:eastAsia="Cambria" w:hAnsi="Arial" w:cs="Arial"/>
                <w:b/>
              </w:rPr>
            </w:pPr>
            <w:r w:rsidRPr="002D59F7">
              <w:rPr>
                <w:rFonts w:ascii="Arial" w:eastAsia="Cambria" w:hAnsi="Arial" w:cs="Arial"/>
                <w:b/>
              </w:rPr>
              <w:t>Não</w:t>
            </w:r>
          </w:p>
        </w:tc>
        <w:tc>
          <w:tcPr>
            <w:tcW w:w="1026" w:type="dxa"/>
            <w:shd w:val="clear" w:color="auto" w:fill="auto"/>
            <w:vAlign w:val="center"/>
          </w:tcPr>
          <w:p w:rsidR="00AD48E6" w:rsidRPr="002D59F7" w:rsidRDefault="00AD48E6" w:rsidP="00DC6321">
            <w:pPr>
              <w:tabs>
                <w:tab w:val="left" w:pos="1418"/>
              </w:tabs>
              <w:spacing w:after="0" w:line="240" w:lineRule="auto"/>
              <w:jc w:val="center"/>
              <w:rPr>
                <w:rFonts w:ascii="Arial" w:eastAsia="Cambria" w:hAnsi="Arial" w:cs="Arial"/>
                <w:b/>
              </w:rPr>
            </w:pPr>
            <w:proofErr w:type="spellStart"/>
            <w:r w:rsidRPr="002D59F7">
              <w:rPr>
                <w:rFonts w:ascii="Arial" w:eastAsia="Cambria" w:hAnsi="Arial" w:cs="Arial"/>
                <w:b/>
              </w:rPr>
              <w:t>Abst</w:t>
            </w:r>
            <w:proofErr w:type="spellEnd"/>
            <w:r w:rsidRPr="002D59F7">
              <w:rPr>
                <w:rFonts w:ascii="Arial" w:eastAsia="Cambria" w:hAnsi="Arial" w:cs="Arial"/>
                <w:b/>
              </w:rPr>
              <w:t>.</w:t>
            </w:r>
          </w:p>
        </w:tc>
        <w:tc>
          <w:tcPr>
            <w:tcW w:w="1134" w:type="dxa"/>
            <w:gridSpan w:val="2"/>
            <w:shd w:val="clear" w:color="auto" w:fill="auto"/>
            <w:vAlign w:val="center"/>
          </w:tcPr>
          <w:p w:rsidR="00AD48E6" w:rsidRPr="002D59F7" w:rsidRDefault="00AD48E6" w:rsidP="00DC6321">
            <w:pPr>
              <w:tabs>
                <w:tab w:val="left" w:pos="1418"/>
              </w:tabs>
              <w:spacing w:after="0" w:line="240" w:lineRule="auto"/>
              <w:jc w:val="center"/>
              <w:rPr>
                <w:rFonts w:ascii="Arial" w:eastAsia="Cambria" w:hAnsi="Arial" w:cs="Arial"/>
                <w:b/>
              </w:rPr>
            </w:pPr>
            <w:proofErr w:type="spellStart"/>
            <w:r w:rsidRPr="002D59F7">
              <w:rPr>
                <w:rFonts w:ascii="Arial" w:eastAsia="Cambria" w:hAnsi="Arial" w:cs="Arial"/>
                <w:b/>
              </w:rPr>
              <w:t>Ausênc</w:t>
            </w:r>
            <w:proofErr w:type="spellEnd"/>
            <w:r w:rsidRPr="002D59F7">
              <w:rPr>
                <w:rFonts w:ascii="Arial" w:eastAsia="Cambria" w:hAnsi="Arial" w:cs="Arial"/>
                <w:b/>
              </w:rPr>
              <w:t>.</w:t>
            </w: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1418"/>
              </w:tabs>
              <w:spacing w:after="0" w:line="240" w:lineRule="auto"/>
              <w:rPr>
                <w:rFonts w:ascii="Arial" w:eastAsia="Cambria" w:hAnsi="Arial" w:cs="Arial"/>
              </w:rPr>
            </w:pPr>
            <w:r w:rsidRPr="002D59F7">
              <w:rPr>
                <w:rFonts w:ascii="Arial" w:eastAsia="Cambria" w:hAnsi="Arial" w:cs="Arial"/>
              </w:rPr>
              <w:t>Daniela Pareja Garcia Sarmento*</w:t>
            </w:r>
          </w:p>
        </w:tc>
        <w:tc>
          <w:tcPr>
            <w:tcW w:w="1417"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r w:rsidRPr="002D59F7">
              <w:rPr>
                <w:rFonts w:ascii="Arial" w:eastAsia="Cambria" w:hAnsi="Arial" w:cs="Arial"/>
              </w:rPr>
              <w:t>-</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r w:rsidRPr="002D59F7">
              <w:rPr>
                <w:rFonts w:ascii="Arial" w:eastAsia="Cambria" w:hAnsi="Arial" w:cs="Arial"/>
              </w:rPr>
              <w:t>-</w:t>
            </w: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r w:rsidRPr="002D59F7">
              <w:rPr>
                <w:rFonts w:ascii="Arial" w:eastAsia="Cambria" w:hAnsi="Arial" w:cs="Arial"/>
              </w:rPr>
              <w:t>-</w:t>
            </w: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r w:rsidRPr="002D59F7">
              <w:rPr>
                <w:rFonts w:ascii="Arial" w:eastAsia="Cambria" w:hAnsi="Arial" w:cs="Arial"/>
              </w:rPr>
              <w:t>-</w:t>
            </w:r>
          </w:p>
        </w:tc>
      </w:tr>
      <w:tr w:rsidR="002C6E93" w:rsidRPr="002D59F7" w:rsidTr="00DC6321">
        <w:tc>
          <w:tcPr>
            <w:tcW w:w="4361" w:type="dxa"/>
            <w:shd w:val="clear" w:color="auto" w:fill="auto"/>
            <w:tcMar>
              <w:top w:w="28" w:type="dxa"/>
              <w:bottom w:w="28" w:type="dxa"/>
            </w:tcMar>
          </w:tcPr>
          <w:p w:rsidR="002C6E93" w:rsidRPr="002D59F7" w:rsidRDefault="002C6E93" w:rsidP="00DC6321">
            <w:pPr>
              <w:tabs>
                <w:tab w:val="left" w:pos="1418"/>
              </w:tabs>
              <w:spacing w:after="0" w:line="240" w:lineRule="auto"/>
              <w:rPr>
                <w:rFonts w:ascii="Arial" w:eastAsia="Cambria" w:hAnsi="Arial" w:cs="Arial"/>
              </w:rPr>
            </w:pPr>
            <w:r>
              <w:rPr>
                <w:rFonts w:ascii="Arial" w:eastAsia="Cambria" w:hAnsi="Arial" w:cs="Arial"/>
              </w:rPr>
              <w:t>Cláudia Elisa Poletto</w:t>
            </w:r>
          </w:p>
        </w:tc>
        <w:tc>
          <w:tcPr>
            <w:tcW w:w="1417" w:type="dxa"/>
            <w:gridSpan w:val="2"/>
            <w:shd w:val="clear" w:color="auto" w:fill="auto"/>
            <w:tcMar>
              <w:top w:w="28" w:type="dxa"/>
              <w:bottom w:w="28" w:type="dxa"/>
            </w:tcMar>
          </w:tcPr>
          <w:p w:rsidR="002C6E93" w:rsidRDefault="004614EA"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2C6E93" w:rsidRPr="002D59F7" w:rsidRDefault="002C6E93"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2C6E93" w:rsidRPr="002D59F7" w:rsidRDefault="002C6E93" w:rsidP="00DC6321">
            <w:pPr>
              <w:tabs>
                <w:tab w:val="left" w:pos="1418"/>
              </w:tabs>
              <w:spacing w:after="0" w:line="240" w:lineRule="auto"/>
              <w:rPr>
                <w:rFonts w:ascii="Arial" w:eastAsia="Cambria" w:hAnsi="Arial" w:cs="Arial"/>
              </w:rPr>
            </w:pPr>
          </w:p>
        </w:tc>
        <w:tc>
          <w:tcPr>
            <w:tcW w:w="1134" w:type="dxa"/>
            <w:gridSpan w:val="2"/>
            <w:shd w:val="clear" w:color="auto" w:fill="auto"/>
            <w:tcMar>
              <w:top w:w="28" w:type="dxa"/>
              <w:bottom w:w="28" w:type="dxa"/>
            </w:tcMar>
          </w:tcPr>
          <w:p w:rsidR="002C6E93" w:rsidRPr="002D59F7" w:rsidRDefault="002C6E93" w:rsidP="00DC6321">
            <w:pPr>
              <w:tabs>
                <w:tab w:val="left" w:pos="1418"/>
              </w:tabs>
              <w:spacing w:after="0" w:line="240" w:lineRule="auto"/>
              <w:jc w:val="center"/>
              <w:rPr>
                <w:rFonts w:ascii="Arial" w:eastAsia="Cambria" w:hAnsi="Arial" w:cs="Arial"/>
              </w:rPr>
            </w:pPr>
          </w:p>
        </w:tc>
      </w:tr>
      <w:tr w:rsidR="002C6E93" w:rsidRPr="002D59F7" w:rsidTr="00DC6321">
        <w:tc>
          <w:tcPr>
            <w:tcW w:w="4361" w:type="dxa"/>
            <w:shd w:val="clear" w:color="auto" w:fill="auto"/>
            <w:tcMar>
              <w:top w:w="28" w:type="dxa"/>
              <w:bottom w:w="28" w:type="dxa"/>
            </w:tcMar>
          </w:tcPr>
          <w:p w:rsidR="002C6E93" w:rsidRPr="002D59F7" w:rsidRDefault="002C6E93" w:rsidP="00DC6321">
            <w:pPr>
              <w:tabs>
                <w:tab w:val="left" w:pos="1418"/>
              </w:tabs>
              <w:spacing w:after="0" w:line="240" w:lineRule="auto"/>
              <w:rPr>
                <w:rFonts w:ascii="Arial" w:eastAsia="Cambria" w:hAnsi="Arial" w:cs="Arial"/>
              </w:rPr>
            </w:pPr>
            <w:r>
              <w:rPr>
                <w:rFonts w:ascii="Arial" w:eastAsia="Cambria" w:hAnsi="Arial" w:cs="Arial"/>
              </w:rPr>
              <w:t>Daniel Rodrigues da Silva</w:t>
            </w:r>
          </w:p>
        </w:tc>
        <w:tc>
          <w:tcPr>
            <w:tcW w:w="1417" w:type="dxa"/>
            <w:gridSpan w:val="2"/>
            <w:shd w:val="clear" w:color="auto" w:fill="auto"/>
            <w:tcMar>
              <w:top w:w="28" w:type="dxa"/>
              <w:bottom w:w="28" w:type="dxa"/>
            </w:tcMar>
          </w:tcPr>
          <w:p w:rsidR="002C6E93" w:rsidRDefault="004614EA"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2C6E93" w:rsidRPr="002D59F7" w:rsidRDefault="002C6E93"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2C6E93" w:rsidRPr="002D59F7" w:rsidRDefault="002C6E93" w:rsidP="00DC6321">
            <w:pPr>
              <w:tabs>
                <w:tab w:val="left" w:pos="1418"/>
              </w:tabs>
              <w:spacing w:after="0" w:line="240" w:lineRule="auto"/>
              <w:rPr>
                <w:rFonts w:ascii="Arial" w:eastAsia="Cambria" w:hAnsi="Arial" w:cs="Arial"/>
              </w:rPr>
            </w:pPr>
          </w:p>
        </w:tc>
        <w:tc>
          <w:tcPr>
            <w:tcW w:w="1134" w:type="dxa"/>
            <w:gridSpan w:val="2"/>
            <w:shd w:val="clear" w:color="auto" w:fill="auto"/>
            <w:tcMar>
              <w:top w:w="28" w:type="dxa"/>
              <w:bottom w:w="28" w:type="dxa"/>
            </w:tcMar>
          </w:tcPr>
          <w:p w:rsidR="002C6E93" w:rsidRPr="002D59F7" w:rsidRDefault="002C6E93" w:rsidP="00DC6321">
            <w:pPr>
              <w:tabs>
                <w:tab w:val="left" w:pos="1418"/>
              </w:tabs>
              <w:spacing w:after="0" w:line="240" w:lineRule="auto"/>
              <w:jc w:val="center"/>
              <w:rPr>
                <w:rFonts w:ascii="Arial" w:eastAsia="Cambria" w:hAnsi="Arial" w:cs="Arial"/>
              </w:rPr>
            </w:pP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1418"/>
              </w:tabs>
              <w:spacing w:after="0" w:line="240" w:lineRule="auto"/>
              <w:rPr>
                <w:rFonts w:ascii="Arial" w:eastAsia="Cambria" w:hAnsi="Arial" w:cs="Arial"/>
              </w:rPr>
            </w:pPr>
            <w:r w:rsidRPr="002D59F7">
              <w:rPr>
                <w:rFonts w:ascii="Arial" w:eastAsia="Cambria" w:hAnsi="Arial" w:cs="Arial"/>
              </w:rPr>
              <w:t>Everson Martins</w:t>
            </w:r>
          </w:p>
        </w:tc>
        <w:tc>
          <w:tcPr>
            <w:tcW w:w="1417" w:type="dxa"/>
            <w:gridSpan w:val="2"/>
            <w:shd w:val="clear" w:color="auto" w:fill="auto"/>
            <w:tcMar>
              <w:top w:w="28" w:type="dxa"/>
              <w:bottom w:w="28" w:type="dxa"/>
            </w:tcMar>
          </w:tcPr>
          <w:p w:rsidR="00AD48E6" w:rsidRPr="002D59F7" w:rsidRDefault="004614EA"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rPr>
                <w:rFonts w:ascii="Arial" w:eastAsia="Cambria" w:hAnsi="Arial" w:cs="Arial"/>
              </w:rPr>
            </w:pP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284"/>
              </w:tabs>
              <w:spacing w:before="2" w:after="0" w:line="240" w:lineRule="auto"/>
              <w:ind w:left="-142" w:firstLine="142"/>
              <w:rPr>
                <w:rFonts w:ascii="Arial" w:eastAsia="Cambria" w:hAnsi="Arial" w:cs="Arial"/>
              </w:rPr>
            </w:pPr>
            <w:r w:rsidRPr="002D59F7">
              <w:rPr>
                <w:rFonts w:ascii="Arial" w:eastAsia="Cambria" w:hAnsi="Arial" w:cs="Arial"/>
              </w:rPr>
              <w:t>Fátima Regina Althoff</w:t>
            </w:r>
          </w:p>
        </w:tc>
        <w:tc>
          <w:tcPr>
            <w:tcW w:w="1417" w:type="dxa"/>
            <w:gridSpan w:val="2"/>
            <w:shd w:val="clear" w:color="auto" w:fill="auto"/>
            <w:tcMar>
              <w:top w:w="28" w:type="dxa"/>
              <w:bottom w:w="28" w:type="dxa"/>
            </w:tcMar>
          </w:tcPr>
          <w:p w:rsidR="00AD48E6" w:rsidRPr="002D59F7" w:rsidRDefault="004614EA"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284"/>
              </w:tabs>
              <w:spacing w:before="2" w:after="0" w:line="240" w:lineRule="auto"/>
              <w:ind w:left="-142" w:firstLine="142"/>
              <w:rPr>
                <w:rFonts w:ascii="Arial" w:hAnsi="Arial" w:cs="Arial"/>
              </w:rPr>
            </w:pPr>
            <w:r w:rsidRPr="002D59F7">
              <w:rPr>
                <w:rFonts w:ascii="Arial" w:eastAsia="Cambria" w:hAnsi="Arial" w:cs="Arial"/>
              </w:rPr>
              <w:t>Felipe Braibante Kaspary</w:t>
            </w:r>
          </w:p>
        </w:tc>
        <w:tc>
          <w:tcPr>
            <w:tcW w:w="1417" w:type="dxa"/>
            <w:gridSpan w:val="2"/>
            <w:shd w:val="clear" w:color="auto" w:fill="auto"/>
            <w:tcMar>
              <w:top w:w="28" w:type="dxa"/>
              <w:bottom w:w="28" w:type="dxa"/>
            </w:tcMar>
          </w:tcPr>
          <w:p w:rsidR="00AD48E6" w:rsidRPr="002D59F7" w:rsidRDefault="004614EA"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1418"/>
              </w:tabs>
              <w:spacing w:after="0" w:line="240" w:lineRule="auto"/>
              <w:rPr>
                <w:rFonts w:ascii="Arial" w:eastAsia="Cambria" w:hAnsi="Arial" w:cs="Arial"/>
              </w:rPr>
            </w:pPr>
            <w:r w:rsidRPr="002D59F7">
              <w:rPr>
                <w:rFonts w:ascii="Arial" w:eastAsia="Cambria" w:hAnsi="Arial" w:cs="Arial"/>
              </w:rPr>
              <w:t>Jaqueline Andrade</w:t>
            </w:r>
          </w:p>
        </w:tc>
        <w:tc>
          <w:tcPr>
            <w:tcW w:w="1417" w:type="dxa"/>
            <w:gridSpan w:val="2"/>
            <w:shd w:val="clear" w:color="auto" w:fill="auto"/>
            <w:tcMar>
              <w:top w:w="28" w:type="dxa"/>
              <w:bottom w:w="28" w:type="dxa"/>
            </w:tcMar>
          </w:tcPr>
          <w:p w:rsidR="00AD48E6" w:rsidRPr="002D59F7" w:rsidRDefault="004614EA"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1418"/>
              </w:tabs>
              <w:spacing w:after="0" w:line="240" w:lineRule="auto"/>
              <w:rPr>
                <w:rFonts w:ascii="Arial" w:eastAsia="Cambria" w:hAnsi="Arial" w:cs="Arial"/>
              </w:rPr>
            </w:pPr>
            <w:r w:rsidRPr="002D59F7">
              <w:rPr>
                <w:rFonts w:ascii="Arial" w:eastAsia="Cambria" w:hAnsi="Arial" w:cs="Arial"/>
              </w:rPr>
              <w:t>Mateus Szomorovszky</w:t>
            </w:r>
          </w:p>
        </w:tc>
        <w:tc>
          <w:tcPr>
            <w:tcW w:w="1417"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c>
          <w:tcPr>
            <w:tcW w:w="1134" w:type="dxa"/>
            <w:gridSpan w:val="2"/>
            <w:shd w:val="clear" w:color="auto" w:fill="auto"/>
            <w:tcMar>
              <w:top w:w="28" w:type="dxa"/>
              <w:bottom w:w="28" w:type="dxa"/>
            </w:tcMar>
          </w:tcPr>
          <w:p w:rsidR="00AD48E6" w:rsidRPr="002D59F7" w:rsidRDefault="004614EA" w:rsidP="00DC6321">
            <w:pPr>
              <w:tabs>
                <w:tab w:val="left" w:pos="1418"/>
              </w:tabs>
              <w:spacing w:after="0" w:line="240" w:lineRule="auto"/>
              <w:jc w:val="center"/>
              <w:rPr>
                <w:rFonts w:ascii="Arial" w:eastAsia="Cambria" w:hAnsi="Arial" w:cs="Arial"/>
              </w:rPr>
            </w:pPr>
            <w:r>
              <w:rPr>
                <w:rFonts w:ascii="Arial" w:eastAsia="Cambria" w:hAnsi="Arial" w:cs="Arial"/>
              </w:rPr>
              <w:t>x</w:t>
            </w: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1418"/>
              </w:tabs>
              <w:spacing w:after="0" w:line="240" w:lineRule="auto"/>
              <w:rPr>
                <w:rFonts w:ascii="Arial" w:eastAsia="Cambria" w:hAnsi="Arial" w:cs="Arial"/>
              </w:rPr>
            </w:pPr>
            <w:r w:rsidRPr="002D59F7">
              <w:rPr>
                <w:rFonts w:ascii="Arial" w:eastAsia="Cambria" w:hAnsi="Arial" w:cs="Arial"/>
              </w:rPr>
              <w:t>Maurício André Giusti</w:t>
            </w:r>
          </w:p>
        </w:tc>
        <w:tc>
          <w:tcPr>
            <w:tcW w:w="1417" w:type="dxa"/>
            <w:gridSpan w:val="2"/>
            <w:shd w:val="clear" w:color="auto" w:fill="auto"/>
            <w:tcMar>
              <w:top w:w="28" w:type="dxa"/>
              <w:bottom w:w="28" w:type="dxa"/>
            </w:tcMar>
          </w:tcPr>
          <w:p w:rsidR="00AD48E6" w:rsidRPr="002D59F7" w:rsidRDefault="004614EA"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1418"/>
              </w:tabs>
              <w:spacing w:after="0" w:line="240" w:lineRule="auto"/>
              <w:rPr>
                <w:rFonts w:ascii="Arial" w:eastAsia="Cambria" w:hAnsi="Arial" w:cs="Arial"/>
                <w:highlight w:val="yellow"/>
              </w:rPr>
            </w:pPr>
            <w:r w:rsidRPr="002D59F7">
              <w:rPr>
                <w:rFonts w:ascii="Arial" w:eastAsia="Cambria" w:hAnsi="Arial" w:cs="Arial"/>
              </w:rPr>
              <w:t>Patrícia Figueiredo Sarquis Herden</w:t>
            </w:r>
          </w:p>
        </w:tc>
        <w:tc>
          <w:tcPr>
            <w:tcW w:w="1417" w:type="dxa"/>
            <w:gridSpan w:val="2"/>
            <w:shd w:val="clear" w:color="auto" w:fill="auto"/>
            <w:tcMar>
              <w:top w:w="28" w:type="dxa"/>
              <w:bottom w:w="28" w:type="dxa"/>
            </w:tcMar>
          </w:tcPr>
          <w:p w:rsidR="00AD48E6" w:rsidRPr="002D59F7" w:rsidRDefault="004614EA"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r>
      <w:tr w:rsidR="000D6720" w:rsidRPr="002D59F7" w:rsidTr="00DC6321">
        <w:tc>
          <w:tcPr>
            <w:tcW w:w="4361" w:type="dxa"/>
            <w:shd w:val="clear" w:color="auto" w:fill="auto"/>
            <w:tcMar>
              <w:top w:w="28" w:type="dxa"/>
              <w:bottom w:w="28" w:type="dxa"/>
            </w:tcMar>
          </w:tcPr>
          <w:p w:rsidR="000D6720" w:rsidRDefault="000D6720" w:rsidP="00DC6321">
            <w:pPr>
              <w:tabs>
                <w:tab w:val="left" w:pos="1418"/>
              </w:tabs>
              <w:spacing w:after="0" w:line="240" w:lineRule="auto"/>
              <w:rPr>
                <w:rFonts w:ascii="Arial" w:eastAsia="Cambria" w:hAnsi="Arial" w:cs="Arial"/>
              </w:rPr>
            </w:pPr>
            <w:r>
              <w:rPr>
                <w:rFonts w:ascii="Arial" w:eastAsia="Cambria" w:hAnsi="Arial" w:cs="Arial"/>
              </w:rPr>
              <w:t>Rodrigo Althoff Medeiros</w:t>
            </w:r>
          </w:p>
        </w:tc>
        <w:tc>
          <w:tcPr>
            <w:tcW w:w="1417" w:type="dxa"/>
            <w:gridSpan w:val="2"/>
            <w:shd w:val="clear" w:color="auto" w:fill="auto"/>
            <w:tcMar>
              <w:top w:w="28" w:type="dxa"/>
              <w:bottom w:w="28" w:type="dxa"/>
            </w:tcMar>
          </w:tcPr>
          <w:p w:rsidR="000D6720" w:rsidRPr="002D59F7" w:rsidRDefault="000D6720" w:rsidP="00DC6321">
            <w:pPr>
              <w:tabs>
                <w:tab w:val="left" w:pos="1418"/>
              </w:tabs>
              <w:spacing w:after="0" w:line="240" w:lineRule="auto"/>
              <w:jc w:val="center"/>
              <w:rPr>
                <w:rFonts w:ascii="Arial" w:eastAsia="Cambria" w:hAnsi="Arial" w:cs="Arial"/>
              </w:rPr>
            </w:pPr>
          </w:p>
        </w:tc>
        <w:tc>
          <w:tcPr>
            <w:tcW w:w="1134" w:type="dxa"/>
            <w:shd w:val="clear" w:color="auto" w:fill="auto"/>
            <w:tcMar>
              <w:top w:w="28" w:type="dxa"/>
              <w:bottom w:w="28" w:type="dxa"/>
            </w:tcMar>
          </w:tcPr>
          <w:p w:rsidR="000D6720" w:rsidRPr="002D59F7" w:rsidRDefault="000D6720"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0D6720" w:rsidRPr="002D59F7" w:rsidRDefault="000D6720" w:rsidP="00DC6321">
            <w:pPr>
              <w:tabs>
                <w:tab w:val="left" w:pos="1418"/>
              </w:tabs>
              <w:spacing w:after="0" w:line="240" w:lineRule="auto"/>
              <w:jc w:val="center"/>
              <w:rPr>
                <w:rFonts w:ascii="Arial" w:eastAsia="Cambria" w:hAnsi="Arial" w:cs="Arial"/>
                <w:highlight w:val="yellow"/>
              </w:rPr>
            </w:pPr>
          </w:p>
        </w:tc>
        <w:tc>
          <w:tcPr>
            <w:tcW w:w="1134" w:type="dxa"/>
            <w:gridSpan w:val="2"/>
            <w:shd w:val="clear" w:color="auto" w:fill="auto"/>
            <w:tcMar>
              <w:top w:w="28" w:type="dxa"/>
              <w:bottom w:w="28" w:type="dxa"/>
            </w:tcMar>
          </w:tcPr>
          <w:p w:rsidR="000D6720" w:rsidRPr="002D59F7" w:rsidRDefault="004614EA" w:rsidP="00DC6321">
            <w:pPr>
              <w:tabs>
                <w:tab w:val="left" w:pos="1418"/>
              </w:tabs>
              <w:spacing w:after="0" w:line="240" w:lineRule="auto"/>
              <w:jc w:val="center"/>
              <w:rPr>
                <w:rFonts w:ascii="Arial" w:eastAsia="Cambria" w:hAnsi="Arial" w:cs="Arial"/>
                <w:highlight w:val="yellow"/>
              </w:rPr>
            </w:pPr>
            <w:r w:rsidRPr="00086603">
              <w:rPr>
                <w:rFonts w:ascii="Arial" w:eastAsia="Cambria" w:hAnsi="Arial" w:cs="Arial"/>
              </w:rPr>
              <w:t>x</w:t>
            </w:r>
          </w:p>
        </w:tc>
      </w:tr>
      <w:tr w:rsidR="00AD48E6" w:rsidRPr="002D59F7" w:rsidTr="00DC6321">
        <w:tc>
          <w:tcPr>
            <w:tcW w:w="4361" w:type="dxa"/>
            <w:shd w:val="clear" w:color="auto" w:fill="auto"/>
            <w:tcMar>
              <w:top w:w="28" w:type="dxa"/>
              <w:bottom w:w="28" w:type="dxa"/>
            </w:tcMar>
          </w:tcPr>
          <w:p w:rsidR="00AD48E6" w:rsidRPr="002D59F7" w:rsidRDefault="002C6E93" w:rsidP="00DC6321">
            <w:pPr>
              <w:tabs>
                <w:tab w:val="left" w:pos="1418"/>
              </w:tabs>
              <w:spacing w:after="0" w:line="240" w:lineRule="auto"/>
              <w:rPr>
                <w:rFonts w:ascii="Arial" w:eastAsia="Cambria" w:hAnsi="Arial" w:cs="Arial"/>
              </w:rPr>
            </w:pPr>
            <w:r>
              <w:rPr>
                <w:rFonts w:ascii="Arial" w:eastAsia="Cambria" w:hAnsi="Arial" w:cs="Arial"/>
              </w:rPr>
              <w:t>Rosana Silveira</w:t>
            </w:r>
          </w:p>
        </w:tc>
        <w:tc>
          <w:tcPr>
            <w:tcW w:w="1417" w:type="dxa"/>
            <w:gridSpan w:val="2"/>
            <w:shd w:val="clear" w:color="auto" w:fill="auto"/>
            <w:tcMar>
              <w:top w:w="28" w:type="dxa"/>
              <w:bottom w:w="28" w:type="dxa"/>
            </w:tcMar>
          </w:tcPr>
          <w:p w:rsidR="00AD48E6" w:rsidRPr="002D59F7" w:rsidRDefault="004614EA"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1418"/>
              </w:tabs>
              <w:spacing w:after="0" w:line="240" w:lineRule="auto"/>
              <w:rPr>
                <w:rFonts w:ascii="Arial" w:eastAsia="Cambria" w:hAnsi="Arial" w:cs="Arial"/>
              </w:rPr>
            </w:pPr>
            <w:r w:rsidRPr="002D59F7">
              <w:rPr>
                <w:rFonts w:ascii="Arial" w:eastAsia="Cambria" w:hAnsi="Arial" w:cs="Arial"/>
              </w:rPr>
              <w:t>Valesca Menezes Marques</w:t>
            </w:r>
          </w:p>
        </w:tc>
        <w:tc>
          <w:tcPr>
            <w:tcW w:w="1417" w:type="dxa"/>
            <w:gridSpan w:val="2"/>
            <w:shd w:val="clear" w:color="auto" w:fill="auto"/>
            <w:tcMar>
              <w:top w:w="28" w:type="dxa"/>
              <w:bottom w:w="28" w:type="dxa"/>
            </w:tcMar>
          </w:tcPr>
          <w:p w:rsidR="00AD48E6" w:rsidRPr="002D59F7" w:rsidRDefault="004614EA"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r>
      <w:tr w:rsidR="00AD48E6" w:rsidRPr="00B60BA9" w:rsidTr="00DC6321">
        <w:tblPrEx>
          <w:tblBorders>
            <w:insideH w:val="none" w:sz="0" w:space="0" w:color="auto"/>
            <w:insideV w:val="none" w:sz="0" w:space="0" w:color="auto"/>
          </w:tblBorders>
          <w:shd w:val="clear" w:color="auto" w:fill="D9D9D9"/>
        </w:tblPrEx>
        <w:trPr>
          <w:gridAfter w:val="1"/>
          <w:wAfter w:w="12" w:type="dxa"/>
          <w:trHeight w:val="257"/>
        </w:trPr>
        <w:tc>
          <w:tcPr>
            <w:tcW w:w="9060" w:type="dxa"/>
            <w:gridSpan w:val="6"/>
            <w:shd w:val="clear" w:color="auto" w:fill="D9D9D9"/>
          </w:tcPr>
          <w:p w:rsidR="00AD48E6" w:rsidRPr="00B60BA9" w:rsidRDefault="00AD48E6" w:rsidP="00DC6321">
            <w:pPr>
              <w:tabs>
                <w:tab w:val="left" w:pos="1418"/>
              </w:tabs>
              <w:spacing w:before="240" w:after="0" w:line="360" w:lineRule="auto"/>
              <w:jc w:val="both"/>
              <w:rPr>
                <w:rFonts w:ascii="Arial" w:eastAsia="Cambria" w:hAnsi="Arial" w:cs="Arial"/>
                <w:b/>
              </w:rPr>
            </w:pPr>
            <w:r>
              <w:rPr>
                <w:rFonts w:ascii="Arial" w:eastAsia="Cambria" w:hAnsi="Arial" w:cs="Arial"/>
                <w:b/>
              </w:rPr>
              <w:t>Histórico da votação</w:t>
            </w:r>
          </w:p>
        </w:tc>
      </w:tr>
      <w:tr w:rsidR="00AD48E6" w:rsidRPr="00B60BA9" w:rsidTr="00DC6321">
        <w:tblPrEx>
          <w:tblBorders>
            <w:insideH w:val="none" w:sz="0" w:space="0" w:color="auto"/>
            <w:insideV w:val="none" w:sz="0" w:space="0" w:color="auto"/>
          </w:tblBorders>
          <w:shd w:val="clear" w:color="auto" w:fill="D9D9D9"/>
        </w:tblPrEx>
        <w:trPr>
          <w:gridAfter w:val="1"/>
          <w:wAfter w:w="12" w:type="dxa"/>
          <w:trHeight w:val="257"/>
        </w:trPr>
        <w:tc>
          <w:tcPr>
            <w:tcW w:w="9060" w:type="dxa"/>
            <w:gridSpan w:val="6"/>
            <w:shd w:val="clear" w:color="auto" w:fill="D9D9D9"/>
          </w:tcPr>
          <w:p w:rsidR="00AD48E6" w:rsidRPr="008D4059" w:rsidRDefault="00AD48E6" w:rsidP="002C6E93">
            <w:pPr>
              <w:tabs>
                <w:tab w:val="left" w:pos="1418"/>
              </w:tabs>
              <w:spacing w:after="0" w:line="360" w:lineRule="auto"/>
              <w:jc w:val="both"/>
              <w:rPr>
                <w:rFonts w:ascii="Arial" w:eastAsia="Cambria" w:hAnsi="Arial" w:cs="Arial"/>
                <w:b/>
              </w:rPr>
            </w:pPr>
            <w:r w:rsidRPr="008D4059">
              <w:rPr>
                <w:rFonts w:ascii="Arial" w:eastAsia="Cambria" w:hAnsi="Arial" w:cs="Arial"/>
                <w:b/>
              </w:rPr>
              <w:t>Reunião Plenária</w:t>
            </w:r>
            <w:r w:rsidR="00B71116">
              <w:rPr>
                <w:rFonts w:ascii="Arial" w:eastAsia="Cambria" w:hAnsi="Arial" w:cs="Arial"/>
              </w:rPr>
              <w:t xml:space="preserve">: </w:t>
            </w:r>
            <w:r w:rsidR="002C6E93">
              <w:rPr>
                <w:rFonts w:ascii="Arial" w:eastAsia="Cambria" w:hAnsi="Arial" w:cs="Arial"/>
              </w:rPr>
              <w:t>110</w:t>
            </w:r>
            <w:r w:rsidR="00EA27D9">
              <w:rPr>
                <w:rFonts w:ascii="Arial" w:eastAsia="Cambria" w:hAnsi="Arial" w:cs="Arial"/>
              </w:rPr>
              <w:t>ª</w:t>
            </w:r>
            <w:r w:rsidR="00EA27D9" w:rsidRPr="008D4059">
              <w:rPr>
                <w:rFonts w:ascii="Arial" w:eastAsia="Cambria" w:hAnsi="Arial" w:cs="Arial"/>
              </w:rPr>
              <w:t xml:space="preserve"> Sessão Plenária Ordinária</w:t>
            </w:r>
          </w:p>
        </w:tc>
      </w:tr>
      <w:tr w:rsidR="00AD48E6" w:rsidRPr="00B60BA9" w:rsidTr="00DC6321">
        <w:tblPrEx>
          <w:tblBorders>
            <w:insideH w:val="none" w:sz="0" w:space="0" w:color="auto"/>
            <w:insideV w:val="none" w:sz="0" w:space="0" w:color="auto"/>
          </w:tblBorders>
          <w:shd w:val="clear" w:color="auto" w:fill="D9D9D9"/>
        </w:tblPrEx>
        <w:trPr>
          <w:gridAfter w:val="1"/>
          <w:wAfter w:w="12" w:type="dxa"/>
          <w:trHeight w:val="620"/>
        </w:trPr>
        <w:tc>
          <w:tcPr>
            <w:tcW w:w="9060" w:type="dxa"/>
            <w:gridSpan w:val="6"/>
            <w:shd w:val="clear" w:color="auto" w:fill="D9D9D9"/>
          </w:tcPr>
          <w:p w:rsidR="00AD48E6" w:rsidRPr="008D4059" w:rsidRDefault="00AD48E6" w:rsidP="00DC6321">
            <w:pPr>
              <w:tabs>
                <w:tab w:val="left" w:pos="1418"/>
              </w:tabs>
              <w:spacing w:after="120" w:line="240" w:lineRule="auto"/>
              <w:jc w:val="both"/>
              <w:rPr>
                <w:rFonts w:ascii="Arial" w:eastAsia="Cambria" w:hAnsi="Arial" w:cs="Arial"/>
              </w:rPr>
            </w:pPr>
            <w:r w:rsidRPr="008D4059">
              <w:rPr>
                <w:rFonts w:ascii="Arial" w:eastAsia="Cambria" w:hAnsi="Arial" w:cs="Arial"/>
                <w:b/>
              </w:rPr>
              <w:t xml:space="preserve">Data: </w:t>
            </w:r>
            <w:r w:rsidR="002C6E93">
              <w:rPr>
                <w:rFonts w:ascii="Arial" w:eastAsia="Cambria" w:hAnsi="Arial" w:cs="Arial"/>
              </w:rPr>
              <w:t>11/12/</w:t>
            </w:r>
            <w:r>
              <w:rPr>
                <w:rFonts w:ascii="Arial" w:eastAsia="Cambria" w:hAnsi="Arial" w:cs="Arial"/>
              </w:rPr>
              <w:t>/2020</w:t>
            </w:r>
          </w:p>
          <w:p w:rsidR="001F33AD" w:rsidRDefault="00AD48E6" w:rsidP="001F33AD">
            <w:pPr>
              <w:tabs>
                <w:tab w:val="left" w:pos="1418"/>
              </w:tabs>
              <w:spacing w:after="0" w:line="240" w:lineRule="auto"/>
              <w:jc w:val="both"/>
              <w:rPr>
                <w:rFonts w:ascii="Arial" w:eastAsia="Times New Roman" w:hAnsi="Arial" w:cs="Arial"/>
                <w:color w:val="000000" w:themeColor="text1"/>
              </w:rPr>
            </w:pPr>
            <w:r w:rsidRPr="008D4059">
              <w:rPr>
                <w:rFonts w:ascii="Arial" w:eastAsia="Cambria" w:hAnsi="Arial" w:cs="Arial"/>
                <w:b/>
              </w:rPr>
              <w:t>Matéria em votação:</w:t>
            </w:r>
            <w:r>
              <w:rPr>
                <w:rFonts w:ascii="Arial" w:eastAsia="Cambria" w:hAnsi="Arial" w:cs="Arial"/>
                <w:b/>
              </w:rPr>
              <w:t xml:space="preserve"> </w:t>
            </w:r>
            <w:r w:rsidR="00DA2FC1" w:rsidRPr="00DA2FC1">
              <w:rPr>
                <w:rFonts w:ascii="Arial" w:eastAsia="Cambria" w:hAnsi="Arial" w:cs="Arial"/>
              </w:rPr>
              <w:t xml:space="preserve">Portaria Normativa que regulamenta os procedimentos para a celebração de parcerias entre o CAU/SC e as organizações da sociedade civil, em regime de mútua cooperação, para consecução de </w:t>
            </w:r>
            <w:r w:rsidR="00DA2FC1">
              <w:rPr>
                <w:rFonts w:ascii="Arial" w:eastAsia="Cambria" w:hAnsi="Arial" w:cs="Arial"/>
              </w:rPr>
              <w:t>finalidade de interesse público</w:t>
            </w:r>
          </w:p>
          <w:p w:rsidR="00AD48E6" w:rsidRPr="008D4059" w:rsidRDefault="00AD48E6" w:rsidP="001F33AD">
            <w:pPr>
              <w:tabs>
                <w:tab w:val="left" w:pos="1418"/>
              </w:tabs>
              <w:spacing w:after="0" w:line="240" w:lineRule="auto"/>
              <w:jc w:val="both"/>
              <w:rPr>
                <w:rFonts w:ascii="Arial" w:eastAsia="Cambria" w:hAnsi="Arial" w:cs="Arial"/>
              </w:rPr>
            </w:pPr>
            <w:r w:rsidRPr="00BB030F">
              <w:rPr>
                <w:rFonts w:ascii="Arial" w:eastAsia="Cambria" w:hAnsi="Arial" w:cs="Arial"/>
                <w:sz w:val="18"/>
                <w:szCs w:val="18"/>
              </w:rPr>
              <w:t>*</w:t>
            </w:r>
            <w:r w:rsidRPr="00BB030F">
              <w:rPr>
                <w:rFonts w:ascii="Arial" w:hAnsi="Arial" w:cs="Arial"/>
                <w:sz w:val="18"/>
                <w:szCs w:val="18"/>
              </w:rPr>
              <w:t xml:space="preserve"> A Presidente profere voto exclusivamente em caso de empate em votação (art. 149, VII, do Regimento Interno CAU/SC</w:t>
            </w:r>
            <w:r>
              <w:rPr>
                <w:rFonts w:ascii="Arial" w:hAnsi="Arial" w:cs="Arial"/>
                <w:sz w:val="18"/>
                <w:szCs w:val="18"/>
              </w:rPr>
              <w:t>)</w:t>
            </w:r>
          </w:p>
        </w:tc>
      </w:tr>
      <w:tr w:rsidR="00AD48E6" w:rsidRPr="00B60BA9" w:rsidTr="00DC6321">
        <w:tblPrEx>
          <w:tblBorders>
            <w:insideH w:val="none" w:sz="0" w:space="0" w:color="auto"/>
            <w:insideV w:val="none" w:sz="0" w:space="0" w:color="auto"/>
          </w:tblBorders>
          <w:shd w:val="clear" w:color="auto" w:fill="D9D9D9"/>
        </w:tblPrEx>
        <w:trPr>
          <w:gridAfter w:val="1"/>
          <w:wAfter w:w="12" w:type="dxa"/>
          <w:trHeight w:val="277"/>
        </w:trPr>
        <w:tc>
          <w:tcPr>
            <w:tcW w:w="9060" w:type="dxa"/>
            <w:gridSpan w:val="6"/>
            <w:shd w:val="clear" w:color="auto" w:fill="D9D9D9"/>
          </w:tcPr>
          <w:p w:rsidR="00AD48E6" w:rsidRPr="008D4059" w:rsidRDefault="00AD48E6" w:rsidP="004614EA">
            <w:pPr>
              <w:tabs>
                <w:tab w:val="left" w:pos="1418"/>
              </w:tabs>
              <w:spacing w:before="240" w:after="120" w:line="240" w:lineRule="auto"/>
              <w:jc w:val="both"/>
              <w:rPr>
                <w:rFonts w:ascii="Arial" w:eastAsia="Cambria" w:hAnsi="Arial" w:cs="Arial"/>
              </w:rPr>
            </w:pPr>
            <w:r w:rsidRPr="004C42C6">
              <w:rPr>
                <w:rFonts w:ascii="Arial" w:eastAsia="Cambria" w:hAnsi="Arial" w:cs="Arial"/>
                <w:b/>
              </w:rPr>
              <w:t xml:space="preserve">Resultado da votação: </w:t>
            </w:r>
            <w:r w:rsidRPr="008311F9">
              <w:rPr>
                <w:rFonts w:ascii="Arial" w:eastAsia="Cambria" w:hAnsi="Arial" w:cs="Arial"/>
                <w:b/>
              </w:rPr>
              <w:t xml:space="preserve">Sim </w:t>
            </w:r>
            <w:r w:rsidRPr="008311F9">
              <w:rPr>
                <w:rFonts w:ascii="Arial" w:eastAsia="Cambria" w:hAnsi="Arial" w:cs="Arial"/>
              </w:rPr>
              <w:t>(</w:t>
            </w:r>
            <w:r w:rsidR="004614EA">
              <w:rPr>
                <w:rFonts w:ascii="Arial" w:eastAsia="Cambria" w:hAnsi="Arial" w:cs="Arial"/>
              </w:rPr>
              <w:t>10</w:t>
            </w:r>
            <w:r w:rsidRPr="008311F9">
              <w:rPr>
                <w:rFonts w:ascii="Arial" w:eastAsia="Cambria" w:hAnsi="Arial" w:cs="Arial"/>
              </w:rPr>
              <w:t>)</w:t>
            </w:r>
            <w:r w:rsidRPr="004C42C6">
              <w:rPr>
                <w:rFonts w:ascii="Arial" w:eastAsia="Cambria" w:hAnsi="Arial" w:cs="Arial"/>
              </w:rPr>
              <w:t xml:space="preserve"> </w:t>
            </w:r>
            <w:r w:rsidRPr="004C42C6">
              <w:rPr>
                <w:rFonts w:ascii="Arial" w:eastAsia="Cambria" w:hAnsi="Arial" w:cs="Arial"/>
                <w:b/>
              </w:rPr>
              <w:t xml:space="preserve">Não </w:t>
            </w:r>
            <w:r w:rsidRPr="004C42C6">
              <w:rPr>
                <w:rFonts w:ascii="Arial" w:eastAsia="Cambria" w:hAnsi="Arial" w:cs="Arial"/>
              </w:rPr>
              <w:t xml:space="preserve">(0) </w:t>
            </w:r>
            <w:r w:rsidRPr="004C42C6">
              <w:rPr>
                <w:rFonts w:ascii="Arial" w:eastAsia="Cambria" w:hAnsi="Arial" w:cs="Arial"/>
                <w:b/>
              </w:rPr>
              <w:t xml:space="preserve">Abstenções </w:t>
            </w:r>
            <w:r w:rsidRPr="004C42C6">
              <w:rPr>
                <w:rFonts w:ascii="Arial" w:eastAsia="Cambria" w:hAnsi="Arial" w:cs="Arial"/>
              </w:rPr>
              <w:t xml:space="preserve">(0) </w:t>
            </w:r>
            <w:r w:rsidRPr="004C42C6">
              <w:rPr>
                <w:rFonts w:ascii="Arial" w:eastAsia="Cambria" w:hAnsi="Arial" w:cs="Arial"/>
                <w:b/>
              </w:rPr>
              <w:t xml:space="preserve">Ausências </w:t>
            </w:r>
            <w:r w:rsidRPr="004C42C6">
              <w:rPr>
                <w:rFonts w:ascii="Arial" w:eastAsia="Cambria" w:hAnsi="Arial" w:cs="Arial"/>
              </w:rPr>
              <w:t>(0</w:t>
            </w:r>
            <w:r w:rsidR="004614EA">
              <w:rPr>
                <w:rFonts w:ascii="Arial" w:eastAsia="Cambria" w:hAnsi="Arial" w:cs="Arial"/>
              </w:rPr>
              <w:t>2</w:t>
            </w:r>
            <w:r w:rsidRPr="004C42C6">
              <w:rPr>
                <w:rFonts w:ascii="Arial" w:eastAsia="Cambria" w:hAnsi="Arial" w:cs="Arial"/>
              </w:rPr>
              <w:t xml:space="preserve">) </w:t>
            </w:r>
            <w:r w:rsidRPr="004C42C6">
              <w:rPr>
                <w:rFonts w:ascii="Arial" w:eastAsia="Cambria" w:hAnsi="Arial" w:cs="Arial"/>
                <w:b/>
              </w:rPr>
              <w:t xml:space="preserve">Total </w:t>
            </w:r>
            <w:r w:rsidRPr="004C42C6">
              <w:rPr>
                <w:rFonts w:ascii="Arial" w:eastAsia="Cambria" w:hAnsi="Arial" w:cs="Arial"/>
              </w:rPr>
              <w:t>(</w:t>
            </w:r>
            <w:r w:rsidR="004614EA">
              <w:rPr>
                <w:rFonts w:ascii="Arial" w:eastAsia="Cambria" w:hAnsi="Arial" w:cs="Arial"/>
              </w:rPr>
              <w:t>12</w:t>
            </w:r>
            <w:r w:rsidRPr="004C42C6">
              <w:rPr>
                <w:rFonts w:ascii="Arial" w:eastAsia="Cambria" w:hAnsi="Arial" w:cs="Arial"/>
              </w:rPr>
              <w:t>)</w:t>
            </w:r>
          </w:p>
        </w:tc>
      </w:tr>
      <w:tr w:rsidR="00AD48E6" w:rsidRPr="00B60BA9" w:rsidTr="00DC6321">
        <w:tblPrEx>
          <w:tblBorders>
            <w:insideH w:val="none" w:sz="0" w:space="0" w:color="auto"/>
            <w:insideV w:val="none" w:sz="0" w:space="0" w:color="auto"/>
          </w:tblBorders>
          <w:shd w:val="clear" w:color="auto" w:fill="D9D9D9"/>
        </w:tblPrEx>
        <w:trPr>
          <w:gridAfter w:val="1"/>
          <w:wAfter w:w="12" w:type="dxa"/>
          <w:trHeight w:val="257"/>
        </w:trPr>
        <w:tc>
          <w:tcPr>
            <w:tcW w:w="9060" w:type="dxa"/>
            <w:gridSpan w:val="6"/>
            <w:shd w:val="clear" w:color="auto" w:fill="D9D9D9"/>
          </w:tcPr>
          <w:p w:rsidR="00AD48E6" w:rsidRPr="008D4059" w:rsidRDefault="00AD48E6" w:rsidP="00DC6321">
            <w:pPr>
              <w:tabs>
                <w:tab w:val="left" w:pos="1418"/>
              </w:tabs>
              <w:spacing w:after="0" w:line="360" w:lineRule="auto"/>
              <w:jc w:val="both"/>
              <w:rPr>
                <w:rFonts w:ascii="Arial" w:eastAsia="Cambria" w:hAnsi="Arial" w:cs="Arial"/>
              </w:rPr>
            </w:pPr>
            <w:r w:rsidRPr="008D4059">
              <w:rPr>
                <w:rFonts w:ascii="Arial" w:eastAsia="Cambria" w:hAnsi="Arial" w:cs="Arial"/>
                <w:b/>
              </w:rPr>
              <w:t xml:space="preserve">Ocorrências: </w:t>
            </w:r>
            <w:r w:rsidRPr="008D4059">
              <w:rPr>
                <w:rFonts w:ascii="Arial" w:eastAsia="Cambria" w:hAnsi="Arial" w:cs="Arial"/>
              </w:rPr>
              <w:t>Não houve.</w:t>
            </w:r>
          </w:p>
        </w:tc>
      </w:tr>
      <w:tr w:rsidR="00AD48E6" w:rsidRPr="00B60BA9" w:rsidTr="00DC6321">
        <w:tblPrEx>
          <w:tblBorders>
            <w:insideH w:val="none" w:sz="0" w:space="0" w:color="auto"/>
            <w:insideV w:val="none" w:sz="0" w:space="0" w:color="auto"/>
          </w:tblBorders>
          <w:shd w:val="clear" w:color="auto" w:fill="D9D9D9"/>
        </w:tblPrEx>
        <w:trPr>
          <w:gridAfter w:val="1"/>
          <w:wAfter w:w="12" w:type="dxa"/>
          <w:trHeight w:val="257"/>
        </w:trPr>
        <w:tc>
          <w:tcPr>
            <w:tcW w:w="4530" w:type="dxa"/>
            <w:gridSpan w:val="2"/>
            <w:shd w:val="clear" w:color="auto" w:fill="D9D9D9"/>
          </w:tcPr>
          <w:p w:rsidR="00AD48E6" w:rsidRPr="00B60BA9" w:rsidRDefault="00AD48E6" w:rsidP="00DC6321">
            <w:pPr>
              <w:tabs>
                <w:tab w:val="left" w:pos="1418"/>
              </w:tabs>
              <w:spacing w:after="0" w:line="240" w:lineRule="auto"/>
              <w:rPr>
                <w:rFonts w:ascii="Arial" w:eastAsia="Cambria" w:hAnsi="Arial" w:cs="Arial"/>
              </w:rPr>
            </w:pPr>
            <w:r w:rsidRPr="00B60BA9">
              <w:rPr>
                <w:rFonts w:ascii="Arial" w:eastAsia="Cambria" w:hAnsi="Arial" w:cs="Arial"/>
                <w:b/>
              </w:rPr>
              <w:t>S</w:t>
            </w:r>
            <w:r>
              <w:rPr>
                <w:rFonts w:ascii="Arial" w:eastAsia="Cambria" w:hAnsi="Arial" w:cs="Arial"/>
                <w:b/>
              </w:rPr>
              <w:t xml:space="preserve">ecretário da Reunião: </w:t>
            </w:r>
            <w:r>
              <w:rPr>
                <w:rFonts w:ascii="Arial" w:eastAsia="Cambria" w:hAnsi="Arial" w:cs="Arial"/>
              </w:rPr>
              <w:t>Tatiana Moreira Feres de Melo</w:t>
            </w:r>
          </w:p>
        </w:tc>
        <w:tc>
          <w:tcPr>
            <w:tcW w:w="4530" w:type="dxa"/>
            <w:gridSpan w:val="4"/>
            <w:shd w:val="clear" w:color="auto" w:fill="D9D9D9"/>
          </w:tcPr>
          <w:p w:rsidR="00AD48E6" w:rsidRPr="00B60BA9" w:rsidRDefault="00AD48E6" w:rsidP="00DC6321">
            <w:pPr>
              <w:tabs>
                <w:tab w:val="left" w:pos="1418"/>
              </w:tabs>
              <w:spacing w:after="0" w:line="240" w:lineRule="auto"/>
              <w:rPr>
                <w:rFonts w:ascii="Arial" w:eastAsia="Cambria" w:hAnsi="Arial" w:cs="Arial"/>
                <w:i/>
              </w:rPr>
            </w:pPr>
            <w:r w:rsidRPr="00B60BA9">
              <w:rPr>
                <w:rFonts w:ascii="Arial" w:eastAsia="Cambria" w:hAnsi="Arial" w:cs="Arial"/>
                <w:b/>
              </w:rPr>
              <w:t xml:space="preserve">Presidente da Reunião: </w:t>
            </w:r>
            <w:r w:rsidRPr="00C0220E">
              <w:rPr>
                <w:rFonts w:ascii="Arial" w:eastAsia="Cambria" w:hAnsi="Arial" w:cs="Arial"/>
              </w:rPr>
              <w:t>Daniela Pareja Garcia Sarmento</w:t>
            </w:r>
          </w:p>
        </w:tc>
      </w:tr>
    </w:tbl>
    <w:p w:rsidR="00AD48E6" w:rsidRDefault="00AD48E6" w:rsidP="00AD48E6">
      <w:pPr>
        <w:spacing w:after="0" w:line="240" w:lineRule="auto"/>
        <w:rPr>
          <w:rFonts w:ascii="Arial" w:eastAsia="Cambria" w:hAnsi="Arial" w:cs="Arial"/>
        </w:rPr>
      </w:pPr>
    </w:p>
    <w:p w:rsidR="00DA2FC1" w:rsidRPr="00DA2FC1" w:rsidRDefault="00DC6321" w:rsidP="00DA2FC1">
      <w:pPr>
        <w:jc w:val="center"/>
        <w:rPr>
          <w:rFonts w:ascii="Arial" w:hAnsi="Arial" w:cs="Arial"/>
          <w:b/>
        </w:rPr>
      </w:pPr>
      <w:r>
        <w:br w:type="page"/>
      </w:r>
      <w:r w:rsidR="00DA2FC1" w:rsidRPr="00DA2FC1">
        <w:rPr>
          <w:rFonts w:ascii="Arial" w:hAnsi="Arial" w:cs="Arial"/>
          <w:b/>
        </w:rPr>
        <w:lastRenderedPageBreak/>
        <w:t xml:space="preserve">ANEXO </w:t>
      </w:r>
    </w:p>
    <w:p w:rsidR="00DA2FC1" w:rsidRPr="00DA2FC1" w:rsidRDefault="00DA2FC1" w:rsidP="00DA2FC1">
      <w:pPr>
        <w:spacing w:after="0" w:line="240" w:lineRule="auto"/>
        <w:jc w:val="center"/>
        <w:rPr>
          <w:rFonts w:ascii="Arial" w:hAnsi="Arial" w:cs="Arial"/>
          <w:b/>
        </w:rPr>
      </w:pPr>
    </w:p>
    <w:p w:rsidR="00DA2FC1" w:rsidRPr="00DA2FC1" w:rsidRDefault="00DA2FC1" w:rsidP="00DA2FC1">
      <w:pPr>
        <w:spacing w:after="0" w:line="240" w:lineRule="auto"/>
        <w:jc w:val="center"/>
        <w:rPr>
          <w:rFonts w:ascii="Arial" w:hAnsi="Arial" w:cs="Arial"/>
          <w:b/>
        </w:rPr>
      </w:pPr>
    </w:p>
    <w:p w:rsidR="00DA2FC1" w:rsidRPr="00DA2FC1" w:rsidRDefault="00DA2FC1" w:rsidP="00DA2FC1">
      <w:pPr>
        <w:widowControl w:val="0"/>
        <w:tabs>
          <w:tab w:val="left" w:pos="0"/>
        </w:tabs>
        <w:autoSpaceDE w:val="0"/>
        <w:autoSpaceDN w:val="0"/>
        <w:spacing w:before="120" w:after="120" w:line="360" w:lineRule="auto"/>
        <w:ind w:right="-59"/>
        <w:jc w:val="center"/>
        <w:rPr>
          <w:rFonts w:ascii="Arial" w:eastAsia="Times New Roman" w:hAnsi="Arial" w:cs="Arial"/>
          <w:b/>
          <w:lang w:val="pt-PT"/>
        </w:rPr>
      </w:pPr>
      <w:r w:rsidRPr="00DA2FC1">
        <w:rPr>
          <w:rFonts w:ascii="Arial" w:eastAsia="Times New Roman" w:hAnsi="Arial" w:cs="Arial"/>
          <w:b/>
          <w:lang w:val="pt-PT"/>
        </w:rPr>
        <w:t xml:space="preserve">PORTARIA NORMATIVA Nº </w:t>
      </w:r>
      <w:r w:rsidRPr="00DA2FC1">
        <w:rPr>
          <w:rFonts w:ascii="Arial" w:eastAsia="Times New Roman" w:hAnsi="Arial" w:cs="Arial"/>
          <w:b/>
          <w:highlight w:val="yellow"/>
          <w:lang w:val="pt-PT"/>
        </w:rPr>
        <w:t>00X,</w:t>
      </w:r>
      <w:r w:rsidRPr="00DA2FC1">
        <w:rPr>
          <w:rFonts w:ascii="Arial" w:eastAsia="Times New Roman" w:hAnsi="Arial" w:cs="Arial"/>
          <w:b/>
          <w:lang w:val="pt-PT"/>
        </w:rPr>
        <w:t xml:space="preserve"> DE </w:t>
      </w:r>
      <w:r w:rsidRPr="00DA2FC1">
        <w:rPr>
          <w:rFonts w:ascii="Arial" w:eastAsia="Times New Roman" w:hAnsi="Arial" w:cs="Arial"/>
          <w:b/>
          <w:highlight w:val="yellow"/>
          <w:lang w:val="pt-PT"/>
        </w:rPr>
        <w:t>XX</w:t>
      </w:r>
      <w:r w:rsidRPr="00DA2FC1">
        <w:rPr>
          <w:rFonts w:ascii="Arial" w:eastAsia="Times New Roman" w:hAnsi="Arial" w:cs="Arial"/>
          <w:b/>
          <w:lang w:val="pt-PT"/>
        </w:rPr>
        <w:t xml:space="preserve"> DE DEZEMBRO DE 2020</w:t>
      </w:r>
    </w:p>
    <w:p w:rsidR="00DA2FC1" w:rsidRPr="00DA2FC1" w:rsidRDefault="00DA2FC1" w:rsidP="00DA2FC1">
      <w:pPr>
        <w:widowControl w:val="0"/>
        <w:tabs>
          <w:tab w:val="left" w:pos="0"/>
        </w:tabs>
        <w:autoSpaceDE w:val="0"/>
        <w:autoSpaceDN w:val="0"/>
        <w:spacing w:before="120" w:after="120" w:line="360" w:lineRule="auto"/>
        <w:ind w:right="-59"/>
        <w:jc w:val="center"/>
        <w:rPr>
          <w:rFonts w:ascii="Arial" w:eastAsia="Times New Roman" w:hAnsi="Arial" w:cs="Arial"/>
          <w:lang w:val="pt-PT"/>
        </w:rPr>
      </w:pPr>
      <w:r w:rsidRPr="00DA2FC1">
        <w:rPr>
          <w:rFonts w:ascii="Arial" w:eastAsia="Times New Roman" w:hAnsi="Arial" w:cs="Arial"/>
          <w:lang w:val="pt-PT"/>
        </w:rPr>
        <w:t xml:space="preserve">(Aprovada pela Deliberação Plenária nº </w:t>
      </w:r>
      <w:r w:rsidRPr="00DA2FC1">
        <w:rPr>
          <w:rFonts w:ascii="Arial" w:eastAsia="Times New Roman" w:hAnsi="Arial" w:cs="Arial"/>
          <w:highlight w:val="yellow"/>
          <w:lang w:val="pt-PT"/>
        </w:rPr>
        <w:t>XXX</w:t>
      </w:r>
      <w:r w:rsidRPr="00DA2FC1">
        <w:rPr>
          <w:rFonts w:ascii="Arial" w:eastAsia="Times New Roman" w:hAnsi="Arial" w:cs="Arial"/>
          <w:lang w:val="pt-PT"/>
        </w:rPr>
        <w:t>, de 11 de dezembro de 2020)</w:t>
      </w:r>
    </w:p>
    <w:p w:rsidR="00DA2FC1" w:rsidRPr="00DA2FC1" w:rsidRDefault="00DA2FC1" w:rsidP="00DA2FC1">
      <w:pPr>
        <w:widowControl w:val="0"/>
        <w:tabs>
          <w:tab w:val="left" w:pos="0"/>
        </w:tabs>
        <w:autoSpaceDE w:val="0"/>
        <w:autoSpaceDN w:val="0"/>
        <w:spacing w:before="120" w:after="120" w:line="360" w:lineRule="auto"/>
        <w:ind w:right="-59"/>
        <w:rPr>
          <w:rFonts w:ascii="Arial" w:eastAsia="Times New Roman" w:hAnsi="Arial" w:cs="Arial"/>
          <w:i/>
          <w:lang w:val="pt-PT"/>
        </w:rPr>
      </w:pPr>
    </w:p>
    <w:p w:rsidR="00DA2FC1" w:rsidRPr="00DA2FC1" w:rsidRDefault="00DA2FC1" w:rsidP="00DA2FC1">
      <w:pPr>
        <w:widowControl w:val="0"/>
        <w:tabs>
          <w:tab w:val="left" w:pos="0"/>
        </w:tabs>
        <w:autoSpaceDE w:val="0"/>
        <w:autoSpaceDN w:val="0"/>
        <w:spacing w:after="0" w:line="240" w:lineRule="auto"/>
        <w:ind w:left="4213" w:right="-59"/>
        <w:jc w:val="both"/>
        <w:rPr>
          <w:rFonts w:ascii="Arial" w:eastAsia="Times New Roman" w:hAnsi="Arial" w:cs="Arial"/>
          <w:lang w:val="pt-PT"/>
        </w:rPr>
      </w:pPr>
      <w:r w:rsidRPr="00DA2FC1">
        <w:rPr>
          <w:rFonts w:ascii="Arial" w:eastAsia="Times New Roman" w:hAnsi="Arial" w:cs="Arial"/>
          <w:lang w:val="pt-PT"/>
        </w:rPr>
        <w:t>Regulamenta os procedimentos para a celebração de parcerias entre o CAU/SC e as organizações da sociedade civil, em regime de mútua cooperação, para consecução de finalidade de interesse público e estabelece outras providências.</w:t>
      </w:r>
    </w:p>
    <w:p w:rsidR="00DA2FC1" w:rsidRPr="00DA2FC1" w:rsidRDefault="00DA2FC1" w:rsidP="00DA2FC1">
      <w:pPr>
        <w:widowControl w:val="0"/>
        <w:tabs>
          <w:tab w:val="left" w:pos="0"/>
        </w:tabs>
        <w:autoSpaceDE w:val="0"/>
        <w:autoSpaceDN w:val="0"/>
        <w:spacing w:before="120" w:after="120" w:line="360" w:lineRule="auto"/>
        <w:ind w:right="-59"/>
        <w:rPr>
          <w:rFonts w:ascii="Arial" w:eastAsia="Times New Roman" w:hAnsi="Arial" w:cs="Arial"/>
          <w:lang w:val="pt-PT"/>
        </w:rPr>
      </w:pP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A Presidente do Conselho de Arquitetura e Urbanismo de Santa Catarina, no uso das atribuições que lhe conferem os artigos 35, III da Lei 12.378/2010 e 149 do Regimento Interno CAU/SC;</w:t>
      </w:r>
    </w:p>
    <w:p w:rsidR="00DA2FC1" w:rsidRPr="00DA2FC1" w:rsidRDefault="00DA2FC1" w:rsidP="00DA2FC1">
      <w:pPr>
        <w:tabs>
          <w:tab w:val="left" w:pos="0"/>
        </w:tabs>
        <w:spacing w:before="120" w:after="120" w:line="360" w:lineRule="auto"/>
        <w:ind w:right="-59"/>
        <w:jc w:val="both"/>
        <w:rPr>
          <w:rFonts w:ascii="Arial" w:hAnsi="Arial" w:cs="Arial"/>
        </w:rPr>
      </w:pPr>
      <w:r w:rsidRPr="00DA2FC1">
        <w:rPr>
          <w:rFonts w:ascii="Arial" w:hAnsi="Arial" w:cs="Arial"/>
        </w:rPr>
        <w:t>Considerando a Lei nº 13.019, de 31/07/2014, a qual “estabelece o regime jurídico das parcerias entre a administração pública e as organizações da sociedade civil, em regime de mútua cooperação, para a consecução de finalidades de interesse público</w:t>
      </w:r>
      <w:r w:rsidRPr="00DA2FC1">
        <w:rPr>
          <w:rFonts w:ascii="Arial" w:hAnsi="Arial" w:cs="Arial"/>
          <w:spacing w:val="-10"/>
        </w:rPr>
        <w:t xml:space="preserve"> </w:t>
      </w:r>
      <w:r w:rsidRPr="00DA2FC1">
        <w:rPr>
          <w:rFonts w:ascii="Arial" w:hAnsi="Arial" w:cs="Arial"/>
        </w:rPr>
        <w:t>e</w:t>
      </w:r>
      <w:r w:rsidRPr="00DA2FC1">
        <w:rPr>
          <w:rFonts w:ascii="Arial" w:hAnsi="Arial" w:cs="Arial"/>
          <w:spacing w:val="-10"/>
        </w:rPr>
        <w:t xml:space="preserve"> </w:t>
      </w:r>
      <w:r w:rsidRPr="00DA2FC1">
        <w:rPr>
          <w:rFonts w:ascii="Arial" w:hAnsi="Arial" w:cs="Arial"/>
        </w:rPr>
        <w:t>recíproco,</w:t>
      </w:r>
      <w:r w:rsidRPr="00DA2FC1">
        <w:rPr>
          <w:rFonts w:ascii="Arial" w:hAnsi="Arial" w:cs="Arial"/>
          <w:spacing w:val="-8"/>
        </w:rPr>
        <w:t xml:space="preserve"> </w:t>
      </w:r>
      <w:r w:rsidRPr="00DA2FC1">
        <w:rPr>
          <w:rFonts w:ascii="Arial" w:hAnsi="Arial" w:cs="Arial"/>
        </w:rPr>
        <w:t>mediante</w:t>
      </w:r>
      <w:r w:rsidRPr="00DA2FC1">
        <w:rPr>
          <w:rFonts w:ascii="Arial" w:hAnsi="Arial" w:cs="Arial"/>
          <w:spacing w:val="-9"/>
        </w:rPr>
        <w:t xml:space="preserve"> </w:t>
      </w:r>
      <w:r w:rsidRPr="00DA2FC1">
        <w:rPr>
          <w:rFonts w:ascii="Arial" w:hAnsi="Arial" w:cs="Arial"/>
        </w:rPr>
        <w:t>a</w:t>
      </w:r>
      <w:r w:rsidRPr="00DA2FC1">
        <w:rPr>
          <w:rFonts w:ascii="Arial" w:hAnsi="Arial" w:cs="Arial"/>
          <w:spacing w:val="-8"/>
        </w:rPr>
        <w:t xml:space="preserve"> </w:t>
      </w:r>
      <w:r w:rsidRPr="00DA2FC1">
        <w:rPr>
          <w:rFonts w:ascii="Arial" w:hAnsi="Arial" w:cs="Arial"/>
        </w:rPr>
        <w:t>execução</w:t>
      </w:r>
      <w:r w:rsidRPr="00DA2FC1">
        <w:rPr>
          <w:rFonts w:ascii="Arial" w:hAnsi="Arial" w:cs="Arial"/>
          <w:spacing w:val="-9"/>
        </w:rPr>
        <w:t xml:space="preserve"> </w:t>
      </w:r>
      <w:r w:rsidRPr="00DA2FC1">
        <w:rPr>
          <w:rFonts w:ascii="Arial" w:hAnsi="Arial" w:cs="Arial"/>
        </w:rPr>
        <w:t>de</w:t>
      </w:r>
      <w:r w:rsidRPr="00DA2FC1">
        <w:rPr>
          <w:rFonts w:ascii="Arial" w:hAnsi="Arial" w:cs="Arial"/>
          <w:spacing w:val="-8"/>
        </w:rPr>
        <w:t xml:space="preserve"> </w:t>
      </w:r>
      <w:r w:rsidRPr="00DA2FC1">
        <w:rPr>
          <w:rFonts w:ascii="Arial" w:hAnsi="Arial" w:cs="Arial"/>
        </w:rPr>
        <w:t>atividades</w:t>
      </w:r>
      <w:r w:rsidRPr="00DA2FC1">
        <w:rPr>
          <w:rFonts w:ascii="Arial" w:hAnsi="Arial" w:cs="Arial"/>
          <w:spacing w:val="-9"/>
        </w:rPr>
        <w:t xml:space="preserve"> </w:t>
      </w:r>
      <w:r w:rsidRPr="00DA2FC1">
        <w:rPr>
          <w:rFonts w:ascii="Arial" w:hAnsi="Arial" w:cs="Arial"/>
        </w:rPr>
        <w:t>ou</w:t>
      </w:r>
      <w:r w:rsidRPr="00DA2FC1">
        <w:rPr>
          <w:rFonts w:ascii="Arial" w:hAnsi="Arial" w:cs="Arial"/>
          <w:spacing w:val="-9"/>
        </w:rPr>
        <w:t xml:space="preserve"> </w:t>
      </w:r>
      <w:r w:rsidRPr="00DA2FC1">
        <w:rPr>
          <w:rFonts w:ascii="Arial" w:hAnsi="Arial" w:cs="Arial"/>
        </w:rPr>
        <w:t>de</w:t>
      </w:r>
      <w:r w:rsidRPr="00DA2FC1">
        <w:rPr>
          <w:rFonts w:ascii="Arial" w:hAnsi="Arial" w:cs="Arial"/>
          <w:spacing w:val="-9"/>
        </w:rPr>
        <w:t xml:space="preserve"> </w:t>
      </w:r>
      <w:r w:rsidRPr="00DA2FC1">
        <w:rPr>
          <w:rFonts w:ascii="Arial" w:hAnsi="Arial" w:cs="Arial"/>
        </w:rPr>
        <w:t>projetos</w:t>
      </w:r>
      <w:r w:rsidRPr="00DA2FC1">
        <w:rPr>
          <w:rFonts w:ascii="Arial" w:hAnsi="Arial" w:cs="Arial"/>
          <w:spacing w:val="-10"/>
        </w:rPr>
        <w:t xml:space="preserve"> </w:t>
      </w:r>
      <w:r w:rsidRPr="00DA2FC1">
        <w:rPr>
          <w:rFonts w:ascii="Arial" w:hAnsi="Arial" w:cs="Arial"/>
        </w:rPr>
        <w:t>previamente</w:t>
      </w:r>
      <w:r w:rsidRPr="00DA2FC1">
        <w:rPr>
          <w:rFonts w:ascii="Arial" w:hAnsi="Arial" w:cs="Arial"/>
          <w:spacing w:val="-10"/>
        </w:rPr>
        <w:t xml:space="preserve"> </w:t>
      </w:r>
      <w:r w:rsidRPr="00DA2FC1">
        <w:rPr>
          <w:rFonts w:ascii="Arial" w:hAnsi="Arial" w:cs="Arial"/>
        </w:rPr>
        <w:t>estabelecidos em</w:t>
      </w:r>
      <w:r w:rsidRPr="00DA2FC1">
        <w:rPr>
          <w:rFonts w:ascii="Arial" w:hAnsi="Arial" w:cs="Arial"/>
          <w:spacing w:val="-11"/>
        </w:rPr>
        <w:t xml:space="preserve"> </w:t>
      </w:r>
      <w:r w:rsidRPr="00DA2FC1">
        <w:rPr>
          <w:rFonts w:ascii="Arial" w:hAnsi="Arial" w:cs="Arial"/>
        </w:rPr>
        <w:t>planos</w:t>
      </w:r>
      <w:r w:rsidRPr="00DA2FC1">
        <w:rPr>
          <w:rFonts w:ascii="Arial" w:hAnsi="Arial" w:cs="Arial"/>
          <w:spacing w:val="-9"/>
        </w:rPr>
        <w:t xml:space="preserve"> </w:t>
      </w:r>
      <w:r w:rsidRPr="00DA2FC1">
        <w:rPr>
          <w:rFonts w:ascii="Arial" w:hAnsi="Arial" w:cs="Arial"/>
        </w:rPr>
        <w:t>de</w:t>
      </w:r>
      <w:r w:rsidRPr="00DA2FC1">
        <w:rPr>
          <w:rFonts w:ascii="Arial" w:hAnsi="Arial" w:cs="Arial"/>
          <w:spacing w:val="-9"/>
        </w:rPr>
        <w:t xml:space="preserve"> </w:t>
      </w:r>
      <w:r w:rsidRPr="00DA2FC1">
        <w:rPr>
          <w:rFonts w:ascii="Arial" w:hAnsi="Arial" w:cs="Arial"/>
        </w:rPr>
        <w:t>trabalho</w:t>
      </w:r>
      <w:r w:rsidRPr="00DA2FC1">
        <w:rPr>
          <w:rFonts w:ascii="Arial" w:hAnsi="Arial" w:cs="Arial"/>
          <w:spacing w:val="-10"/>
        </w:rPr>
        <w:t xml:space="preserve"> </w:t>
      </w:r>
      <w:r w:rsidRPr="00DA2FC1">
        <w:rPr>
          <w:rFonts w:ascii="Arial" w:hAnsi="Arial" w:cs="Arial"/>
        </w:rPr>
        <w:t>inseridos</w:t>
      </w:r>
      <w:r w:rsidRPr="00DA2FC1">
        <w:rPr>
          <w:rFonts w:ascii="Arial" w:hAnsi="Arial" w:cs="Arial"/>
          <w:spacing w:val="-9"/>
        </w:rPr>
        <w:t xml:space="preserve"> </w:t>
      </w:r>
      <w:r w:rsidRPr="00DA2FC1">
        <w:rPr>
          <w:rFonts w:ascii="Arial" w:hAnsi="Arial" w:cs="Arial"/>
        </w:rPr>
        <w:t>em</w:t>
      </w:r>
      <w:r w:rsidRPr="00DA2FC1">
        <w:rPr>
          <w:rFonts w:ascii="Arial" w:hAnsi="Arial" w:cs="Arial"/>
          <w:spacing w:val="-10"/>
        </w:rPr>
        <w:t xml:space="preserve"> </w:t>
      </w:r>
      <w:r w:rsidRPr="00DA2FC1">
        <w:rPr>
          <w:rFonts w:ascii="Arial" w:hAnsi="Arial" w:cs="Arial"/>
        </w:rPr>
        <w:t>termos</w:t>
      </w:r>
      <w:r w:rsidRPr="00DA2FC1">
        <w:rPr>
          <w:rFonts w:ascii="Arial" w:hAnsi="Arial" w:cs="Arial"/>
          <w:spacing w:val="-10"/>
        </w:rPr>
        <w:t xml:space="preserve"> </w:t>
      </w:r>
      <w:r w:rsidRPr="00DA2FC1">
        <w:rPr>
          <w:rFonts w:ascii="Arial" w:hAnsi="Arial" w:cs="Arial"/>
        </w:rPr>
        <w:t>de</w:t>
      </w:r>
      <w:r w:rsidRPr="00DA2FC1">
        <w:rPr>
          <w:rFonts w:ascii="Arial" w:hAnsi="Arial" w:cs="Arial"/>
          <w:spacing w:val="-9"/>
        </w:rPr>
        <w:t xml:space="preserve"> </w:t>
      </w:r>
      <w:r w:rsidRPr="00DA2FC1">
        <w:rPr>
          <w:rFonts w:ascii="Arial" w:hAnsi="Arial" w:cs="Arial"/>
        </w:rPr>
        <w:t>colaboração,</w:t>
      </w:r>
      <w:r w:rsidRPr="00DA2FC1">
        <w:rPr>
          <w:rFonts w:ascii="Arial" w:hAnsi="Arial" w:cs="Arial"/>
          <w:spacing w:val="-9"/>
        </w:rPr>
        <w:t xml:space="preserve"> </w:t>
      </w:r>
      <w:r w:rsidRPr="00DA2FC1">
        <w:rPr>
          <w:rFonts w:ascii="Arial" w:hAnsi="Arial" w:cs="Arial"/>
        </w:rPr>
        <w:t>em</w:t>
      </w:r>
      <w:r w:rsidRPr="00DA2FC1">
        <w:rPr>
          <w:rFonts w:ascii="Arial" w:hAnsi="Arial" w:cs="Arial"/>
          <w:spacing w:val="-10"/>
        </w:rPr>
        <w:t xml:space="preserve"> </w:t>
      </w:r>
      <w:r w:rsidRPr="00DA2FC1">
        <w:rPr>
          <w:rFonts w:ascii="Arial" w:hAnsi="Arial" w:cs="Arial"/>
        </w:rPr>
        <w:t>termos</w:t>
      </w:r>
      <w:r w:rsidRPr="00DA2FC1">
        <w:rPr>
          <w:rFonts w:ascii="Arial" w:hAnsi="Arial" w:cs="Arial"/>
          <w:spacing w:val="-9"/>
        </w:rPr>
        <w:t xml:space="preserve"> </w:t>
      </w:r>
      <w:r w:rsidRPr="00DA2FC1">
        <w:rPr>
          <w:rFonts w:ascii="Arial" w:hAnsi="Arial" w:cs="Arial"/>
        </w:rPr>
        <w:t>de</w:t>
      </w:r>
      <w:r w:rsidRPr="00DA2FC1">
        <w:rPr>
          <w:rFonts w:ascii="Arial" w:hAnsi="Arial" w:cs="Arial"/>
          <w:spacing w:val="-9"/>
        </w:rPr>
        <w:t xml:space="preserve"> </w:t>
      </w:r>
      <w:r w:rsidRPr="00DA2FC1">
        <w:rPr>
          <w:rFonts w:ascii="Arial" w:hAnsi="Arial" w:cs="Arial"/>
        </w:rPr>
        <w:t>fomento</w:t>
      </w:r>
      <w:r w:rsidRPr="00DA2FC1">
        <w:rPr>
          <w:rFonts w:ascii="Arial" w:hAnsi="Arial" w:cs="Arial"/>
          <w:spacing w:val="-9"/>
        </w:rPr>
        <w:t xml:space="preserve"> </w:t>
      </w:r>
      <w:r w:rsidRPr="00DA2FC1">
        <w:rPr>
          <w:rFonts w:ascii="Arial" w:hAnsi="Arial" w:cs="Arial"/>
        </w:rPr>
        <w:t>ou</w:t>
      </w:r>
      <w:r w:rsidRPr="00DA2FC1">
        <w:rPr>
          <w:rFonts w:ascii="Arial" w:hAnsi="Arial" w:cs="Arial"/>
          <w:spacing w:val="-10"/>
        </w:rPr>
        <w:t xml:space="preserve"> </w:t>
      </w:r>
      <w:r w:rsidRPr="00DA2FC1">
        <w:rPr>
          <w:rFonts w:ascii="Arial" w:hAnsi="Arial" w:cs="Arial"/>
        </w:rPr>
        <w:t>em</w:t>
      </w:r>
      <w:r w:rsidRPr="00DA2FC1">
        <w:rPr>
          <w:rFonts w:ascii="Arial" w:hAnsi="Arial" w:cs="Arial"/>
          <w:spacing w:val="-10"/>
        </w:rPr>
        <w:t xml:space="preserve"> </w:t>
      </w:r>
      <w:r w:rsidRPr="00DA2FC1">
        <w:rPr>
          <w:rFonts w:ascii="Arial" w:hAnsi="Arial" w:cs="Arial"/>
        </w:rPr>
        <w:t xml:space="preserve">acordos de cooperação; define diretrizes para a política de fomento, de colaboração e de cooperação com organizações da sociedade civil; e altera as Lei </w:t>
      </w:r>
      <w:proofErr w:type="spellStart"/>
      <w:r w:rsidRPr="00DA2FC1">
        <w:rPr>
          <w:rFonts w:ascii="Arial" w:hAnsi="Arial" w:cs="Arial"/>
        </w:rPr>
        <w:t>nºs</w:t>
      </w:r>
      <w:proofErr w:type="spellEnd"/>
      <w:r w:rsidRPr="00DA2FC1">
        <w:rPr>
          <w:rFonts w:ascii="Arial" w:hAnsi="Arial" w:cs="Arial"/>
        </w:rPr>
        <w:t xml:space="preserve"> 8.429, de 2 de junho de 1992, e 9.790, de 23 de março de 1999”;</w:t>
      </w:r>
    </w:p>
    <w:p w:rsidR="00DA2FC1" w:rsidRPr="00DA2FC1" w:rsidRDefault="00DA2FC1" w:rsidP="00DA2FC1">
      <w:pPr>
        <w:tabs>
          <w:tab w:val="left" w:pos="0"/>
        </w:tabs>
        <w:spacing w:before="120" w:after="120" w:line="360" w:lineRule="auto"/>
        <w:ind w:right="-59"/>
        <w:jc w:val="both"/>
        <w:rPr>
          <w:rFonts w:ascii="Arial" w:hAnsi="Arial" w:cs="Arial"/>
          <w:i/>
        </w:rPr>
      </w:pPr>
      <w:r w:rsidRPr="00DA2FC1">
        <w:rPr>
          <w:rFonts w:ascii="Arial" w:hAnsi="Arial" w:cs="Arial"/>
        </w:rPr>
        <w:t>Considerando</w:t>
      </w:r>
      <w:r w:rsidRPr="00DA2FC1">
        <w:rPr>
          <w:rFonts w:ascii="Arial" w:hAnsi="Arial" w:cs="Arial"/>
          <w:spacing w:val="-8"/>
        </w:rPr>
        <w:t xml:space="preserve"> </w:t>
      </w:r>
      <w:r w:rsidRPr="00DA2FC1">
        <w:rPr>
          <w:rFonts w:ascii="Arial" w:hAnsi="Arial" w:cs="Arial"/>
        </w:rPr>
        <w:t>a</w:t>
      </w:r>
      <w:r w:rsidRPr="00DA2FC1">
        <w:rPr>
          <w:rFonts w:ascii="Arial" w:hAnsi="Arial" w:cs="Arial"/>
          <w:spacing w:val="-7"/>
        </w:rPr>
        <w:t xml:space="preserve"> </w:t>
      </w:r>
      <w:r w:rsidRPr="00DA2FC1">
        <w:rPr>
          <w:rFonts w:ascii="Arial" w:hAnsi="Arial" w:cs="Arial"/>
        </w:rPr>
        <w:t>necessidade</w:t>
      </w:r>
      <w:r w:rsidRPr="00DA2FC1">
        <w:rPr>
          <w:rFonts w:ascii="Arial" w:hAnsi="Arial" w:cs="Arial"/>
          <w:spacing w:val="-6"/>
        </w:rPr>
        <w:t xml:space="preserve"> </w:t>
      </w:r>
      <w:r w:rsidRPr="00DA2FC1">
        <w:rPr>
          <w:rFonts w:ascii="Arial" w:hAnsi="Arial" w:cs="Arial"/>
        </w:rPr>
        <w:t>de</w:t>
      </w:r>
      <w:r w:rsidRPr="00DA2FC1">
        <w:rPr>
          <w:rFonts w:ascii="Arial" w:hAnsi="Arial" w:cs="Arial"/>
          <w:spacing w:val="-7"/>
        </w:rPr>
        <w:t xml:space="preserve"> </w:t>
      </w:r>
      <w:r w:rsidRPr="00DA2FC1">
        <w:rPr>
          <w:rFonts w:ascii="Arial" w:hAnsi="Arial" w:cs="Arial"/>
        </w:rPr>
        <w:t>adequação</w:t>
      </w:r>
      <w:r w:rsidRPr="00DA2FC1">
        <w:rPr>
          <w:rFonts w:ascii="Arial" w:hAnsi="Arial" w:cs="Arial"/>
          <w:spacing w:val="-6"/>
        </w:rPr>
        <w:t xml:space="preserve"> </w:t>
      </w:r>
      <w:r w:rsidRPr="00DA2FC1">
        <w:rPr>
          <w:rFonts w:ascii="Arial" w:hAnsi="Arial" w:cs="Arial"/>
        </w:rPr>
        <w:t>dos</w:t>
      </w:r>
      <w:r w:rsidRPr="00DA2FC1">
        <w:rPr>
          <w:rFonts w:ascii="Arial" w:hAnsi="Arial" w:cs="Arial"/>
          <w:spacing w:val="-8"/>
        </w:rPr>
        <w:t xml:space="preserve"> </w:t>
      </w:r>
      <w:r w:rsidRPr="00DA2FC1">
        <w:rPr>
          <w:rFonts w:ascii="Arial" w:hAnsi="Arial" w:cs="Arial"/>
        </w:rPr>
        <w:t>procedimentos</w:t>
      </w:r>
      <w:r w:rsidRPr="00DA2FC1">
        <w:rPr>
          <w:rFonts w:ascii="Arial" w:hAnsi="Arial" w:cs="Arial"/>
          <w:spacing w:val="-7"/>
        </w:rPr>
        <w:t xml:space="preserve"> </w:t>
      </w:r>
      <w:r w:rsidRPr="00DA2FC1">
        <w:rPr>
          <w:rFonts w:ascii="Arial" w:hAnsi="Arial" w:cs="Arial"/>
        </w:rPr>
        <w:t>previstos</w:t>
      </w:r>
      <w:r w:rsidRPr="00DA2FC1">
        <w:rPr>
          <w:rFonts w:ascii="Arial" w:hAnsi="Arial" w:cs="Arial"/>
          <w:spacing w:val="-6"/>
        </w:rPr>
        <w:t xml:space="preserve"> </w:t>
      </w:r>
      <w:r w:rsidRPr="00DA2FC1">
        <w:rPr>
          <w:rFonts w:ascii="Arial" w:hAnsi="Arial" w:cs="Arial"/>
        </w:rPr>
        <w:t>na</w:t>
      </w:r>
      <w:r w:rsidRPr="00DA2FC1">
        <w:rPr>
          <w:rFonts w:ascii="Arial" w:hAnsi="Arial" w:cs="Arial"/>
          <w:spacing w:val="-7"/>
        </w:rPr>
        <w:t xml:space="preserve"> </w:t>
      </w:r>
      <w:proofErr w:type="spellStart"/>
      <w:r w:rsidRPr="00DA2FC1">
        <w:rPr>
          <w:rFonts w:ascii="Arial" w:hAnsi="Arial" w:cs="Arial"/>
        </w:rPr>
        <w:t>Deliberaçao</w:t>
      </w:r>
      <w:proofErr w:type="spellEnd"/>
      <w:r w:rsidRPr="00DA2FC1">
        <w:rPr>
          <w:rFonts w:ascii="Arial" w:hAnsi="Arial" w:cs="Arial"/>
        </w:rPr>
        <w:t xml:space="preserve"> </w:t>
      </w:r>
      <w:proofErr w:type="spellStart"/>
      <w:r w:rsidRPr="00DA2FC1">
        <w:rPr>
          <w:rFonts w:ascii="Arial" w:hAnsi="Arial" w:cs="Arial"/>
        </w:rPr>
        <w:t>Plenaria</w:t>
      </w:r>
      <w:proofErr w:type="spellEnd"/>
      <w:r w:rsidRPr="00DA2FC1">
        <w:rPr>
          <w:rFonts w:ascii="Arial" w:hAnsi="Arial" w:cs="Arial"/>
        </w:rPr>
        <w:t xml:space="preserve"> nº 171 do CAU/SC, de 15/09/2017, que “regulamenta o Patrocínio Institucional Integrado do Conselho de Arquitetura e Urbanismo de Santa Catarina – CAU/SC e estabelece outras providências”;</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 xml:space="preserve">Considerando a Deliberação nº 63 da Comissão de Organização, Administração e Finanças nº 23/11/2020 do CAU/SC, a  Deliberação do Conselho Diretor do CAU/SC nº 104, de 30/11/2020, e a Deliberação Plenaria nº </w:t>
      </w:r>
      <w:r w:rsidRPr="00DA2FC1">
        <w:rPr>
          <w:rFonts w:ascii="Arial" w:eastAsia="Times New Roman" w:hAnsi="Arial" w:cs="Arial"/>
          <w:highlight w:val="yellow"/>
          <w:lang w:val="pt-PT"/>
        </w:rPr>
        <w:t>XX</w:t>
      </w:r>
      <w:r w:rsidRPr="00DA2FC1">
        <w:rPr>
          <w:rFonts w:ascii="Arial" w:eastAsia="Times New Roman" w:hAnsi="Arial" w:cs="Arial"/>
          <w:lang w:val="pt-PT"/>
        </w:rPr>
        <w:t xml:space="preserve"> do CAU/SC, de </w:t>
      </w:r>
      <w:r w:rsidRPr="00DA2FC1">
        <w:rPr>
          <w:rFonts w:ascii="Arial" w:eastAsia="Times New Roman" w:hAnsi="Arial" w:cs="Arial"/>
          <w:highlight w:val="yellow"/>
          <w:lang w:val="pt-PT"/>
        </w:rPr>
        <w:t>XX/XX</w:t>
      </w:r>
      <w:r w:rsidRPr="00DA2FC1">
        <w:rPr>
          <w:rFonts w:ascii="Arial" w:eastAsia="Times New Roman" w:hAnsi="Arial" w:cs="Arial"/>
          <w:lang w:val="pt-PT"/>
        </w:rPr>
        <w:t>/2020, as quais aprovaram a minuta da presente Portaria Normativa;</w:t>
      </w:r>
    </w:p>
    <w:p w:rsidR="00DA2FC1" w:rsidRPr="00DA2FC1" w:rsidRDefault="00DA2FC1" w:rsidP="00DA2FC1">
      <w:pPr>
        <w:tabs>
          <w:tab w:val="left" w:pos="0"/>
        </w:tabs>
        <w:spacing w:before="100" w:beforeAutospacing="1" w:after="100" w:afterAutospacing="1" w:line="240" w:lineRule="auto"/>
        <w:ind w:right="-59"/>
        <w:outlineLvl w:val="0"/>
        <w:rPr>
          <w:rFonts w:ascii="Arial" w:eastAsia="Times New Roman" w:hAnsi="Arial" w:cs="Arial"/>
          <w:bCs/>
          <w:kern w:val="36"/>
          <w:lang w:eastAsia="pt-BR"/>
        </w:rPr>
        <w:sectPr w:rsidR="00DA2FC1" w:rsidRPr="00DA2FC1" w:rsidSect="00A50FB8">
          <w:headerReference w:type="default" r:id="rId7"/>
          <w:footerReference w:type="default" r:id="rId8"/>
          <w:pgSz w:w="11910" w:h="16840"/>
          <w:pgMar w:top="1580" w:right="1580" w:bottom="1418" w:left="1600" w:header="720" w:footer="554" w:gutter="0"/>
          <w:cols w:space="720"/>
        </w:sectPr>
      </w:pPr>
      <w:r w:rsidRPr="00DA2FC1">
        <w:rPr>
          <w:rFonts w:ascii="Arial" w:eastAsia="Times New Roman" w:hAnsi="Arial" w:cs="Arial"/>
          <w:b/>
          <w:bCs/>
          <w:kern w:val="36"/>
          <w:lang w:eastAsia="pt-BR"/>
        </w:rPr>
        <w:t>RESOLVE:</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lastRenderedPageBreak/>
        <w:t>CAPÍTULO I</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DISPOSIÇÕES PRELIMINARES</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 1º</w:t>
      </w:r>
      <w:r w:rsidRPr="00DA2FC1">
        <w:rPr>
          <w:rFonts w:ascii="Arial" w:eastAsia="Times New Roman" w:hAnsi="Arial" w:cs="Arial"/>
          <w:lang w:val="pt-PT"/>
        </w:rPr>
        <w:t xml:space="preserve"> - Esta Portaria regulamenta os procedimentos para a celebração de parcerias entre o Conselho de Arquitetura e Urbanismo de Santa Catarina – CAU/SC e as organizações da sociedade civil, em regime de mútua cooperação, para consecução de finalidade de interesse público e recíproco.</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 xml:space="preserve">Parágrafo unico. Aplicam-se às parcerias a serem firmadas nos termos desta Portaria Normativa as disposições da Lei nº 13.019, de 31/07/2014, do Decreto nº 8.726, de 27/04/2016, e de outras normas legais ou administrativas, do CAU/SC ou do CAU/BR, sobre o assunto. </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 2º</w:t>
      </w:r>
      <w:r w:rsidRPr="00DA2FC1">
        <w:rPr>
          <w:rFonts w:ascii="Arial" w:eastAsia="Times New Roman" w:hAnsi="Arial" w:cs="Arial"/>
          <w:lang w:val="pt-PT"/>
        </w:rPr>
        <w:t xml:space="preserve"> - No âmbito do CAU/SC ficam assim entendidos os seguintes termos:</w:t>
      </w:r>
    </w:p>
    <w:p w:rsidR="00DA2FC1" w:rsidRPr="00DA2FC1" w:rsidRDefault="00DA2FC1" w:rsidP="00DA2FC1">
      <w:pPr>
        <w:tabs>
          <w:tab w:val="left" w:pos="0"/>
          <w:tab w:val="left" w:pos="235"/>
        </w:tabs>
        <w:spacing w:before="120" w:after="120" w:line="360" w:lineRule="auto"/>
        <w:ind w:left="-33" w:right="-59"/>
        <w:jc w:val="both"/>
        <w:rPr>
          <w:rFonts w:ascii="Arial" w:hAnsi="Arial" w:cs="Arial"/>
        </w:rPr>
      </w:pPr>
      <w:r w:rsidRPr="00DA2FC1">
        <w:rPr>
          <w:rFonts w:ascii="Arial" w:hAnsi="Arial" w:cs="Arial"/>
        </w:rPr>
        <w:t xml:space="preserve">I – </w:t>
      </w:r>
      <w:proofErr w:type="gramStart"/>
      <w:r w:rsidRPr="00DA2FC1">
        <w:rPr>
          <w:rFonts w:ascii="Arial" w:hAnsi="Arial" w:cs="Arial"/>
        </w:rPr>
        <w:t>parceria</w:t>
      </w:r>
      <w:proofErr w:type="gramEnd"/>
      <w:r w:rsidRPr="00DA2FC1">
        <w:rPr>
          <w:rFonts w:ascii="Arial" w:hAnsi="Arial" w:cs="Arial"/>
        </w:rPr>
        <w:t>: conjunto de direitos, responsabilidades e obrigações decorrentes de relação jurídica estabelecida</w:t>
      </w:r>
      <w:r w:rsidRPr="00DA2FC1">
        <w:rPr>
          <w:rFonts w:ascii="Arial" w:hAnsi="Arial" w:cs="Arial"/>
          <w:spacing w:val="-12"/>
        </w:rPr>
        <w:t xml:space="preserve"> </w:t>
      </w:r>
      <w:r w:rsidRPr="00DA2FC1">
        <w:rPr>
          <w:rFonts w:ascii="Arial" w:hAnsi="Arial" w:cs="Arial"/>
        </w:rPr>
        <w:t>formalmente</w:t>
      </w:r>
      <w:r w:rsidRPr="00DA2FC1">
        <w:rPr>
          <w:rFonts w:ascii="Arial" w:hAnsi="Arial" w:cs="Arial"/>
          <w:spacing w:val="-12"/>
        </w:rPr>
        <w:t xml:space="preserve"> </w:t>
      </w:r>
      <w:r w:rsidRPr="00DA2FC1">
        <w:rPr>
          <w:rFonts w:ascii="Arial" w:hAnsi="Arial" w:cs="Arial"/>
        </w:rPr>
        <w:t>entre</w:t>
      </w:r>
      <w:r w:rsidRPr="00DA2FC1">
        <w:rPr>
          <w:rFonts w:ascii="Arial" w:hAnsi="Arial" w:cs="Arial"/>
          <w:spacing w:val="-12"/>
        </w:rPr>
        <w:t xml:space="preserve"> </w:t>
      </w:r>
      <w:r w:rsidRPr="00DA2FC1">
        <w:rPr>
          <w:rFonts w:ascii="Arial" w:hAnsi="Arial" w:cs="Arial"/>
        </w:rPr>
        <w:t>o</w:t>
      </w:r>
      <w:r w:rsidRPr="00DA2FC1">
        <w:rPr>
          <w:rFonts w:ascii="Arial" w:hAnsi="Arial" w:cs="Arial"/>
          <w:spacing w:val="-11"/>
        </w:rPr>
        <w:t xml:space="preserve"> </w:t>
      </w:r>
      <w:r w:rsidRPr="00DA2FC1">
        <w:rPr>
          <w:rFonts w:ascii="Arial" w:hAnsi="Arial" w:cs="Arial"/>
        </w:rPr>
        <w:t>CAU/SC</w:t>
      </w:r>
      <w:r w:rsidRPr="00DA2FC1">
        <w:rPr>
          <w:rFonts w:ascii="Arial" w:hAnsi="Arial" w:cs="Arial"/>
          <w:spacing w:val="-12"/>
        </w:rPr>
        <w:t xml:space="preserve"> </w:t>
      </w:r>
      <w:r w:rsidRPr="00DA2FC1">
        <w:rPr>
          <w:rFonts w:ascii="Arial" w:hAnsi="Arial" w:cs="Arial"/>
        </w:rPr>
        <w:t>e</w:t>
      </w:r>
      <w:r w:rsidRPr="00DA2FC1">
        <w:rPr>
          <w:rFonts w:ascii="Arial" w:hAnsi="Arial" w:cs="Arial"/>
          <w:spacing w:val="-12"/>
        </w:rPr>
        <w:t xml:space="preserve"> </w:t>
      </w:r>
      <w:r w:rsidRPr="00DA2FC1">
        <w:rPr>
          <w:rFonts w:ascii="Arial" w:hAnsi="Arial" w:cs="Arial"/>
        </w:rPr>
        <w:t>organizações</w:t>
      </w:r>
      <w:r w:rsidRPr="00DA2FC1">
        <w:rPr>
          <w:rFonts w:ascii="Arial" w:hAnsi="Arial" w:cs="Arial"/>
          <w:spacing w:val="-12"/>
        </w:rPr>
        <w:t xml:space="preserve"> </w:t>
      </w:r>
      <w:r w:rsidRPr="00DA2FC1">
        <w:rPr>
          <w:rFonts w:ascii="Arial" w:hAnsi="Arial" w:cs="Arial"/>
        </w:rPr>
        <w:t>da</w:t>
      </w:r>
      <w:r w:rsidRPr="00DA2FC1">
        <w:rPr>
          <w:rFonts w:ascii="Arial" w:hAnsi="Arial" w:cs="Arial"/>
          <w:spacing w:val="-12"/>
        </w:rPr>
        <w:t xml:space="preserve"> </w:t>
      </w:r>
      <w:r w:rsidRPr="00DA2FC1">
        <w:rPr>
          <w:rFonts w:ascii="Arial" w:hAnsi="Arial" w:cs="Arial"/>
        </w:rPr>
        <w:t>sociedade</w:t>
      </w:r>
      <w:r w:rsidRPr="00DA2FC1">
        <w:rPr>
          <w:rFonts w:ascii="Arial" w:hAnsi="Arial" w:cs="Arial"/>
          <w:spacing w:val="-12"/>
        </w:rPr>
        <w:t xml:space="preserve"> </w:t>
      </w:r>
      <w:r w:rsidRPr="00DA2FC1">
        <w:rPr>
          <w:rFonts w:ascii="Arial" w:hAnsi="Arial" w:cs="Arial"/>
        </w:rPr>
        <w:t>civil,</w:t>
      </w:r>
      <w:r w:rsidRPr="00DA2FC1">
        <w:rPr>
          <w:rFonts w:ascii="Arial" w:hAnsi="Arial" w:cs="Arial"/>
          <w:spacing w:val="-12"/>
        </w:rPr>
        <w:t xml:space="preserve"> </w:t>
      </w:r>
      <w:r w:rsidRPr="00DA2FC1">
        <w:rPr>
          <w:rFonts w:ascii="Arial" w:hAnsi="Arial" w:cs="Arial"/>
        </w:rPr>
        <w:t>em</w:t>
      </w:r>
      <w:r w:rsidRPr="00DA2FC1">
        <w:rPr>
          <w:rFonts w:ascii="Arial" w:hAnsi="Arial" w:cs="Arial"/>
          <w:spacing w:val="-13"/>
        </w:rPr>
        <w:t xml:space="preserve"> </w:t>
      </w:r>
      <w:r w:rsidRPr="00DA2FC1">
        <w:rPr>
          <w:rFonts w:ascii="Arial" w:hAnsi="Arial" w:cs="Arial"/>
        </w:rPr>
        <w:t>regime</w:t>
      </w:r>
      <w:r w:rsidRPr="00DA2FC1">
        <w:rPr>
          <w:rFonts w:ascii="Arial" w:hAnsi="Arial" w:cs="Arial"/>
          <w:spacing w:val="-12"/>
        </w:rPr>
        <w:t xml:space="preserve"> </w:t>
      </w:r>
      <w:r w:rsidRPr="00DA2FC1">
        <w:rPr>
          <w:rFonts w:ascii="Arial" w:hAnsi="Arial" w:cs="Arial"/>
        </w:rPr>
        <w:t>de</w:t>
      </w:r>
      <w:r w:rsidRPr="00DA2FC1">
        <w:rPr>
          <w:rFonts w:ascii="Arial" w:hAnsi="Arial" w:cs="Arial"/>
          <w:spacing w:val="-11"/>
        </w:rPr>
        <w:t xml:space="preserve"> </w:t>
      </w:r>
      <w:r w:rsidRPr="00DA2FC1">
        <w:rPr>
          <w:rFonts w:ascii="Arial" w:hAnsi="Arial" w:cs="Arial"/>
        </w:rPr>
        <w:t>mútua cooperação, para a consecução de finalidades de interesse público e recíproco, mediante a execução de atividade ou de projeto expressos em termos de fomento ou em acordos de cooperação;</w:t>
      </w:r>
    </w:p>
    <w:p w:rsidR="00DA2FC1" w:rsidRPr="00DA2FC1" w:rsidRDefault="00DA2FC1" w:rsidP="00DA2FC1">
      <w:pPr>
        <w:tabs>
          <w:tab w:val="left" w:pos="0"/>
          <w:tab w:val="left" w:pos="235"/>
        </w:tabs>
        <w:spacing w:before="120" w:after="120" w:line="360" w:lineRule="auto"/>
        <w:ind w:left="-33" w:right="-59"/>
        <w:jc w:val="both"/>
        <w:rPr>
          <w:rFonts w:ascii="Arial" w:hAnsi="Arial" w:cs="Arial"/>
        </w:rPr>
      </w:pPr>
      <w:r w:rsidRPr="00DA2FC1">
        <w:rPr>
          <w:rFonts w:ascii="Arial" w:hAnsi="Arial" w:cs="Arial"/>
        </w:rPr>
        <w:t xml:space="preserve">II – </w:t>
      </w:r>
      <w:proofErr w:type="gramStart"/>
      <w:r w:rsidRPr="00DA2FC1">
        <w:rPr>
          <w:rFonts w:ascii="Arial" w:hAnsi="Arial" w:cs="Arial"/>
        </w:rPr>
        <w:t>gestor</w:t>
      </w:r>
      <w:proofErr w:type="gramEnd"/>
      <w:r w:rsidRPr="00DA2FC1">
        <w:rPr>
          <w:rFonts w:ascii="Arial" w:hAnsi="Arial" w:cs="Arial"/>
        </w:rPr>
        <w:t>: empregado do CAU/SC responsável pela gestão de parceria celebrada por meio de termo de colaboração ou termo de fomento, designado por ato publicado em meio oficial de</w:t>
      </w:r>
      <w:r w:rsidRPr="00DA2FC1">
        <w:rPr>
          <w:rFonts w:ascii="Arial" w:hAnsi="Arial" w:cs="Arial"/>
          <w:spacing w:val="-39"/>
        </w:rPr>
        <w:t xml:space="preserve"> </w:t>
      </w:r>
      <w:r w:rsidRPr="00DA2FC1">
        <w:rPr>
          <w:rFonts w:ascii="Arial" w:hAnsi="Arial" w:cs="Arial"/>
        </w:rPr>
        <w:t>comunicação, com poderes de controle e</w:t>
      </w:r>
      <w:r w:rsidRPr="00DA2FC1">
        <w:rPr>
          <w:rFonts w:ascii="Arial" w:hAnsi="Arial" w:cs="Arial"/>
          <w:spacing w:val="-7"/>
        </w:rPr>
        <w:t xml:space="preserve"> </w:t>
      </w:r>
      <w:r w:rsidRPr="00DA2FC1">
        <w:rPr>
          <w:rFonts w:ascii="Arial" w:hAnsi="Arial" w:cs="Arial"/>
        </w:rPr>
        <w:t>fiscalização;</w:t>
      </w:r>
    </w:p>
    <w:p w:rsidR="00DA2FC1" w:rsidRPr="00DA2FC1" w:rsidRDefault="00DA2FC1" w:rsidP="00DA2FC1">
      <w:pPr>
        <w:tabs>
          <w:tab w:val="left" w:pos="0"/>
          <w:tab w:val="left" w:pos="384"/>
        </w:tabs>
        <w:spacing w:before="120" w:after="120" w:line="360" w:lineRule="auto"/>
        <w:ind w:right="-59"/>
        <w:jc w:val="both"/>
        <w:rPr>
          <w:rFonts w:ascii="Arial" w:hAnsi="Arial" w:cs="Arial"/>
        </w:rPr>
      </w:pPr>
      <w:r w:rsidRPr="00DA2FC1">
        <w:rPr>
          <w:rFonts w:ascii="Arial" w:hAnsi="Arial" w:cs="Arial"/>
        </w:rPr>
        <w:t>III – termo de colaboração: instrumento por meio do qual são formalizadas as parcerias estabelecidas pela administração pública com organizações da sociedade civil para a consecução de finalidades de interesse público e recíproco propostas pelo CAU/SC, que envolvam a transferência de recursos</w:t>
      </w:r>
      <w:r w:rsidRPr="00DA2FC1">
        <w:rPr>
          <w:rFonts w:ascii="Arial" w:hAnsi="Arial" w:cs="Arial"/>
          <w:spacing w:val="-4"/>
        </w:rPr>
        <w:t xml:space="preserve"> </w:t>
      </w:r>
      <w:r w:rsidRPr="00DA2FC1">
        <w:rPr>
          <w:rFonts w:ascii="Arial" w:hAnsi="Arial" w:cs="Arial"/>
        </w:rPr>
        <w:t>financeiros;</w:t>
      </w:r>
    </w:p>
    <w:p w:rsidR="00DA2FC1" w:rsidRPr="00DA2FC1" w:rsidRDefault="00DA2FC1" w:rsidP="00DA2FC1">
      <w:pPr>
        <w:tabs>
          <w:tab w:val="left" w:pos="0"/>
          <w:tab w:val="left" w:pos="384"/>
        </w:tabs>
        <w:spacing w:before="120" w:after="120" w:line="360" w:lineRule="auto"/>
        <w:ind w:right="-59"/>
        <w:jc w:val="both"/>
        <w:rPr>
          <w:rFonts w:ascii="Arial" w:hAnsi="Arial" w:cs="Arial"/>
        </w:rPr>
      </w:pPr>
      <w:r w:rsidRPr="00DA2FC1">
        <w:rPr>
          <w:rFonts w:ascii="Arial" w:hAnsi="Arial" w:cs="Arial"/>
        </w:rPr>
        <w:t>IV –</w:t>
      </w:r>
      <w:r w:rsidRPr="00DA2FC1">
        <w:rPr>
          <w:rFonts w:ascii="Arial" w:hAnsi="Arial" w:cs="Arial"/>
          <w:spacing w:val="-6"/>
        </w:rPr>
        <w:t xml:space="preserve"> </w:t>
      </w:r>
      <w:proofErr w:type="gramStart"/>
      <w:r w:rsidRPr="00DA2FC1">
        <w:rPr>
          <w:rFonts w:ascii="Arial" w:hAnsi="Arial" w:cs="Arial"/>
        </w:rPr>
        <w:t>termo</w:t>
      </w:r>
      <w:proofErr w:type="gramEnd"/>
      <w:r w:rsidRPr="00DA2FC1">
        <w:rPr>
          <w:rFonts w:ascii="Arial" w:hAnsi="Arial" w:cs="Arial"/>
          <w:spacing w:val="-6"/>
        </w:rPr>
        <w:t xml:space="preserve"> </w:t>
      </w:r>
      <w:r w:rsidRPr="00DA2FC1">
        <w:rPr>
          <w:rFonts w:ascii="Arial" w:hAnsi="Arial" w:cs="Arial"/>
        </w:rPr>
        <w:t>de</w:t>
      </w:r>
      <w:r w:rsidRPr="00DA2FC1">
        <w:rPr>
          <w:rFonts w:ascii="Arial" w:hAnsi="Arial" w:cs="Arial"/>
          <w:spacing w:val="-7"/>
        </w:rPr>
        <w:t xml:space="preserve"> </w:t>
      </w:r>
      <w:r w:rsidRPr="00DA2FC1">
        <w:rPr>
          <w:rFonts w:ascii="Arial" w:hAnsi="Arial" w:cs="Arial"/>
        </w:rPr>
        <w:t>fomento:</w:t>
      </w:r>
      <w:r w:rsidRPr="00DA2FC1">
        <w:rPr>
          <w:rFonts w:ascii="Arial" w:hAnsi="Arial" w:cs="Arial"/>
          <w:spacing w:val="-6"/>
        </w:rPr>
        <w:t xml:space="preserve"> </w:t>
      </w:r>
      <w:r w:rsidRPr="00DA2FC1">
        <w:rPr>
          <w:rFonts w:ascii="Arial" w:hAnsi="Arial" w:cs="Arial"/>
        </w:rPr>
        <w:t>instrumento</w:t>
      </w:r>
      <w:r w:rsidRPr="00DA2FC1">
        <w:rPr>
          <w:rFonts w:ascii="Arial" w:hAnsi="Arial" w:cs="Arial"/>
          <w:spacing w:val="-6"/>
        </w:rPr>
        <w:t xml:space="preserve"> </w:t>
      </w:r>
      <w:r w:rsidRPr="00DA2FC1">
        <w:rPr>
          <w:rFonts w:ascii="Arial" w:hAnsi="Arial" w:cs="Arial"/>
        </w:rPr>
        <w:t>por</w:t>
      </w:r>
      <w:r w:rsidRPr="00DA2FC1">
        <w:rPr>
          <w:rFonts w:ascii="Arial" w:hAnsi="Arial" w:cs="Arial"/>
          <w:spacing w:val="-8"/>
        </w:rPr>
        <w:t xml:space="preserve"> </w:t>
      </w:r>
      <w:r w:rsidRPr="00DA2FC1">
        <w:rPr>
          <w:rFonts w:ascii="Arial" w:hAnsi="Arial" w:cs="Arial"/>
        </w:rPr>
        <w:t>meio</w:t>
      </w:r>
      <w:r w:rsidRPr="00DA2FC1">
        <w:rPr>
          <w:rFonts w:ascii="Arial" w:hAnsi="Arial" w:cs="Arial"/>
          <w:spacing w:val="-6"/>
        </w:rPr>
        <w:t xml:space="preserve"> </w:t>
      </w:r>
      <w:r w:rsidRPr="00DA2FC1">
        <w:rPr>
          <w:rFonts w:ascii="Arial" w:hAnsi="Arial" w:cs="Arial"/>
        </w:rPr>
        <w:t>do</w:t>
      </w:r>
      <w:r w:rsidRPr="00DA2FC1">
        <w:rPr>
          <w:rFonts w:ascii="Arial" w:hAnsi="Arial" w:cs="Arial"/>
          <w:spacing w:val="-6"/>
        </w:rPr>
        <w:t xml:space="preserve"> </w:t>
      </w:r>
      <w:r w:rsidRPr="00DA2FC1">
        <w:rPr>
          <w:rFonts w:ascii="Arial" w:hAnsi="Arial" w:cs="Arial"/>
        </w:rPr>
        <w:t>qual</w:t>
      </w:r>
      <w:r w:rsidRPr="00DA2FC1">
        <w:rPr>
          <w:rFonts w:ascii="Arial" w:hAnsi="Arial" w:cs="Arial"/>
          <w:spacing w:val="-8"/>
        </w:rPr>
        <w:t xml:space="preserve"> </w:t>
      </w:r>
      <w:r w:rsidRPr="00DA2FC1">
        <w:rPr>
          <w:rFonts w:ascii="Arial" w:hAnsi="Arial" w:cs="Arial"/>
        </w:rPr>
        <w:t>são</w:t>
      </w:r>
      <w:r w:rsidRPr="00DA2FC1">
        <w:rPr>
          <w:rFonts w:ascii="Arial" w:hAnsi="Arial" w:cs="Arial"/>
          <w:spacing w:val="-7"/>
        </w:rPr>
        <w:t xml:space="preserve"> </w:t>
      </w:r>
      <w:r w:rsidRPr="00DA2FC1">
        <w:rPr>
          <w:rFonts w:ascii="Arial" w:hAnsi="Arial" w:cs="Arial"/>
        </w:rPr>
        <w:t>formalizadas</w:t>
      </w:r>
      <w:r w:rsidRPr="00DA2FC1">
        <w:rPr>
          <w:rFonts w:ascii="Arial" w:hAnsi="Arial" w:cs="Arial"/>
          <w:spacing w:val="-6"/>
        </w:rPr>
        <w:t xml:space="preserve"> </w:t>
      </w:r>
      <w:r w:rsidRPr="00DA2FC1">
        <w:rPr>
          <w:rFonts w:ascii="Arial" w:hAnsi="Arial" w:cs="Arial"/>
        </w:rPr>
        <w:t>as</w:t>
      </w:r>
      <w:r w:rsidRPr="00DA2FC1">
        <w:rPr>
          <w:rFonts w:ascii="Arial" w:hAnsi="Arial" w:cs="Arial"/>
          <w:spacing w:val="-7"/>
        </w:rPr>
        <w:t xml:space="preserve"> </w:t>
      </w:r>
      <w:r w:rsidRPr="00DA2FC1">
        <w:rPr>
          <w:rFonts w:ascii="Arial" w:hAnsi="Arial" w:cs="Arial"/>
        </w:rPr>
        <w:t>parcerias</w:t>
      </w:r>
      <w:r w:rsidRPr="00DA2FC1">
        <w:rPr>
          <w:rFonts w:ascii="Arial" w:hAnsi="Arial" w:cs="Arial"/>
          <w:spacing w:val="-8"/>
        </w:rPr>
        <w:t xml:space="preserve"> </w:t>
      </w:r>
      <w:r w:rsidRPr="00DA2FC1">
        <w:rPr>
          <w:rFonts w:ascii="Arial" w:hAnsi="Arial" w:cs="Arial"/>
        </w:rPr>
        <w:t>estabelecidas pela</w:t>
      </w:r>
      <w:r w:rsidRPr="00DA2FC1">
        <w:rPr>
          <w:rFonts w:ascii="Arial" w:hAnsi="Arial" w:cs="Arial"/>
          <w:spacing w:val="-7"/>
        </w:rPr>
        <w:t xml:space="preserve"> </w:t>
      </w:r>
      <w:r w:rsidRPr="00DA2FC1">
        <w:rPr>
          <w:rFonts w:ascii="Arial" w:hAnsi="Arial" w:cs="Arial"/>
        </w:rPr>
        <w:t>administração</w:t>
      </w:r>
      <w:r w:rsidRPr="00DA2FC1">
        <w:rPr>
          <w:rFonts w:ascii="Arial" w:hAnsi="Arial" w:cs="Arial"/>
          <w:spacing w:val="-6"/>
        </w:rPr>
        <w:t xml:space="preserve"> </w:t>
      </w:r>
      <w:r w:rsidRPr="00DA2FC1">
        <w:rPr>
          <w:rFonts w:ascii="Arial" w:hAnsi="Arial" w:cs="Arial"/>
        </w:rPr>
        <w:t>pública</w:t>
      </w:r>
      <w:r w:rsidRPr="00DA2FC1">
        <w:rPr>
          <w:rFonts w:ascii="Arial" w:hAnsi="Arial" w:cs="Arial"/>
          <w:spacing w:val="-8"/>
        </w:rPr>
        <w:t xml:space="preserve"> </w:t>
      </w:r>
      <w:r w:rsidRPr="00DA2FC1">
        <w:rPr>
          <w:rFonts w:ascii="Arial" w:hAnsi="Arial" w:cs="Arial"/>
        </w:rPr>
        <w:t>com</w:t>
      </w:r>
      <w:r w:rsidRPr="00DA2FC1">
        <w:rPr>
          <w:rFonts w:ascii="Arial" w:hAnsi="Arial" w:cs="Arial"/>
          <w:spacing w:val="-8"/>
        </w:rPr>
        <w:t xml:space="preserve"> </w:t>
      </w:r>
      <w:r w:rsidRPr="00DA2FC1">
        <w:rPr>
          <w:rFonts w:ascii="Arial" w:hAnsi="Arial" w:cs="Arial"/>
        </w:rPr>
        <w:t>organizações</w:t>
      </w:r>
      <w:r w:rsidRPr="00DA2FC1">
        <w:rPr>
          <w:rFonts w:ascii="Arial" w:hAnsi="Arial" w:cs="Arial"/>
          <w:spacing w:val="-7"/>
        </w:rPr>
        <w:t xml:space="preserve"> </w:t>
      </w:r>
      <w:r w:rsidRPr="00DA2FC1">
        <w:rPr>
          <w:rFonts w:ascii="Arial" w:hAnsi="Arial" w:cs="Arial"/>
        </w:rPr>
        <w:t>da</w:t>
      </w:r>
      <w:r w:rsidRPr="00DA2FC1">
        <w:rPr>
          <w:rFonts w:ascii="Arial" w:hAnsi="Arial" w:cs="Arial"/>
          <w:spacing w:val="-6"/>
        </w:rPr>
        <w:t xml:space="preserve"> </w:t>
      </w:r>
      <w:r w:rsidRPr="00DA2FC1">
        <w:rPr>
          <w:rFonts w:ascii="Arial" w:hAnsi="Arial" w:cs="Arial"/>
        </w:rPr>
        <w:t>sociedade</w:t>
      </w:r>
      <w:r w:rsidRPr="00DA2FC1">
        <w:rPr>
          <w:rFonts w:ascii="Arial" w:hAnsi="Arial" w:cs="Arial"/>
          <w:spacing w:val="-7"/>
        </w:rPr>
        <w:t xml:space="preserve"> </w:t>
      </w:r>
      <w:r w:rsidRPr="00DA2FC1">
        <w:rPr>
          <w:rFonts w:ascii="Arial" w:hAnsi="Arial" w:cs="Arial"/>
        </w:rPr>
        <w:t>civil</w:t>
      </w:r>
      <w:r w:rsidRPr="00DA2FC1">
        <w:rPr>
          <w:rFonts w:ascii="Arial" w:hAnsi="Arial" w:cs="Arial"/>
          <w:spacing w:val="-6"/>
        </w:rPr>
        <w:t xml:space="preserve"> </w:t>
      </w:r>
      <w:r w:rsidRPr="00DA2FC1">
        <w:rPr>
          <w:rFonts w:ascii="Arial" w:hAnsi="Arial" w:cs="Arial"/>
        </w:rPr>
        <w:t>para</w:t>
      </w:r>
      <w:r w:rsidRPr="00DA2FC1">
        <w:rPr>
          <w:rFonts w:ascii="Arial" w:hAnsi="Arial" w:cs="Arial"/>
          <w:spacing w:val="-7"/>
        </w:rPr>
        <w:t xml:space="preserve"> </w:t>
      </w:r>
      <w:r w:rsidRPr="00DA2FC1">
        <w:rPr>
          <w:rFonts w:ascii="Arial" w:hAnsi="Arial" w:cs="Arial"/>
        </w:rPr>
        <w:t>a</w:t>
      </w:r>
      <w:r w:rsidRPr="00DA2FC1">
        <w:rPr>
          <w:rFonts w:ascii="Arial" w:hAnsi="Arial" w:cs="Arial"/>
          <w:spacing w:val="-6"/>
        </w:rPr>
        <w:t xml:space="preserve"> </w:t>
      </w:r>
      <w:r w:rsidRPr="00DA2FC1">
        <w:rPr>
          <w:rFonts w:ascii="Arial" w:hAnsi="Arial" w:cs="Arial"/>
        </w:rPr>
        <w:t>consecução</w:t>
      </w:r>
      <w:r w:rsidRPr="00DA2FC1">
        <w:rPr>
          <w:rFonts w:ascii="Arial" w:hAnsi="Arial" w:cs="Arial"/>
          <w:spacing w:val="-7"/>
        </w:rPr>
        <w:t xml:space="preserve"> </w:t>
      </w:r>
      <w:r w:rsidRPr="00DA2FC1">
        <w:rPr>
          <w:rFonts w:ascii="Arial" w:hAnsi="Arial" w:cs="Arial"/>
        </w:rPr>
        <w:t>de</w:t>
      </w:r>
      <w:r w:rsidRPr="00DA2FC1">
        <w:rPr>
          <w:rFonts w:ascii="Arial" w:hAnsi="Arial" w:cs="Arial"/>
          <w:spacing w:val="-6"/>
        </w:rPr>
        <w:t xml:space="preserve"> </w:t>
      </w:r>
      <w:r w:rsidRPr="00DA2FC1">
        <w:rPr>
          <w:rFonts w:ascii="Arial" w:hAnsi="Arial" w:cs="Arial"/>
        </w:rPr>
        <w:t>finalidades de</w:t>
      </w:r>
      <w:r w:rsidRPr="00DA2FC1">
        <w:rPr>
          <w:rFonts w:ascii="Arial" w:hAnsi="Arial" w:cs="Arial"/>
          <w:spacing w:val="-3"/>
        </w:rPr>
        <w:t xml:space="preserve"> </w:t>
      </w:r>
      <w:r w:rsidRPr="00DA2FC1">
        <w:rPr>
          <w:rFonts w:ascii="Arial" w:hAnsi="Arial" w:cs="Arial"/>
        </w:rPr>
        <w:t>interesse</w:t>
      </w:r>
      <w:r w:rsidRPr="00DA2FC1">
        <w:rPr>
          <w:rFonts w:ascii="Arial" w:hAnsi="Arial" w:cs="Arial"/>
          <w:spacing w:val="-4"/>
        </w:rPr>
        <w:t xml:space="preserve"> </w:t>
      </w:r>
      <w:r w:rsidRPr="00DA2FC1">
        <w:rPr>
          <w:rFonts w:ascii="Arial" w:hAnsi="Arial" w:cs="Arial"/>
        </w:rPr>
        <w:t>público</w:t>
      </w:r>
      <w:r w:rsidRPr="00DA2FC1">
        <w:rPr>
          <w:rFonts w:ascii="Arial" w:hAnsi="Arial" w:cs="Arial"/>
          <w:spacing w:val="-3"/>
        </w:rPr>
        <w:t xml:space="preserve"> </w:t>
      </w:r>
      <w:r w:rsidRPr="00DA2FC1">
        <w:rPr>
          <w:rFonts w:ascii="Arial" w:hAnsi="Arial" w:cs="Arial"/>
        </w:rPr>
        <w:t>e</w:t>
      </w:r>
      <w:r w:rsidRPr="00DA2FC1">
        <w:rPr>
          <w:rFonts w:ascii="Arial" w:hAnsi="Arial" w:cs="Arial"/>
          <w:spacing w:val="-4"/>
        </w:rPr>
        <w:t xml:space="preserve"> </w:t>
      </w:r>
      <w:r w:rsidRPr="00DA2FC1">
        <w:rPr>
          <w:rFonts w:ascii="Arial" w:hAnsi="Arial" w:cs="Arial"/>
        </w:rPr>
        <w:t>recíproco</w:t>
      </w:r>
      <w:r w:rsidRPr="00DA2FC1">
        <w:rPr>
          <w:rFonts w:ascii="Arial" w:hAnsi="Arial" w:cs="Arial"/>
          <w:spacing w:val="-2"/>
        </w:rPr>
        <w:t xml:space="preserve"> </w:t>
      </w:r>
      <w:r w:rsidRPr="00DA2FC1">
        <w:rPr>
          <w:rFonts w:ascii="Arial" w:hAnsi="Arial" w:cs="Arial"/>
        </w:rPr>
        <w:t>propostas</w:t>
      </w:r>
      <w:r w:rsidRPr="00DA2FC1">
        <w:rPr>
          <w:rFonts w:ascii="Arial" w:hAnsi="Arial" w:cs="Arial"/>
          <w:spacing w:val="-4"/>
        </w:rPr>
        <w:t xml:space="preserve"> </w:t>
      </w:r>
      <w:r w:rsidRPr="00DA2FC1">
        <w:rPr>
          <w:rFonts w:ascii="Arial" w:hAnsi="Arial" w:cs="Arial"/>
        </w:rPr>
        <w:t>pelas</w:t>
      </w:r>
      <w:r w:rsidRPr="00DA2FC1">
        <w:rPr>
          <w:rFonts w:ascii="Arial" w:hAnsi="Arial" w:cs="Arial"/>
          <w:spacing w:val="-3"/>
        </w:rPr>
        <w:t xml:space="preserve"> </w:t>
      </w:r>
      <w:r w:rsidRPr="00DA2FC1">
        <w:rPr>
          <w:rFonts w:ascii="Arial" w:hAnsi="Arial" w:cs="Arial"/>
        </w:rPr>
        <w:t>organizações</w:t>
      </w:r>
      <w:r w:rsidRPr="00DA2FC1">
        <w:rPr>
          <w:rFonts w:ascii="Arial" w:hAnsi="Arial" w:cs="Arial"/>
          <w:spacing w:val="-3"/>
        </w:rPr>
        <w:t xml:space="preserve"> </w:t>
      </w:r>
      <w:r w:rsidRPr="00DA2FC1">
        <w:rPr>
          <w:rFonts w:ascii="Arial" w:hAnsi="Arial" w:cs="Arial"/>
        </w:rPr>
        <w:t>da</w:t>
      </w:r>
      <w:r w:rsidRPr="00DA2FC1">
        <w:rPr>
          <w:rFonts w:ascii="Arial" w:hAnsi="Arial" w:cs="Arial"/>
          <w:spacing w:val="-3"/>
        </w:rPr>
        <w:t xml:space="preserve"> </w:t>
      </w:r>
      <w:r w:rsidRPr="00DA2FC1">
        <w:rPr>
          <w:rFonts w:ascii="Arial" w:hAnsi="Arial" w:cs="Arial"/>
        </w:rPr>
        <w:t>sociedade</w:t>
      </w:r>
      <w:r w:rsidRPr="00DA2FC1">
        <w:rPr>
          <w:rFonts w:ascii="Arial" w:hAnsi="Arial" w:cs="Arial"/>
          <w:spacing w:val="-3"/>
        </w:rPr>
        <w:t xml:space="preserve"> </w:t>
      </w:r>
      <w:r w:rsidRPr="00DA2FC1">
        <w:rPr>
          <w:rFonts w:ascii="Arial" w:hAnsi="Arial" w:cs="Arial"/>
        </w:rPr>
        <w:t>civil,</w:t>
      </w:r>
      <w:r w:rsidRPr="00DA2FC1">
        <w:rPr>
          <w:rFonts w:ascii="Arial" w:hAnsi="Arial" w:cs="Arial"/>
          <w:spacing w:val="-2"/>
        </w:rPr>
        <w:t xml:space="preserve"> </w:t>
      </w:r>
      <w:r w:rsidRPr="00DA2FC1">
        <w:rPr>
          <w:rFonts w:ascii="Arial" w:hAnsi="Arial" w:cs="Arial"/>
        </w:rPr>
        <w:t>que</w:t>
      </w:r>
      <w:r w:rsidRPr="00DA2FC1">
        <w:rPr>
          <w:rFonts w:ascii="Arial" w:hAnsi="Arial" w:cs="Arial"/>
          <w:spacing w:val="-3"/>
        </w:rPr>
        <w:t xml:space="preserve"> </w:t>
      </w:r>
      <w:r w:rsidRPr="00DA2FC1">
        <w:rPr>
          <w:rFonts w:ascii="Arial" w:hAnsi="Arial" w:cs="Arial"/>
        </w:rPr>
        <w:t>envolvam</w:t>
      </w:r>
      <w:r w:rsidRPr="00DA2FC1">
        <w:rPr>
          <w:rFonts w:ascii="Arial" w:hAnsi="Arial" w:cs="Arial"/>
          <w:spacing w:val="-4"/>
        </w:rPr>
        <w:t xml:space="preserve"> </w:t>
      </w:r>
      <w:r w:rsidRPr="00DA2FC1">
        <w:rPr>
          <w:rFonts w:ascii="Arial" w:hAnsi="Arial" w:cs="Arial"/>
        </w:rPr>
        <w:t>a transferência de recursos</w:t>
      </w:r>
      <w:r w:rsidRPr="00DA2FC1">
        <w:rPr>
          <w:rFonts w:ascii="Arial" w:hAnsi="Arial" w:cs="Arial"/>
          <w:spacing w:val="-4"/>
        </w:rPr>
        <w:t xml:space="preserve"> </w:t>
      </w:r>
      <w:r w:rsidRPr="00DA2FC1">
        <w:rPr>
          <w:rFonts w:ascii="Arial" w:hAnsi="Arial" w:cs="Arial"/>
        </w:rPr>
        <w:t>financeiros;</w:t>
      </w:r>
    </w:p>
    <w:p w:rsidR="00DA2FC1" w:rsidRPr="00DA2FC1" w:rsidRDefault="00DA2FC1" w:rsidP="00DA2FC1">
      <w:pPr>
        <w:tabs>
          <w:tab w:val="left" w:pos="0"/>
          <w:tab w:val="left" w:pos="384"/>
        </w:tabs>
        <w:spacing w:before="120" w:after="120" w:line="360" w:lineRule="auto"/>
        <w:ind w:right="-59"/>
        <w:jc w:val="both"/>
        <w:rPr>
          <w:rFonts w:ascii="Arial" w:hAnsi="Arial" w:cs="Arial"/>
        </w:rPr>
      </w:pPr>
      <w:r w:rsidRPr="00DA2FC1">
        <w:rPr>
          <w:rFonts w:ascii="Arial" w:hAnsi="Arial" w:cs="Arial"/>
        </w:rPr>
        <w:t xml:space="preserve">V – </w:t>
      </w:r>
      <w:proofErr w:type="gramStart"/>
      <w:r w:rsidRPr="00DA2FC1">
        <w:rPr>
          <w:rFonts w:ascii="Arial" w:hAnsi="Arial" w:cs="Arial"/>
        </w:rPr>
        <w:t>acordo</w:t>
      </w:r>
      <w:proofErr w:type="gramEnd"/>
      <w:r w:rsidRPr="00DA2FC1">
        <w:rPr>
          <w:rFonts w:ascii="Arial" w:hAnsi="Arial" w:cs="Arial"/>
        </w:rPr>
        <w:t xml:space="preserve"> de cooperação: instrumento por meio do qual são formalizadas as parcerias estabelecidas pela administração pública com organizações da sociedade civil para a </w:t>
      </w:r>
      <w:r w:rsidRPr="00DA2FC1">
        <w:rPr>
          <w:rFonts w:ascii="Arial" w:hAnsi="Arial" w:cs="Arial"/>
        </w:rPr>
        <w:lastRenderedPageBreak/>
        <w:t>consecução de finalidades de interesse público e recíproco que não envolvam a transferência de recursos financeiros;</w:t>
      </w:r>
    </w:p>
    <w:p w:rsidR="00DA2FC1" w:rsidRPr="00DA2FC1" w:rsidRDefault="00DA2FC1" w:rsidP="00DA2FC1">
      <w:pPr>
        <w:tabs>
          <w:tab w:val="left" w:pos="0"/>
          <w:tab w:val="left" w:pos="388"/>
        </w:tabs>
        <w:spacing w:before="120" w:after="120" w:line="360" w:lineRule="auto"/>
        <w:ind w:right="-59"/>
        <w:jc w:val="both"/>
        <w:rPr>
          <w:rFonts w:ascii="Arial" w:hAnsi="Arial" w:cs="Arial"/>
        </w:rPr>
      </w:pPr>
      <w:r w:rsidRPr="00DA2FC1">
        <w:rPr>
          <w:rFonts w:ascii="Arial" w:hAnsi="Arial" w:cs="Arial"/>
        </w:rPr>
        <w:t xml:space="preserve">VI – </w:t>
      </w:r>
      <w:proofErr w:type="gramStart"/>
      <w:r w:rsidRPr="00DA2FC1">
        <w:rPr>
          <w:rFonts w:ascii="Arial" w:hAnsi="Arial" w:cs="Arial"/>
        </w:rPr>
        <w:t>comissão</w:t>
      </w:r>
      <w:proofErr w:type="gramEnd"/>
      <w:r w:rsidRPr="00DA2FC1">
        <w:rPr>
          <w:rFonts w:ascii="Arial" w:hAnsi="Arial" w:cs="Arial"/>
        </w:rPr>
        <w:t xml:space="preserve"> de seleção: órgão colegiado destinado a processar e julgar chamamentos públicos, constituído por ato publicado em meio oficial </w:t>
      </w:r>
      <w:r w:rsidRPr="00DA2FC1">
        <w:rPr>
          <w:rFonts w:ascii="Arial" w:hAnsi="Arial" w:cs="Arial"/>
          <w:spacing w:val="3"/>
        </w:rPr>
        <w:t xml:space="preserve">de </w:t>
      </w:r>
      <w:r w:rsidRPr="00DA2FC1">
        <w:rPr>
          <w:rFonts w:ascii="Arial" w:hAnsi="Arial" w:cs="Arial"/>
        </w:rPr>
        <w:t>comunicação, assegurada a participação de pelo menos um empregado ocupante de emprego efetivo do quadro de pessoal do CAU/SC;</w:t>
      </w:r>
    </w:p>
    <w:p w:rsidR="00DA2FC1" w:rsidRPr="00DA2FC1" w:rsidRDefault="00DA2FC1" w:rsidP="00DA2FC1">
      <w:pPr>
        <w:tabs>
          <w:tab w:val="left" w:pos="0"/>
          <w:tab w:val="left" w:pos="388"/>
        </w:tabs>
        <w:spacing w:before="120" w:after="120" w:line="360" w:lineRule="auto"/>
        <w:ind w:right="-59"/>
        <w:jc w:val="both"/>
        <w:rPr>
          <w:rFonts w:ascii="Arial" w:hAnsi="Arial" w:cs="Arial"/>
        </w:rPr>
      </w:pPr>
      <w:r w:rsidRPr="00DA2FC1">
        <w:rPr>
          <w:rFonts w:ascii="Arial" w:hAnsi="Arial" w:cs="Arial"/>
        </w:rPr>
        <w:t>VII – comissão de monitoramento e avaliação: órgão colegiado destinado a monitorar e avaliar</w:t>
      </w:r>
      <w:r w:rsidRPr="00DA2FC1">
        <w:rPr>
          <w:rFonts w:ascii="Arial" w:hAnsi="Arial" w:cs="Arial"/>
          <w:spacing w:val="-32"/>
        </w:rPr>
        <w:t xml:space="preserve"> </w:t>
      </w:r>
      <w:r w:rsidRPr="00DA2FC1">
        <w:rPr>
          <w:rFonts w:ascii="Arial" w:hAnsi="Arial" w:cs="Arial"/>
          <w:spacing w:val="2"/>
        </w:rPr>
        <w:t xml:space="preserve">as </w:t>
      </w:r>
      <w:r w:rsidRPr="00DA2FC1">
        <w:rPr>
          <w:rFonts w:ascii="Arial" w:hAnsi="Arial" w:cs="Arial"/>
        </w:rPr>
        <w:t>parcerias celebradas com organizações da sociedade civil mediante termo de colaboração ou termo de fomento, constituído por ato publicado em meio oficial de comunicação, assegurada a participação de pelo menos um empregado ocupante de emprego efetivo do quadro de pessoal do CAU/SC;</w:t>
      </w:r>
    </w:p>
    <w:p w:rsidR="00DA2FC1" w:rsidRPr="00DA2FC1" w:rsidRDefault="00DA2FC1" w:rsidP="00DA2FC1">
      <w:pPr>
        <w:tabs>
          <w:tab w:val="left" w:pos="0"/>
          <w:tab w:val="left" w:pos="335"/>
        </w:tabs>
        <w:spacing w:before="120" w:after="120" w:line="360" w:lineRule="auto"/>
        <w:ind w:right="-59"/>
        <w:jc w:val="both"/>
        <w:rPr>
          <w:rFonts w:ascii="Arial" w:hAnsi="Arial" w:cs="Arial"/>
        </w:rPr>
      </w:pPr>
      <w:r w:rsidRPr="00DA2FC1">
        <w:rPr>
          <w:rFonts w:ascii="Arial" w:hAnsi="Arial" w:cs="Arial"/>
        </w:rPr>
        <w:t>VII – chamamento público: procedimento destinado a selecionar organização da sociedade civil para firmar parceria por meio de termo de colaboração ou de fomento, no qual se garanta a observância</w:t>
      </w:r>
      <w:r w:rsidRPr="00DA2FC1">
        <w:rPr>
          <w:rFonts w:ascii="Arial" w:hAnsi="Arial" w:cs="Arial"/>
          <w:spacing w:val="31"/>
        </w:rPr>
        <w:t xml:space="preserve"> </w:t>
      </w:r>
      <w:r w:rsidRPr="00DA2FC1">
        <w:rPr>
          <w:rFonts w:ascii="Arial" w:hAnsi="Arial" w:cs="Arial"/>
        </w:rPr>
        <w:t>dos</w:t>
      </w:r>
      <w:r w:rsidRPr="00DA2FC1">
        <w:rPr>
          <w:rFonts w:ascii="Arial" w:hAnsi="Arial" w:cs="Arial"/>
          <w:spacing w:val="29"/>
        </w:rPr>
        <w:t xml:space="preserve"> </w:t>
      </w:r>
      <w:r w:rsidRPr="00DA2FC1">
        <w:rPr>
          <w:rFonts w:ascii="Arial" w:hAnsi="Arial" w:cs="Arial"/>
        </w:rPr>
        <w:t>princípios</w:t>
      </w:r>
      <w:r w:rsidRPr="00DA2FC1">
        <w:rPr>
          <w:rFonts w:ascii="Arial" w:hAnsi="Arial" w:cs="Arial"/>
          <w:spacing w:val="29"/>
        </w:rPr>
        <w:t xml:space="preserve"> </w:t>
      </w:r>
      <w:r w:rsidRPr="00DA2FC1">
        <w:rPr>
          <w:rFonts w:ascii="Arial" w:hAnsi="Arial" w:cs="Arial"/>
        </w:rPr>
        <w:t>da</w:t>
      </w:r>
      <w:r w:rsidRPr="00DA2FC1">
        <w:rPr>
          <w:rFonts w:ascii="Arial" w:hAnsi="Arial" w:cs="Arial"/>
          <w:spacing w:val="29"/>
        </w:rPr>
        <w:t xml:space="preserve"> </w:t>
      </w:r>
      <w:r w:rsidRPr="00DA2FC1">
        <w:rPr>
          <w:rFonts w:ascii="Arial" w:hAnsi="Arial" w:cs="Arial"/>
        </w:rPr>
        <w:t>isonomia,</w:t>
      </w:r>
      <w:r w:rsidRPr="00DA2FC1">
        <w:rPr>
          <w:rFonts w:ascii="Arial" w:hAnsi="Arial" w:cs="Arial"/>
          <w:spacing w:val="30"/>
        </w:rPr>
        <w:t xml:space="preserve"> </w:t>
      </w:r>
      <w:r w:rsidRPr="00DA2FC1">
        <w:rPr>
          <w:rFonts w:ascii="Arial" w:hAnsi="Arial" w:cs="Arial"/>
        </w:rPr>
        <w:t>da</w:t>
      </w:r>
      <w:r w:rsidRPr="00DA2FC1">
        <w:rPr>
          <w:rFonts w:ascii="Arial" w:hAnsi="Arial" w:cs="Arial"/>
          <w:spacing w:val="30"/>
        </w:rPr>
        <w:t xml:space="preserve"> </w:t>
      </w:r>
      <w:r w:rsidRPr="00DA2FC1">
        <w:rPr>
          <w:rFonts w:ascii="Arial" w:hAnsi="Arial" w:cs="Arial"/>
        </w:rPr>
        <w:t>legalidade,</w:t>
      </w:r>
      <w:r w:rsidRPr="00DA2FC1">
        <w:rPr>
          <w:rFonts w:ascii="Arial" w:hAnsi="Arial" w:cs="Arial"/>
          <w:spacing w:val="30"/>
        </w:rPr>
        <w:t xml:space="preserve"> </w:t>
      </w:r>
      <w:r w:rsidRPr="00DA2FC1">
        <w:rPr>
          <w:rFonts w:ascii="Arial" w:hAnsi="Arial" w:cs="Arial"/>
        </w:rPr>
        <w:t>da</w:t>
      </w:r>
      <w:r w:rsidRPr="00DA2FC1">
        <w:rPr>
          <w:rFonts w:ascii="Arial" w:hAnsi="Arial" w:cs="Arial"/>
          <w:spacing w:val="29"/>
        </w:rPr>
        <w:t xml:space="preserve"> </w:t>
      </w:r>
      <w:r w:rsidRPr="00DA2FC1">
        <w:rPr>
          <w:rFonts w:ascii="Arial" w:hAnsi="Arial" w:cs="Arial"/>
        </w:rPr>
        <w:t>impessoalidade,</w:t>
      </w:r>
      <w:r w:rsidRPr="00DA2FC1">
        <w:rPr>
          <w:rFonts w:ascii="Arial" w:hAnsi="Arial" w:cs="Arial"/>
          <w:spacing w:val="30"/>
        </w:rPr>
        <w:t xml:space="preserve"> </w:t>
      </w:r>
      <w:r w:rsidRPr="00DA2FC1">
        <w:rPr>
          <w:rFonts w:ascii="Arial" w:hAnsi="Arial" w:cs="Arial"/>
        </w:rPr>
        <w:t>da</w:t>
      </w:r>
      <w:r w:rsidRPr="00DA2FC1">
        <w:rPr>
          <w:rFonts w:ascii="Arial" w:hAnsi="Arial" w:cs="Arial"/>
          <w:spacing w:val="31"/>
        </w:rPr>
        <w:t xml:space="preserve"> </w:t>
      </w:r>
      <w:r w:rsidRPr="00DA2FC1">
        <w:rPr>
          <w:rFonts w:ascii="Arial" w:hAnsi="Arial" w:cs="Arial"/>
        </w:rPr>
        <w:t>moralidade,</w:t>
      </w:r>
      <w:r w:rsidRPr="00DA2FC1">
        <w:rPr>
          <w:rFonts w:ascii="Arial" w:hAnsi="Arial" w:cs="Arial"/>
          <w:spacing w:val="30"/>
        </w:rPr>
        <w:t xml:space="preserve"> </w:t>
      </w:r>
      <w:r w:rsidRPr="00DA2FC1">
        <w:rPr>
          <w:rFonts w:ascii="Arial" w:hAnsi="Arial" w:cs="Arial"/>
        </w:rPr>
        <w:t>da igualdade, da publicidade, da probidade administrativa, da vinculação ao instrumento convocatório, do julgamento objetivo e dos que lhes são correlatos;</w:t>
      </w:r>
    </w:p>
    <w:p w:rsidR="00DA2FC1" w:rsidRPr="00DA2FC1" w:rsidRDefault="00DA2FC1" w:rsidP="00DA2FC1">
      <w:pPr>
        <w:tabs>
          <w:tab w:val="left" w:pos="0"/>
          <w:tab w:val="left" w:pos="335"/>
        </w:tabs>
        <w:spacing w:before="120" w:after="120" w:line="360" w:lineRule="auto"/>
        <w:ind w:right="-59"/>
        <w:jc w:val="both"/>
        <w:rPr>
          <w:rFonts w:ascii="Arial" w:hAnsi="Arial" w:cs="Arial"/>
        </w:rPr>
      </w:pPr>
      <w:r w:rsidRPr="00DA2FC1">
        <w:rPr>
          <w:rFonts w:ascii="Arial" w:hAnsi="Arial" w:cs="Arial"/>
        </w:rPr>
        <w:t>VIII –</w:t>
      </w:r>
      <w:r w:rsidRPr="00DA2FC1">
        <w:rPr>
          <w:rFonts w:ascii="Arial" w:hAnsi="Arial" w:cs="Arial"/>
          <w:spacing w:val="-6"/>
        </w:rPr>
        <w:t xml:space="preserve"> </w:t>
      </w:r>
      <w:r w:rsidRPr="00DA2FC1">
        <w:rPr>
          <w:rFonts w:ascii="Arial" w:hAnsi="Arial" w:cs="Arial"/>
        </w:rPr>
        <w:t>prestação</w:t>
      </w:r>
      <w:r w:rsidRPr="00DA2FC1">
        <w:rPr>
          <w:rFonts w:ascii="Arial" w:hAnsi="Arial" w:cs="Arial"/>
          <w:spacing w:val="-7"/>
        </w:rPr>
        <w:t xml:space="preserve"> </w:t>
      </w:r>
      <w:r w:rsidRPr="00DA2FC1">
        <w:rPr>
          <w:rFonts w:ascii="Arial" w:hAnsi="Arial" w:cs="Arial"/>
        </w:rPr>
        <w:t>de</w:t>
      </w:r>
      <w:r w:rsidRPr="00DA2FC1">
        <w:rPr>
          <w:rFonts w:ascii="Arial" w:hAnsi="Arial" w:cs="Arial"/>
          <w:spacing w:val="-7"/>
        </w:rPr>
        <w:t xml:space="preserve"> </w:t>
      </w:r>
      <w:r w:rsidRPr="00DA2FC1">
        <w:rPr>
          <w:rFonts w:ascii="Arial" w:hAnsi="Arial" w:cs="Arial"/>
        </w:rPr>
        <w:t>contas:</w:t>
      </w:r>
      <w:r w:rsidRPr="00DA2FC1">
        <w:rPr>
          <w:rFonts w:ascii="Arial" w:hAnsi="Arial" w:cs="Arial"/>
          <w:spacing w:val="-7"/>
        </w:rPr>
        <w:t xml:space="preserve"> </w:t>
      </w:r>
      <w:r w:rsidRPr="00DA2FC1">
        <w:rPr>
          <w:rFonts w:ascii="Arial" w:hAnsi="Arial" w:cs="Arial"/>
        </w:rPr>
        <w:t>procedimento</w:t>
      </w:r>
      <w:r w:rsidRPr="00DA2FC1">
        <w:rPr>
          <w:rFonts w:ascii="Arial" w:hAnsi="Arial" w:cs="Arial"/>
          <w:spacing w:val="-5"/>
        </w:rPr>
        <w:t xml:space="preserve"> </w:t>
      </w:r>
      <w:r w:rsidRPr="00DA2FC1">
        <w:rPr>
          <w:rFonts w:ascii="Arial" w:hAnsi="Arial" w:cs="Arial"/>
        </w:rPr>
        <w:t>em</w:t>
      </w:r>
      <w:r w:rsidRPr="00DA2FC1">
        <w:rPr>
          <w:rFonts w:ascii="Arial" w:hAnsi="Arial" w:cs="Arial"/>
          <w:spacing w:val="-9"/>
        </w:rPr>
        <w:t xml:space="preserve"> </w:t>
      </w:r>
      <w:r w:rsidRPr="00DA2FC1">
        <w:rPr>
          <w:rFonts w:ascii="Arial" w:hAnsi="Arial" w:cs="Arial"/>
        </w:rPr>
        <w:t>que</w:t>
      </w:r>
      <w:r w:rsidRPr="00DA2FC1">
        <w:rPr>
          <w:rFonts w:ascii="Arial" w:hAnsi="Arial" w:cs="Arial"/>
          <w:spacing w:val="-7"/>
        </w:rPr>
        <w:t xml:space="preserve"> </w:t>
      </w:r>
      <w:r w:rsidRPr="00DA2FC1">
        <w:rPr>
          <w:rFonts w:ascii="Arial" w:hAnsi="Arial" w:cs="Arial"/>
        </w:rPr>
        <w:t>se</w:t>
      </w:r>
      <w:r w:rsidRPr="00DA2FC1">
        <w:rPr>
          <w:rFonts w:ascii="Arial" w:hAnsi="Arial" w:cs="Arial"/>
          <w:spacing w:val="-7"/>
        </w:rPr>
        <w:t xml:space="preserve"> </w:t>
      </w:r>
      <w:r w:rsidRPr="00DA2FC1">
        <w:rPr>
          <w:rFonts w:ascii="Arial" w:hAnsi="Arial" w:cs="Arial"/>
        </w:rPr>
        <w:t>analisa</w:t>
      </w:r>
      <w:r w:rsidRPr="00DA2FC1">
        <w:rPr>
          <w:rFonts w:ascii="Arial" w:hAnsi="Arial" w:cs="Arial"/>
          <w:spacing w:val="-6"/>
        </w:rPr>
        <w:t xml:space="preserve"> </w:t>
      </w:r>
      <w:r w:rsidRPr="00DA2FC1">
        <w:rPr>
          <w:rFonts w:ascii="Arial" w:hAnsi="Arial" w:cs="Arial"/>
        </w:rPr>
        <w:t>e</w:t>
      </w:r>
      <w:r w:rsidRPr="00DA2FC1">
        <w:rPr>
          <w:rFonts w:ascii="Arial" w:hAnsi="Arial" w:cs="Arial"/>
          <w:spacing w:val="-6"/>
        </w:rPr>
        <w:t xml:space="preserve"> </w:t>
      </w:r>
      <w:r w:rsidRPr="00DA2FC1">
        <w:rPr>
          <w:rFonts w:ascii="Arial" w:hAnsi="Arial" w:cs="Arial"/>
        </w:rPr>
        <w:t>se</w:t>
      </w:r>
      <w:r w:rsidRPr="00DA2FC1">
        <w:rPr>
          <w:rFonts w:ascii="Arial" w:hAnsi="Arial" w:cs="Arial"/>
          <w:spacing w:val="-8"/>
        </w:rPr>
        <w:t xml:space="preserve"> </w:t>
      </w:r>
      <w:r w:rsidRPr="00DA2FC1">
        <w:rPr>
          <w:rFonts w:ascii="Arial" w:hAnsi="Arial" w:cs="Arial"/>
        </w:rPr>
        <w:t>avalia</w:t>
      </w:r>
      <w:r w:rsidRPr="00DA2FC1">
        <w:rPr>
          <w:rFonts w:ascii="Arial" w:hAnsi="Arial" w:cs="Arial"/>
          <w:spacing w:val="-7"/>
        </w:rPr>
        <w:t xml:space="preserve"> </w:t>
      </w:r>
      <w:r w:rsidRPr="00DA2FC1">
        <w:rPr>
          <w:rFonts w:ascii="Arial" w:hAnsi="Arial" w:cs="Arial"/>
        </w:rPr>
        <w:t>a</w:t>
      </w:r>
      <w:r w:rsidRPr="00DA2FC1">
        <w:rPr>
          <w:rFonts w:ascii="Arial" w:hAnsi="Arial" w:cs="Arial"/>
          <w:spacing w:val="-7"/>
        </w:rPr>
        <w:t xml:space="preserve"> </w:t>
      </w:r>
      <w:r w:rsidRPr="00DA2FC1">
        <w:rPr>
          <w:rFonts w:ascii="Arial" w:hAnsi="Arial" w:cs="Arial"/>
        </w:rPr>
        <w:t>execução</w:t>
      </w:r>
      <w:r w:rsidRPr="00DA2FC1">
        <w:rPr>
          <w:rFonts w:ascii="Arial" w:hAnsi="Arial" w:cs="Arial"/>
          <w:spacing w:val="-5"/>
        </w:rPr>
        <w:t xml:space="preserve"> </w:t>
      </w:r>
      <w:r w:rsidRPr="00DA2FC1">
        <w:rPr>
          <w:rFonts w:ascii="Arial" w:hAnsi="Arial" w:cs="Arial"/>
        </w:rPr>
        <w:t>da</w:t>
      </w:r>
      <w:r w:rsidRPr="00DA2FC1">
        <w:rPr>
          <w:rFonts w:ascii="Arial" w:hAnsi="Arial" w:cs="Arial"/>
          <w:spacing w:val="-7"/>
        </w:rPr>
        <w:t xml:space="preserve"> </w:t>
      </w:r>
      <w:r w:rsidRPr="00DA2FC1">
        <w:rPr>
          <w:rFonts w:ascii="Arial" w:hAnsi="Arial" w:cs="Arial"/>
        </w:rPr>
        <w:t>parceria,</w:t>
      </w:r>
      <w:r w:rsidRPr="00DA2FC1">
        <w:rPr>
          <w:rFonts w:ascii="Arial" w:hAnsi="Arial" w:cs="Arial"/>
          <w:spacing w:val="-7"/>
        </w:rPr>
        <w:t xml:space="preserve"> </w:t>
      </w:r>
      <w:r w:rsidRPr="00DA2FC1">
        <w:rPr>
          <w:rFonts w:ascii="Arial" w:hAnsi="Arial" w:cs="Arial"/>
        </w:rPr>
        <w:t>pelo qual seja possível verificar o cumprimento do objeto da parceria e o alcance das metas e dos resultados</w:t>
      </w:r>
      <w:r w:rsidRPr="00DA2FC1">
        <w:rPr>
          <w:rFonts w:ascii="Arial" w:hAnsi="Arial" w:cs="Arial"/>
          <w:spacing w:val="-1"/>
        </w:rPr>
        <w:t xml:space="preserve"> </w:t>
      </w:r>
      <w:r w:rsidRPr="00DA2FC1">
        <w:rPr>
          <w:rFonts w:ascii="Arial" w:hAnsi="Arial" w:cs="Arial"/>
        </w:rPr>
        <w:t>previstos.</w:t>
      </w:r>
    </w:p>
    <w:p w:rsidR="00DA2FC1" w:rsidRPr="00DA2FC1" w:rsidRDefault="00DA2FC1" w:rsidP="00DA2FC1">
      <w:pPr>
        <w:tabs>
          <w:tab w:val="left" w:pos="0"/>
          <w:tab w:val="left" w:pos="335"/>
        </w:tabs>
        <w:spacing w:before="120" w:after="120" w:line="360" w:lineRule="auto"/>
        <w:ind w:right="-59"/>
        <w:jc w:val="both"/>
        <w:rPr>
          <w:rFonts w:ascii="Arial" w:hAnsi="Arial" w:cs="Arial"/>
        </w:rPr>
      </w:pPr>
      <w:r w:rsidRPr="00DA2FC1">
        <w:rPr>
          <w:rFonts w:ascii="Arial" w:hAnsi="Arial" w:cs="Arial"/>
        </w:rPr>
        <w:t>IX - Apoio Institucional: é o apoio que não envolve o dispêndio direto de recursos financeiros concedido a projetos de responsabilidade de terceiro, que contribuam para promover a produção e a difusão do conhecimento, estimular o desenvolvimento e a consolidação do ensino e do exercício profissional, bem como consolidar a imagem do Conselho de Arquitetura e Urbanismo de Santa Catarina e o seu compromisso com o fortalecimento da Arquitetura e Urbanismo;</w:t>
      </w:r>
    </w:p>
    <w:p w:rsidR="00DA2FC1" w:rsidRPr="00DA2FC1" w:rsidRDefault="00DA2FC1" w:rsidP="00DA2FC1">
      <w:pPr>
        <w:tabs>
          <w:tab w:val="left" w:pos="0"/>
          <w:tab w:val="left" w:pos="335"/>
        </w:tabs>
        <w:spacing w:before="120" w:after="120" w:line="360" w:lineRule="auto"/>
        <w:ind w:right="-59"/>
        <w:jc w:val="both"/>
        <w:rPr>
          <w:rFonts w:ascii="Arial" w:hAnsi="Arial" w:cs="Arial"/>
        </w:rPr>
      </w:pPr>
      <w:r w:rsidRPr="00DA2FC1">
        <w:rPr>
          <w:rFonts w:ascii="Arial" w:hAnsi="Arial" w:cs="Arial"/>
        </w:rPr>
        <w:t>X - Contrapartida: é o benefício oferecido pelo proponente ao CAU/SC em decorrência do apoio institucional ou patrocínio concedido.</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Art. 3º - O CAU/SC poderá firmar parcerias com organizações da sociedade civil, entendidas</w:t>
      </w:r>
      <w:r w:rsidRPr="00DA2FC1">
        <w:rPr>
          <w:rFonts w:ascii="Arial" w:eastAsia="Times New Roman" w:hAnsi="Arial" w:cs="Arial"/>
          <w:spacing w:val="-30"/>
          <w:lang w:val="pt-PT"/>
        </w:rPr>
        <w:t xml:space="preserve"> </w:t>
      </w:r>
      <w:r w:rsidRPr="00DA2FC1">
        <w:rPr>
          <w:rFonts w:ascii="Arial" w:eastAsia="Times New Roman" w:hAnsi="Arial" w:cs="Arial"/>
          <w:lang w:val="pt-PT"/>
        </w:rPr>
        <w:t xml:space="preserve">estas como entidades privadas sem fins lucrativos que não distribuam entre os seus sócios ou associados, conselheiros, diretores, empregados, doadores ou terceiros eventuais resultados, sobras, excedentes operacionais, brutos ou líquidos, dividendos, isenções de </w:t>
      </w:r>
      <w:r w:rsidRPr="00DA2FC1">
        <w:rPr>
          <w:rFonts w:ascii="Arial" w:eastAsia="Times New Roman" w:hAnsi="Arial" w:cs="Arial"/>
          <w:lang w:val="pt-PT"/>
        </w:rPr>
        <w:lastRenderedPageBreak/>
        <w:t>qualquer natureza, participações ou parcelas do seu patrimônio, auferidos mediante o exercício de suas atividades, e que</w:t>
      </w:r>
      <w:r w:rsidRPr="00DA2FC1">
        <w:rPr>
          <w:rFonts w:ascii="Arial" w:eastAsia="Times New Roman" w:hAnsi="Arial" w:cs="Arial"/>
          <w:spacing w:val="-8"/>
          <w:lang w:val="pt-PT"/>
        </w:rPr>
        <w:t xml:space="preserve"> </w:t>
      </w:r>
      <w:r w:rsidRPr="00DA2FC1">
        <w:rPr>
          <w:rFonts w:ascii="Arial" w:eastAsia="Times New Roman" w:hAnsi="Arial" w:cs="Arial"/>
          <w:lang w:val="pt-PT"/>
        </w:rPr>
        <w:t>os</w:t>
      </w:r>
      <w:r w:rsidRPr="00DA2FC1">
        <w:rPr>
          <w:rFonts w:ascii="Arial" w:eastAsia="Times New Roman" w:hAnsi="Arial" w:cs="Arial"/>
          <w:spacing w:val="-7"/>
          <w:lang w:val="pt-PT"/>
        </w:rPr>
        <w:t xml:space="preserve"> </w:t>
      </w:r>
      <w:r w:rsidRPr="00DA2FC1">
        <w:rPr>
          <w:rFonts w:ascii="Arial" w:eastAsia="Times New Roman" w:hAnsi="Arial" w:cs="Arial"/>
          <w:lang w:val="pt-PT"/>
        </w:rPr>
        <w:t>aplique</w:t>
      </w:r>
      <w:r w:rsidRPr="00DA2FC1">
        <w:rPr>
          <w:rFonts w:ascii="Arial" w:eastAsia="Times New Roman" w:hAnsi="Arial" w:cs="Arial"/>
          <w:spacing w:val="-8"/>
          <w:lang w:val="pt-PT"/>
        </w:rPr>
        <w:t xml:space="preserve"> </w:t>
      </w:r>
      <w:r w:rsidRPr="00DA2FC1">
        <w:rPr>
          <w:rFonts w:ascii="Arial" w:eastAsia="Times New Roman" w:hAnsi="Arial" w:cs="Arial"/>
          <w:lang w:val="pt-PT"/>
        </w:rPr>
        <w:t>integralmente</w:t>
      </w:r>
      <w:r w:rsidRPr="00DA2FC1">
        <w:rPr>
          <w:rFonts w:ascii="Arial" w:eastAsia="Times New Roman" w:hAnsi="Arial" w:cs="Arial"/>
          <w:spacing w:val="-7"/>
          <w:lang w:val="pt-PT"/>
        </w:rPr>
        <w:t xml:space="preserve"> </w:t>
      </w:r>
      <w:r w:rsidRPr="00DA2FC1">
        <w:rPr>
          <w:rFonts w:ascii="Arial" w:eastAsia="Times New Roman" w:hAnsi="Arial" w:cs="Arial"/>
          <w:lang w:val="pt-PT"/>
        </w:rPr>
        <w:t>na</w:t>
      </w:r>
      <w:r w:rsidRPr="00DA2FC1">
        <w:rPr>
          <w:rFonts w:ascii="Arial" w:eastAsia="Times New Roman" w:hAnsi="Arial" w:cs="Arial"/>
          <w:spacing w:val="-8"/>
          <w:lang w:val="pt-PT"/>
        </w:rPr>
        <w:t xml:space="preserve"> </w:t>
      </w:r>
      <w:r w:rsidRPr="00DA2FC1">
        <w:rPr>
          <w:rFonts w:ascii="Arial" w:eastAsia="Times New Roman" w:hAnsi="Arial" w:cs="Arial"/>
          <w:lang w:val="pt-PT"/>
        </w:rPr>
        <w:t>consecução</w:t>
      </w:r>
      <w:r w:rsidRPr="00DA2FC1">
        <w:rPr>
          <w:rFonts w:ascii="Arial" w:eastAsia="Times New Roman" w:hAnsi="Arial" w:cs="Arial"/>
          <w:spacing w:val="-7"/>
          <w:lang w:val="pt-PT"/>
        </w:rPr>
        <w:t xml:space="preserve"> </w:t>
      </w:r>
      <w:r w:rsidRPr="00DA2FC1">
        <w:rPr>
          <w:rFonts w:ascii="Arial" w:eastAsia="Times New Roman" w:hAnsi="Arial" w:cs="Arial"/>
          <w:lang w:val="pt-PT"/>
        </w:rPr>
        <w:t>do</w:t>
      </w:r>
      <w:r w:rsidRPr="00DA2FC1">
        <w:rPr>
          <w:rFonts w:ascii="Arial" w:eastAsia="Times New Roman" w:hAnsi="Arial" w:cs="Arial"/>
          <w:spacing w:val="-6"/>
          <w:lang w:val="pt-PT"/>
        </w:rPr>
        <w:t xml:space="preserve"> </w:t>
      </w:r>
      <w:r w:rsidRPr="00DA2FC1">
        <w:rPr>
          <w:rFonts w:ascii="Arial" w:eastAsia="Times New Roman" w:hAnsi="Arial" w:cs="Arial"/>
          <w:lang w:val="pt-PT"/>
        </w:rPr>
        <w:t>respectivo</w:t>
      </w:r>
      <w:r w:rsidRPr="00DA2FC1">
        <w:rPr>
          <w:rFonts w:ascii="Arial" w:eastAsia="Times New Roman" w:hAnsi="Arial" w:cs="Arial"/>
          <w:spacing w:val="-8"/>
          <w:lang w:val="pt-PT"/>
        </w:rPr>
        <w:t xml:space="preserve"> </w:t>
      </w:r>
      <w:r w:rsidRPr="00DA2FC1">
        <w:rPr>
          <w:rFonts w:ascii="Arial" w:eastAsia="Times New Roman" w:hAnsi="Arial" w:cs="Arial"/>
          <w:lang w:val="pt-PT"/>
        </w:rPr>
        <w:t>objeto</w:t>
      </w:r>
      <w:r w:rsidRPr="00DA2FC1">
        <w:rPr>
          <w:rFonts w:ascii="Arial" w:eastAsia="Times New Roman" w:hAnsi="Arial" w:cs="Arial"/>
          <w:spacing w:val="-7"/>
          <w:lang w:val="pt-PT"/>
        </w:rPr>
        <w:t xml:space="preserve"> </w:t>
      </w:r>
      <w:r w:rsidRPr="00DA2FC1">
        <w:rPr>
          <w:rFonts w:ascii="Arial" w:eastAsia="Times New Roman" w:hAnsi="Arial" w:cs="Arial"/>
          <w:lang w:val="pt-PT"/>
        </w:rPr>
        <w:t>social,</w:t>
      </w:r>
      <w:r w:rsidRPr="00DA2FC1">
        <w:rPr>
          <w:rFonts w:ascii="Arial" w:eastAsia="Times New Roman" w:hAnsi="Arial" w:cs="Arial"/>
          <w:spacing w:val="-8"/>
          <w:lang w:val="pt-PT"/>
        </w:rPr>
        <w:t xml:space="preserve"> </w:t>
      </w:r>
      <w:r w:rsidRPr="00DA2FC1">
        <w:rPr>
          <w:rFonts w:ascii="Arial" w:eastAsia="Times New Roman" w:hAnsi="Arial" w:cs="Arial"/>
          <w:lang w:val="pt-PT"/>
        </w:rPr>
        <w:t>de</w:t>
      </w:r>
      <w:r w:rsidRPr="00DA2FC1">
        <w:rPr>
          <w:rFonts w:ascii="Arial" w:eastAsia="Times New Roman" w:hAnsi="Arial" w:cs="Arial"/>
          <w:spacing w:val="-7"/>
          <w:lang w:val="pt-PT"/>
        </w:rPr>
        <w:t xml:space="preserve"> </w:t>
      </w:r>
      <w:r w:rsidRPr="00DA2FC1">
        <w:rPr>
          <w:rFonts w:ascii="Arial" w:eastAsia="Times New Roman" w:hAnsi="Arial" w:cs="Arial"/>
          <w:lang w:val="pt-PT"/>
        </w:rPr>
        <w:t>forma</w:t>
      </w:r>
      <w:r w:rsidRPr="00DA2FC1">
        <w:rPr>
          <w:rFonts w:ascii="Arial" w:eastAsia="Times New Roman" w:hAnsi="Arial" w:cs="Arial"/>
          <w:spacing w:val="-7"/>
          <w:lang w:val="pt-PT"/>
        </w:rPr>
        <w:t xml:space="preserve"> </w:t>
      </w:r>
      <w:r w:rsidRPr="00DA2FC1">
        <w:rPr>
          <w:rFonts w:ascii="Arial" w:eastAsia="Times New Roman" w:hAnsi="Arial" w:cs="Arial"/>
          <w:lang w:val="pt-PT"/>
        </w:rPr>
        <w:t>imediata</w:t>
      </w:r>
      <w:r w:rsidRPr="00DA2FC1">
        <w:rPr>
          <w:rFonts w:ascii="Arial" w:eastAsia="Times New Roman" w:hAnsi="Arial" w:cs="Arial"/>
          <w:spacing w:val="-7"/>
          <w:lang w:val="pt-PT"/>
        </w:rPr>
        <w:t xml:space="preserve"> </w:t>
      </w:r>
      <w:r w:rsidRPr="00DA2FC1">
        <w:rPr>
          <w:rFonts w:ascii="Arial" w:eastAsia="Times New Roman" w:hAnsi="Arial" w:cs="Arial"/>
          <w:lang w:val="pt-PT"/>
        </w:rPr>
        <w:t>ou</w:t>
      </w:r>
      <w:r w:rsidRPr="00DA2FC1">
        <w:rPr>
          <w:rFonts w:ascii="Arial" w:eastAsia="Times New Roman" w:hAnsi="Arial" w:cs="Arial"/>
          <w:spacing w:val="-8"/>
          <w:lang w:val="pt-PT"/>
        </w:rPr>
        <w:t xml:space="preserve"> </w:t>
      </w:r>
      <w:r w:rsidRPr="00DA2FC1">
        <w:rPr>
          <w:rFonts w:ascii="Arial" w:eastAsia="Times New Roman" w:hAnsi="Arial" w:cs="Arial"/>
          <w:lang w:val="pt-PT"/>
        </w:rPr>
        <w:t>por meio da constituição de fundo patrimonial ou fundo de</w:t>
      </w:r>
      <w:r w:rsidRPr="00DA2FC1">
        <w:rPr>
          <w:rFonts w:ascii="Arial" w:eastAsia="Times New Roman" w:hAnsi="Arial" w:cs="Arial"/>
          <w:spacing w:val="-8"/>
          <w:lang w:val="pt-PT"/>
        </w:rPr>
        <w:t xml:space="preserve"> </w:t>
      </w:r>
      <w:r w:rsidRPr="00DA2FC1">
        <w:rPr>
          <w:rFonts w:ascii="Arial" w:eastAsia="Times New Roman" w:hAnsi="Arial" w:cs="Arial"/>
          <w:lang w:val="pt-PT"/>
        </w:rPr>
        <w:t>reserva, nos termos da Lei nº 13.019/2014.</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 xml:space="preserve">Parágrafo único. O CAU/SC poderá firmar parceria com Instituições de Ensino Superior, desde que ofereça o curso de Arquitetura e Urbanismo reconhecido pelo MEC. </w:t>
      </w:r>
    </w:p>
    <w:p w:rsidR="00DA2FC1" w:rsidRPr="00DA2FC1" w:rsidRDefault="00DA2FC1" w:rsidP="00DA2FC1">
      <w:pPr>
        <w:widowControl w:val="0"/>
        <w:tabs>
          <w:tab w:val="left" w:pos="0"/>
        </w:tabs>
        <w:autoSpaceDE w:val="0"/>
        <w:autoSpaceDN w:val="0"/>
        <w:spacing w:before="120" w:after="120" w:line="360" w:lineRule="auto"/>
        <w:ind w:right="-59"/>
        <w:rPr>
          <w:rFonts w:ascii="Arial" w:eastAsia="Times New Roman" w:hAnsi="Arial" w:cs="Arial"/>
          <w:lang w:val="pt-PT"/>
        </w:rPr>
      </w:pP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CAPÍTULO II</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DAS ATIVIDADES E DOS PROJETOS</w:t>
      </w:r>
    </w:p>
    <w:p w:rsidR="00DA2FC1" w:rsidRPr="00DA2FC1" w:rsidRDefault="00DA2FC1" w:rsidP="00DA2FC1">
      <w:pPr>
        <w:tabs>
          <w:tab w:val="left" w:pos="0"/>
          <w:tab w:val="left" w:pos="395"/>
        </w:tabs>
        <w:spacing w:before="120" w:after="120" w:line="360" w:lineRule="auto"/>
        <w:ind w:right="-59"/>
        <w:jc w:val="both"/>
        <w:rPr>
          <w:rFonts w:ascii="Arial" w:hAnsi="Arial" w:cs="Arial"/>
        </w:rPr>
      </w:pPr>
      <w:r w:rsidRPr="00DA2FC1">
        <w:rPr>
          <w:rFonts w:ascii="Arial" w:hAnsi="Arial" w:cs="Arial"/>
          <w:b/>
        </w:rPr>
        <w:t>Art. 4º</w:t>
      </w:r>
      <w:r w:rsidRPr="00DA2FC1">
        <w:rPr>
          <w:rFonts w:ascii="Arial" w:hAnsi="Arial" w:cs="Arial"/>
        </w:rPr>
        <w:t xml:space="preserve"> - As proposições de parceria com e/ou sem transferência de recursos poderão</w:t>
      </w:r>
      <w:r w:rsidRPr="00DA2FC1">
        <w:rPr>
          <w:rFonts w:ascii="Arial" w:hAnsi="Arial" w:cs="Arial"/>
          <w:spacing w:val="-8"/>
        </w:rPr>
        <w:t xml:space="preserve"> </w:t>
      </w:r>
      <w:r w:rsidRPr="00DA2FC1">
        <w:rPr>
          <w:rFonts w:ascii="Arial" w:hAnsi="Arial" w:cs="Arial"/>
        </w:rPr>
        <w:t>ser</w:t>
      </w:r>
      <w:r w:rsidRPr="00DA2FC1">
        <w:rPr>
          <w:rFonts w:ascii="Arial" w:hAnsi="Arial" w:cs="Arial"/>
          <w:spacing w:val="-8"/>
        </w:rPr>
        <w:t xml:space="preserve"> </w:t>
      </w:r>
      <w:r w:rsidRPr="00DA2FC1">
        <w:rPr>
          <w:rFonts w:ascii="Arial" w:hAnsi="Arial" w:cs="Arial"/>
        </w:rPr>
        <w:t>propostas nas</w:t>
      </w:r>
      <w:r w:rsidRPr="00DA2FC1">
        <w:rPr>
          <w:rFonts w:ascii="Arial" w:hAnsi="Arial" w:cs="Arial"/>
          <w:spacing w:val="-8"/>
        </w:rPr>
        <w:t xml:space="preserve"> </w:t>
      </w:r>
      <w:r w:rsidRPr="00DA2FC1">
        <w:rPr>
          <w:rFonts w:ascii="Arial" w:hAnsi="Arial" w:cs="Arial"/>
        </w:rPr>
        <w:t>seguintes</w:t>
      </w:r>
      <w:r w:rsidRPr="00DA2FC1">
        <w:rPr>
          <w:rFonts w:ascii="Arial" w:hAnsi="Arial" w:cs="Arial"/>
          <w:spacing w:val="-7"/>
        </w:rPr>
        <w:t xml:space="preserve"> </w:t>
      </w:r>
      <w:r w:rsidRPr="00DA2FC1">
        <w:rPr>
          <w:rFonts w:ascii="Arial" w:hAnsi="Arial" w:cs="Arial"/>
        </w:rPr>
        <w:t>modalidades:</w:t>
      </w:r>
    </w:p>
    <w:p w:rsidR="00DA2FC1" w:rsidRPr="00DA2FC1" w:rsidRDefault="00DA2FC1" w:rsidP="00DA2FC1">
      <w:pPr>
        <w:tabs>
          <w:tab w:val="left" w:pos="0"/>
          <w:tab w:val="left" w:pos="395"/>
        </w:tabs>
        <w:spacing w:before="120" w:after="120" w:line="360" w:lineRule="auto"/>
        <w:ind w:right="-59"/>
        <w:jc w:val="both"/>
        <w:rPr>
          <w:rFonts w:ascii="Arial" w:hAnsi="Arial" w:cs="Arial"/>
        </w:rPr>
      </w:pPr>
      <w:r w:rsidRPr="00DA2FC1">
        <w:rPr>
          <w:rFonts w:ascii="Arial" w:hAnsi="Arial" w:cs="Arial"/>
        </w:rPr>
        <w:t xml:space="preserve">I – </w:t>
      </w:r>
      <w:proofErr w:type="gramStart"/>
      <w:r w:rsidRPr="00DA2FC1">
        <w:rPr>
          <w:rFonts w:ascii="Arial" w:hAnsi="Arial" w:cs="Arial"/>
        </w:rPr>
        <w:t>eventos</w:t>
      </w:r>
      <w:proofErr w:type="gramEnd"/>
      <w:r w:rsidRPr="00DA2FC1">
        <w:rPr>
          <w:rFonts w:ascii="Arial" w:hAnsi="Arial" w:cs="Arial"/>
        </w:rPr>
        <w:t>: feiras, encontros profissionais, palestras, cursos, conferências, seminários, congressos e atividades afins;</w:t>
      </w:r>
    </w:p>
    <w:p w:rsidR="00DA2FC1" w:rsidRPr="00DA2FC1" w:rsidRDefault="00DA2FC1" w:rsidP="00DA2FC1">
      <w:pPr>
        <w:tabs>
          <w:tab w:val="left" w:pos="0"/>
          <w:tab w:val="left" w:pos="395"/>
        </w:tabs>
        <w:spacing w:before="120" w:after="120" w:line="360" w:lineRule="auto"/>
        <w:ind w:right="-59"/>
        <w:jc w:val="both"/>
        <w:rPr>
          <w:rFonts w:ascii="Arial" w:hAnsi="Arial" w:cs="Arial"/>
          <w:i/>
        </w:rPr>
      </w:pPr>
      <w:r w:rsidRPr="00DA2FC1">
        <w:rPr>
          <w:rFonts w:ascii="Arial" w:hAnsi="Arial" w:cs="Arial"/>
        </w:rPr>
        <w:t xml:space="preserve">II – </w:t>
      </w:r>
      <w:proofErr w:type="gramStart"/>
      <w:r w:rsidRPr="00DA2FC1">
        <w:rPr>
          <w:rFonts w:ascii="Arial" w:hAnsi="Arial" w:cs="Arial"/>
        </w:rPr>
        <w:t>publicações</w:t>
      </w:r>
      <w:proofErr w:type="gramEnd"/>
      <w:r w:rsidRPr="00DA2FC1">
        <w:rPr>
          <w:rFonts w:ascii="Arial" w:hAnsi="Arial" w:cs="Arial"/>
        </w:rPr>
        <w:t xml:space="preserve">: literárias (livros, revistas, dentre outros), audiovisuais (vídeos e outras mídias) ou </w:t>
      </w:r>
      <w:proofErr w:type="spellStart"/>
      <w:r w:rsidRPr="00DA2FC1">
        <w:rPr>
          <w:rFonts w:ascii="Arial" w:hAnsi="Arial" w:cs="Arial"/>
        </w:rPr>
        <w:t>artevisuais</w:t>
      </w:r>
      <w:proofErr w:type="spellEnd"/>
      <w:r w:rsidRPr="00DA2FC1">
        <w:rPr>
          <w:rFonts w:ascii="Arial" w:hAnsi="Arial" w:cs="Arial"/>
        </w:rPr>
        <w:t xml:space="preserve"> (maquetes e outras formas </w:t>
      </w:r>
      <w:proofErr w:type="spellStart"/>
      <w:r w:rsidRPr="00DA2FC1">
        <w:rPr>
          <w:rFonts w:ascii="Arial" w:hAnsi="Arial" w:cs="Arial"/>
        </w:rPr>
        <w:t>artevisuais</w:t>
      </w:r>
      <w:proofErr w:type="spellEnd"/>
      <w:r w:rsidRPr="00DA2FC1">
        <w:rPr>
          <w:rFonts w:ascii="Arial" w:hAnsi="Arial" w:cs="Arial"/>
        </w:rPr>
        <w:t>);</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i/>
          <w:lang w:val="pt-PT"/>
        </w:rPr>
      </w:pPr>
      <w:r w:rsidRPr="00DA2FC1">
        <w:rPr>
          <w:rFonts w:ascii="Arial" w:eastAsia="Times New Roman" w:hAnsi="Arial" w:cs="Arial"/>
          <w:lang w:val="pt-PT"/>
        </w:rPr>
        <w:t>III – Intervenções urbanas: projetos de intervenção física em locais públicos, abertos e/ou fechados, tais como praças, parques ou ruas;</w:t>
      </w:r>
    </w:p>
    <w:p w:rsidR="00DA2FC1" w:rsidRPr="00DA2FC1" w:rsidRDefault="00DA2FC1" w:rsidP="00DA2FC1">
      <w:pPr>
        <w:tabs>
          <w:tab w:val="left" w:pos="0"/>
          <w:tab w:val="left" w:pos="408"/>
        </w:tabs>
        <w:spacing w:before="120" w:after="120" w:line="360" w:lineRule="auto"/>
        <w:ind w:right="-59"/>
        <w:jc w:val="both"/>
        <w:rPr>
          <w:rFonts w:ascii="Arial" w:hAnsi="Arial" w:cs="Arial"/>
        </w:rPr>
      </w:pPr>
      <w:r w:rsidRPr="00DA2FC1">
        <w:rPr>
          <w:rFonts w:ascii="Arial" w:hAnsi="Arial" w:cs="Arial"/>
        </w:rPr>
        <w:t xml:space="preserve">IV – </w:t>
      </w:r>
      <w:proofErr w:type="gramStart"/>
      <w:r w:rsidRPr="00DA2FC1">
        <w:rPr>
          <w:rFonts w:ascii="Arial" w:hAnsi="Arial" w:cs="Arial"/>
        </w:rPr>
        <w:t>apoio</w:t>
      </w:r>
      <w:proofErr w:type="gramEnd"/>
      <w:r w:rsidRPr="00DA2FC1">
        <w:rPr>
          <w:rFonts w:ascii="Arial" w:hAnsi="Arial" w:cs="Arial"/>
        </w:rPr>
        <w:t xml:space="preserve"> às ações de Assistência Técnica em Habitação de Interesse Social; </w:t>
      </w:r>
    </w:p>
    <w:p w:rsidR="00DA2FC1" w:rsidRPr="00DA2FC1" w:rsidRDefault="00DA2FC1" w:rsidP="00DA2FC1">
      <w:pPr>
        <w:tabs>
          <w:tab w:val="left" w:pos="0"/>
          <w:tab w:val="left" w:pos="408"/>
        </w:tabs>
        <w:spacing w:before="120" w:after="120" w:line="360" w:lineRule="auto"/>
        <w:ind w:right="-59"/>
        <w:jc w:val="both"/>
        <w:rPr>
          <w:rFonts w:ascii="Arial" w:hAnsi="Arial" w:cs="Arial"/>
          <w:i/>
          <w:color w:val="FF0000"/>
          <w:spacing w:val="-6"/>
        </w:rPr>
      </w:pPr>
      <w:r w:rsidRPr="00DA2FC1">
        <w:rPr>
          <w:rFonts w:ascii="Arial" w:hAnsi="Arial" w:cs="Arial"/>
        </w:rPr>
        <w:t xml:space="preserve">V – </w:t>
      </w:r>
      <w:proofErr w:type="gramStart"/>
      <w:r w:rsidRPr="00DA2FC1">
        <w:rPr>
          <w:rFonts w:ascii="Arial" w:hAnsi="Arial" w:cs="Arial"/>
        </w:rPr>
        <w:t>apoio</w:t>
      </w:r>
      <w:proofErr w:type="gramEnd"/>
      <w:r w:rsidRPr="00DA2FC1">
        <w:rPr>
          <w:rFonts w:ascii="Arial" w:hAnsi="Arial" w:cs="Arial"/>
          <w:spacing w:val="-10"/>
        </w:rPr>
        <w:t xml:space="preserve"> </w:t>
      </w:r>
      <w:r w:rsidRPr="00DA2FC1">
        <w:rPr>
          <w:rFonts w:ascii="Arial" w:hAnsi="Arial" w:cs="Arial"/>
        </w:rPr>
        <w:t>a</w:t>
      </w:r>
      <w:r w:rsidRPr="00DA2FC1">
        <w:rPr>
          <w:rFonts w:ascii="Arial" w:hAnsi="Arial" w:cs="Arial"/>
          <w:spacing w:val="-10"/>
        </w:rPr>
        <w:t xml:space="preserve"> </w:t>
      </w:r>
      <w:r w:rsidRPr="00DA2FC1">
        <w:rPr>
          <w:rFonts w:ascii="Arial" w:hAnsi="Arial" w:cs="Arial"/>
        </w:rPr>
        <w:t>ações</w:t>
      </w:r>
      <w:r w:rsidRPr="00DA2FC1">
        <w:rPr>
          <w:rFonts w:ascii="Arial" w:hAnsi="Arial" w:cs="Arial"/>
          <w:spacing w:val="-11"/>
        </w:rPr>
        <w:t xml:space="preserve"> </w:t>
      </w:r>
      <w:r w:rsidRPr="00DA2FC1">
        <w:rPr>
          <w:rFonts w:ascii="Arial" w:hAnsi="Arial" w:cs="Arial"/>
        </w:rPr>
        <w:t>em</w:t>
      </w:r>
      <w:r w:rsidRPr="00DA2FC1">
        <w:rPr>
          <w:rFonts w:ascii="Arial" w:hAnsi="Arial" w:cs="Arial"/>
          <w:spacing w:val="-11"/>
        </w:rPr>
        <w:t xml:space="preserve"> </w:t>
      </w:r>
      <w:r w:rsidRPr="00DA2FC1">
        <w:rPr>
          <w:rFonts w:ascii="Arial" w:hAnsi="Arial" w:cs="Arial"/>
        </w:rPr>
        <w:t>Patrimônio</w:t>
      </w:r>
      <w:r w:rsidRPr="00DA2FC1">
        <w:rPr>
          <w:rFonts w:ascii="Arial" w:hAnsi="Arial" w:cs="Arial"/>
          <w:spacing w:val="-10"/>
        </w:rPr>
        <w:t xml:space="preserve"> </w:t>
      </w:r>
      <w:r w:rsidRPr="00DA2FC1">
        <w:rPr>
          <w:rFonts w:ascii="Arial" w:hAnsi="Arial" w:cs="Arial"/>
        </w:rPr>
        <w:t>Cultural</w:t>
      </w:r>
      <w:r w:rsidRPr="00DA2FC1">
        <w:rPr>
          <w:rFonts w:ascii="Arial" w:hAnsi="Arial" w:cs="Arial"/>
          <w:spacing w:val="-11"/>
        </w:rPr>
        <w:t xml:space="preserve"> </w:t>
      </w:r>
      <w:r w:rsidRPr="00DA2FC1">
        <w:rPr>
          <w:rFonts w:ascii="Arial" w:hAnsi="Arial" w:cs="Arial"/>
        </w:rPr>
        <w:t>e</w:t>
      </w:r>
      <w:r w:rsidRPr="00DA2FC1">
        <w:rPr>
          <w:rFonts w:ascii="Arial" w:hAnsi="Arial" w:cs="Arial"/>
          <w:spacing w:val="-10"/>
        </w:rPr>
        <w:t xml:space="preserve"> </w:t>
      </w:r>
      <w:r w:rsidRPr="00DA2FC1">
        <w:rPr>
          <w:rFonts w:ascii="Arial" w:hAnsi="Arial" w:cs="Arial"/>
        </w:rPr>
        <w:t>Ambiental.</w:t>
      </w:r>
      <w:r w:rsidRPr="00DA2FC1">
        <w:rPr>
          <w:rFonts w:ascii="Arial" w:hAnsi="Arial" w:cs="Arial"/>
          <w:spacing w:val="-6"/>
        </w:rPr>
        <w:t xml:space="preserve"> </w:t>
      </w:r>
    </w:p>
    <w:p w:rsidR="00DA2FC1" w:rsidRPr="00DA2FC1" w:rsidRDefault="00DA2FC1" w:rsidP="00DA2FC1">
      <w:pPr>
        <w:tabs>
          <w:tab w:val="left" w:pos="0"/>
          <w:tab w:val="left" w:pos="408"/>
        </w:tabs>
        <w:spacing w:before="120" w:after="120" w:line="360" w:lineRule="auto"/>
        <w:ind w:right="-59"/>
        <w:jc w:val="both"/>
        <w:rPr>
          <w:rFonts w:ascii="Arial" w:hAnsi="Arial" w:cs="Arial"/>
          <w:color w:val="000000" w:themeColor="text1"/>
        </w:rPr>
      </w:pPr>
      <w:r w:rsidRPr="00DA2FC1">
        <w:rPr>
          <w:rFonts w:ascii="Arial" w:hAnsi="Arial" w:cs="Arial"/>
          <w:color w:val="000000" w:themeColor="text1"/>
          <w:spacing w:val="-6"/>
        </w:rPr>
        <w:t xml:space="preserve">VI – </w:t>
      </w:r>
      <w:proofErr w:type="gramStart"/>
      <w:r w:rsidRPr="00DA2FC1">
        <w:rPr>
          <w:rFonts w:ascii="Arial" w:hAnsi="Arial" w:cs="Arial"/>
          <w:color w:val="000000" w:themeColor="text1"/>
          <w:spacing w:val="-6"/>
        </w:rPr>
        <w:t>outras</w:t>
      </w:r>
      <w:proofErr w:type="gramEnd"/>
      <w:r w:rsidRPr="00DA2FC1">
        <w:rPr>
          <w:rFonts w:ascii="Arial" w:hAnsi="Arial" w:cs="Arial"/>
          <w:color w:val="000000" w:themeColor="text1"/>
          <w:spacing w:val="-6"/>
        </w:rPr>
        <w:t xml:space="preserve"> atividades que estejam em consonância com os interesses e </w:t>
      </w:r>
      <w:proofErr w:type="spellStart"/>
      <w:r w:rsidRPr="00DA2FC1">
        <w:rPr>
          <w:rFonts w:ascii="Arial" w:hAnsi="Arial" w:cs="Arial"/>
          <w:color w:val="000000" w:themeColor="text1"/>
          <w:spacing w:val="-6"/>
        </w:rPr>
        <w:t>atribuções</w:t>
      </w:r>
      <w:proofErr w:type="spellEnd"/>
      <w:r w:rsidRPr="00DA2FC1">
        <w:rPr>
          <w:rFonts w:ascii="Arial" w:hAnsi="Arial" w:cs="Arial"/>
          <w:color w:val="000000" w:themeColor="text1"/>
          <w:spacing w:val="-6"/>
        </w:rPr>
        <w:t xml:space="preserve"> institucionais do CAU/SC. </w:t>
      </w:r>
    </w:p>
    <w:p w:rsidR="00DA2FC1" w:rsidRPr="00DA2FC1" w:rsidRDefault="00DA2FC1" w:rsidP="00DA2FC1">
      <w:pPr>
        <w:tabs>
          <w:tab w:val="left" w:pos="0"/>
        </w:tabs>
        <w:spacing w:before="120" w:after="120" w:line="360" w:lineRule="auto"/>
        <w:ind w:right="-59"/>
        <w:jc w:val="both"/>
        <w:rPr>
          <w:rFonts w:ascii="Arial" w:hAnsi="Arial" w:cs="Arial"/>
          <w:i/>
        </w:rPr>
      </w:pPr>
      <w:r w:rsidRPr="00DA2FC1">
        <w:rPr>
          <w:rFonts w:ascii="Arial" w:hAnsi="Arial" w:cs="Arial"/>
          <w:b/>
        </w:rPr>
        <w:t>Art. 5º</w:t>
      </w:r>
      <w:r w:rsidRPr="00DA2FC1">
        <w:rPr>
          <w:rFonts w:ascii="Arial" w:hAnsi="Arial" w:cs="Arial"/>
        </w:rPr>
        <w:t xml:space="preserve"> - As parcerias poderão contemplar atividades ou projetos de abrangência municipal, regional, estadual, nacional ou internacional.</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noProof/>
          <w:lang w:eastAsia="pt-BR"/>
        </w:rPr>
        <mc:AlternateContent>
          <mc:Choice Requires="wps">
            <w:drawing>
              <wp:anchor distT="0" distB="0" distL="114300" distR="114300" simplePos="0" relativeHeight="251659264" behindDoc="1" locked="0" layoutInCell="1" allowOverlap="1" wp14:anchorId="1E0CB9BF" wp14:editId="693EA3A9">
                <wp:simplePos x="0" y="0"/>
                <wp:positionH relativeFrom="page">
                  <wp:posOffset>1450340</wp:posOffset>
                </wp:positionH>
                <wp:positionV relativeFrom="paragraph">
                  <wp:posOffset>94615</wp:posOffset>
                </wp:positionV>
                <wp:extent cx="34925" cy="6985"/>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9EAA6D" id="Rectangle 11" o:spid="_x0000_s1026" style="position:absolute;margin-left:114.2pt;margin-top:7.45pt;width:2.75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wdAIAAPk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" fillcolor="black" stroked="f">
                <w10:wrap anchorx="page"/>
              </v:rect>
            </w:pict>
          </mc:Fallback>
        </mc:AlternateContent>
      </w:r>
      <w:r w:rsidRPr="00DA2FC1">
        <w:rPr>
          <w:rFonts w:ascii="Arial" w:eastAsia="Times New Roman" w:hAnsi="Arial" w:cs="Arial"/>
          <w:b/>
          <w:lang w:val="pt-PT"/>
        </w:rPr>
        <w:t>Art. 6º</w:t>
      </w:r>
      <w:r w:rsidRPr="00DA2FC1">
        <w:rPr>
          <w:rFonts w:ascii="Arial" w:eastAsia="Times New Roman" w:hAnsi="Arial" w:cs="Arial"/>
          <w:lang w:val="pt-PT"/>
        </w:rPr>
        <w:t xml:space="preserve"> - Os projetos ou atividades serão apresentados por escrito, nos moldes de modelo a ser disponibilizado pelo CAU/SC, o qual deverá conter no mínimo: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I – apresentação do proponente;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II – apresentação do projeto, com descrição de suas principais características;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III – descrição dos principais objetivos do projeto;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lastRenderedPageBreak/>
        <w:t xml:space="preserve">IV – público-alvo;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V – abrangência geográfica;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VI – especificação dos meios de desenvolvimento do projeto;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VII – históricos de apoios anteriores concedidos pelo CAU/SC;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VIII – programação ou roteiro, definitivo ou provisório;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IX – valor solicitado (quando houver);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X – estimativas de custos gerais para realização do evento ou ação;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XI – plano de divulgação;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XII – contrapartidas para o CAU/SC, as quais não poderão ter natureza financeira;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XIII – potenciais parceiros e/ou parcerias confirmadas;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XIV – identificação do ou dos responsáveis pelo projeto;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XV – “layouts” ou artes das peças gráficas e eletrônicas de divulgação do evento ou ação, com suas características técnicas e com a proposta de aplicação da logomarca do CAU/SC, se houver:</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XVI – outras informações que vierem a ser exigidas pelo edital, ou por formulários no caso de parceria sem transferênica de recurso.  </w:t>
      </w:r>
    </w:p>
    <w:p w:rsidR="00DA2FC1" w:rsidRPr="00DA2FC1" w:rsidRDefault="00DA2FC1" w:rsidP="00DA2FC1">
      <w:pPr>
        <w:widowControl w:val="0"/>
        <w:tabs>
          <w:tab w:val="left" w:pos="0"/>
          <w:tab w:val="left" w:pos="2140"/>
        </w:tabs>
        <w:autoSpaceDE w:val="0"/>
        <w:autoSpaceDN w:val="0"/>
        <w:spacing w:before="120" w:after="120" w:line="360" w:lineRule="auto"/>
        <w:ind w:right="-59"/>
        <w:rPr>
          <w:rFonts w:ascii="Arial" w:eastAsia="Times New Roman" w:hAnsi="Arial" w:cs="Arial"/>
          <w:lang w:val="pt-PT"/>
        </w:rPr>
      </w:pP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CAPÍTULO III</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DA SELEÇÃO DOS PROJETOS E ATIVIDADES</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7º</w:t>
      </w:r>
      <w:r w:rsidRPr="00DA2FC1">
        <w:rPr>
          <w:rFonts w:ascii="Arial" w:eastAsia="Times New Roman" w:hAnsi="Arial" w:cs="Arial"/>
          <w:lang w:val="pt-PT"/>
        </w:rPr>
        <w:t xml:space="preserve"> - A seleção dos projetos e atividades apresentados pelas organizações da sociedade civil para</w:t>
      </w:r>
      <w:r w:rsidRPr="00DA2FC1">
        <w:rPr>
          <w:rFonts w:ascii="Arial" w:eastAsia="Times New Roman" w:hAnsi="Arial" w:cs="Arial"/>
          <w:spacing w:val="-9"/>
          <w:lang w:val="pt-PT"/>
        </w:rPr>
        <w:t xml:space="preserve"> </w:t>
      </w:r>
      <w:r w:rsidRPr="00DA2FC1">
        <w:rPr>
          <w:rFonts w:ascii="Arial" w:eastAsia="Times New Roman" w:hAnsi="Arial" w:cs="Arial"/>
          <w:lang w:val="pt-PT"/>
        </w:rPr>
        <w:t>firmar</w:t>
      </w:r>
      <w:r w:rsidRPr="00DA2FC1">
        <w:rPr>
          <w:rFonts w:ascii="Arial" w:eastAsia="Times New Roman" w:hAnsi="Arial" w:cs="Arial"/>
          <w:spacing w:val="-8"/>
          <w:lang w:val="pt-PT"/>
        </w:rPr>
        <w:t xml:space="preserve"> </w:t>
      </w:r>
      <w:r w:rsidRPr="00DA2FC1">
        <w:rPr>
          <w:rFonts w:ascii="Arial" w:eastAsia="Times New Roman" w:hAnsi="Arial" w:cs="Arial"/>
          <w:lang w:val="pt-PT"/>
        </w:rPr>
        <w:t>parceria</w:t>
      </w:r>
      <w:r w:rsidRPr="00DA2FC1">
        <w:rPr>
          <w:rFonts w:ascii="Arial" w:eastAsia="Times New Roman" w:hAnsi="Arial" w:cs="Arial"/>
          <w:spacing w:val="-9"/>
          <w:lang w:val="pt-PT"/>
        </w:rPr>
        <w:t xml:space="preserve"> </w:t>
      </w:r>
      <w:r w:rsidRPr="00DA2FC1">
        <w:rPr>
          <w:rFonts w:ascii="Arial" w:eastAsia="Times New Roman" w:hAnsi="Arial" w:cs="Arial"/>
          <w:lang w:val="pt-PT"/>
        </w:rPr>
        <w:t>com</w:t>
      </w:r>
      <w:r w:rsidRPr="00DA2FC1">
        <w:rPr>
          <w:rFonts w:ascii="Arial" w:eastAsia="Times New Roman" w:hAnsi="Arial" w:cs="Arial"/>
          <w:spacing w:val="-9"/>
          <w:lang w:val="pt-PT"/>
        </w:rPr>
        <w:t xml:space="preserve"> </w:t>
      </w:r>
      <w:r w:rsidRPr="00DA2FC1">
        <w:rPr>
          <w:rFonts w:ascii="Arial" w:eastAsia="Times New Roman" w:hAnsi="Arial" w:cs="Arial"/>
          <w:lang w:val="pt-PT"/>
        </w:rPr>
        <w:t>o</w:t>
      </w:r>
      <w:r w:rsidRPr="00DA2FC1">
        <w:rPr>
          <w:rFonts w:ascii="Arial" w:eastAsia="Times New Roman" w:hAnsi="Arial" w:cs="Arial"/>
          <w:spacing w:val="-8"/>
          <w:lang w:val="pt-PT"/>
        </w:rPr>
        <w:t xml:space="preserve"> </w:t>
      </w:r>
      <w:r w:rsidRPr="00DA2FC1">
        <w:rPr>
          <w:rFonts w:ascii="Arial" w:eastAsia="Times New Roman" w:hAnsi="Arial" w:cs="Arial"/>
          <w:lang w:val="pt-PT"/>
        </w:rPr>
        <w:t>CAU/SC,</w:t>
      </w:r>
      <w:r w:rsidRPr="00DA2FC1">
        <w:rPr>
          <w:rFonts w:ascii="Arial" w:eastAsia="Times New Roman" w:hAnsi="Arial" w:cs="Arial"/>
          <w:spacing w:val="-8"/>
          <w:lang w:val="pt-PT"/>
        </w:rPr>
        <w:t xml:space="preserve"> </w:t>
      </w:r>
      <w:r w:rsidRPr="00DA2FC1">
        <w:rPr>
          <w:rFonts w:ascii="Arial" w:eastAsia="Times New Roman" w:hAnsi="Arial" w:cs="Arial"/>
          <w:lang w:val="pt-PT"/>
        </w:rPr>
        <w:t>por</w:t>
      </w:r>
      <w:r w:rsidRPr="00DA2FC1">
        <w:rPr>
          <w:rFonts w:ascii="Arial" w:eastAsia="Times New Roman" w:hAnsi="Arial" w:cs="Arial"/>
          <w:spacing w:val="-6"/>
          <w:lang w:val="pt-PT"/>
        </w:rPr>
        <w:t xml:space="preserve"> </w:t>
      </w:r>
      <w:r w:rsidRPr="00DA2FC1">
        <w:rPr>
          <w:rFonts w:ascii="Arial" w:eastAsia="Times New Roman" w:hAnsi="Arial" w:cs="Arial"/>
          <w:lang w:val="pt-PT"/>
        </w:rPr>
        <w:t>meio</w:t>
      </w:r>
      <w:r w:rsidRPr="00DA2FC1">
        <w:rPr>
          <w:rFonts w:ascii="Arial" w:eastAsia="Times New Roman" w:hAnsi="Arial" w:cs="Arial"/>
          <w:spacing w:val="-8"/>
          <w:lang w:val="pt-PT"/>
        </w:rPr>
        <w:t xml:space="preserve"> </w:t>
      </w:r>
      <w:r w:rsidRPr="00DA2FC1">
        <w:rPr>
          <w:rFonts w:ascii="Arial" w:eastAsia="Times New Roman" w:hAnsi="Arial" w:cs="Arial"/>
          <w:lang w:val="pt-PT"/>
        </w:rPr>
        <w:t>de</w:t>
      </w:r>
      <w:r w:rsidRPr="00DA2FC1">
        <w:rPr>
          <w:rFonts w:ascii="Arial" w:eastAsia="Times New Roman" w:hAnsi="Arial" w:cs="Arial"/>
          <w:spacing w:val="-8"/>
          <w:lang w:val="pt-PT"/>
        </w:rPr>
        <w:t xml:space="preserve"> </w:t>
      </w:r>
      <w:r w:rsidRPr="00DA2FC1">
        <w:rPr>
          <w:rFonts w:ascii="Arial" w:eastAsia="Times New Roman" w:hAnsi="Arial" w:cs="Arial"/>
          <w:lang w:val="pt-PT"/>
        </w:rPr>
        <w:t>termo</w:t>
      </w:r>
      <w:r w:rsidRPr="00DA2FC1">
        <w:rPr>
          <w:rFonts w:ascii="Arial" w:eastAsia="Times New Roman" w:hAnsi="Arial" w:cs="Arial"/>
          <w:spacing w:val="-8"/>
          <w:lang w:val="pt-PT"/>
        </w:rPr>
        <w:t xml:space="preserve"> </w:t>
      </w:r>
      <w:r w:rsidRPr="00DA2FC1">
        <w:rPr>
          <w:rFonts w:ascii="Arial" w:eastAsia="Times New Roman" w:hAnsi="Arial" w:cs="Arial"/>
          <w:lang w:val="pt-PT"/>
        </w:rPr>
        <w:t xml:space="preserve">colaboração ou </w:t>
      </w:r>
      <w:r w:rsidRPr="00DA2FC1">
        <w:rPr>
          <w:rFonts w:ascii="Arial" w:eastAsia="Times New Roman" w:hAnsi="Arial" w:cs="Arial"/>
          <w:spacing w:val="-8"/>
          <w:lang w:val="pt-PT"/>
        </w:rPr>
        <w:t xml:space="preserve"> </w:t>
      </w:r>
      <w:r w:rsidRPr="00DA2FC1">
        <w:rPr>
          <w:rFonts w:ascii="Arial" w:eastAsia="Times New Roman" w:hAnsi="Arial" w:cs="Arial"/>
          <w:lang w:val="pt-PT"/>
        </w:rPr>
        <w:t>termo</w:t>
      </w:r>
      <w:r w:rsidRPr="00DA2FC1">
        <w:rPr>
          <w:rFonts w:ascii="Arial" w:eastAsia="Times New Roman" w:hAnsi="Arial" w:cs="Arial"/>
          <w:spacing w:val="-8"/>
          <w:lang w:val="pt-PT"/>
        </w:rPr>
        <w:t xml:space="preserve"> </w:t>
      </w:r>
      <w:r w:rsidRPr="00DA2FC1">
        <w:rPr>
          <w:rFonts w:ascii="Arial" w:eastAsia="Times New Roman" w:hAnsi="Arial" w:cs="Arial"/>
          <w:lang w:val="pt-PT"/>
        </w:rPr>
        <w:t>de</w:t>
      </w:r>
      <w:r w:rsidRPr="00DA2FC1">
        <w:rPr>
          <w:rFonts w:ascii="Arial" w:eastAsia="Times New Roman" w:hAnsi="Arial" w:cs="Arial"/>
          <w:spacing w:val="-8"/>
          <w:lang w:val="pt-PT"/>
        </w:rPr>
        <w:t xml:space="preserve"> </w:t>
      </w:r>
      <w:r w:rsidRPr="00DA2FC1">
        <w:rPr>
          <w:rFonts w:ascii="Arial" w:eastAsia="Times New Roman" w:hAnsi="Arial" w:cs="Arial"/>
          <w:lang w:val="pt-PT"/>
        </w:rPr>
        <w:t>fomento, será precedida de chamamento público voltado a selecionar organizações da sociedade civil que tornem mais eficazes a execução do</w:t>
      </w:r>
      <w:r w:rsidRPr="00DA2FC1">
        <w:rPr>
          <w:rFonts w:ascii="Arial" w:eastAsia="Times New Roman" w:hAnsi="Arial" w:cs="Arial"/>
          <w:spacing w:val="-9"/>
          <w:lang w:val="pt-PT"/>
        </w:rPr>
        <w:t xml:space="preserve"> </w:t>
      </w:r>
      <w:r w:rsidRPr="00DA2FC1">
        <w:rPr>
          <w:rFonts w:ascii="Arial" w:eastAsia="Times New Roman" w:hAnsi="Arial" w:cs="Arial"/>
          <w:lang w:val="pt-PT"/>
        </w:rPr>
        <w:t>objeto, a ser realizado nos termos da Lei nº 13.019/2010 e do Decreto nº 8.726/2016.</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1º Regra geral, as parcerias a serem formalizadas mediante</w:t>
      </w:r>
      <w:r w:rsidRPr="00DA2FC1">
        <w:rPr>
          <w:rFonts w:ascii="Arial" w:eastAsia="Times New Roman" w:hAnsi="Arial" w:cs="Arial"/>
          <w:spacing w:val="-8"/>
          <w:lang w:val="pt-PT"/>
        </w:rPr>
        <w:t xml:space="preserve"> </w:t>
      </w:r>
      <w:r w:rsidRPr="00DA2FC1">
        <w:rPr>
          <w:rFonts w:ascii="Arial" w:eastAsia="Times New Roman" w:hAnsi="Arial" w:cs="Arial"/>
          <w:lang w:val="pt-PT"/>
        </w:rPr>
        <w:t xml:space="preserve">acordo de cooperação também serão precedidas da realização de chamamento público.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 2º A realização de chamamento público poderá ser dispensável ou inexigível, nos termos </w:t>
      </w:r>
      <w:r w:rsidRPr="00DA2FC1">
        <w:rPr>
          <w:rFonts w:ascii="Arial" w:eastAsia="Times New Roman" w:hAnsi="Arial" w:cs="Arial"/>
          <w:lang w:val="pt-PT"/>
        </w:rPr>
        <w:lastRenderedPageBreak/>
        <w:t>da Lei nº 13.019/2014.</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w:t>
      </w:r>
      <w:r w:rsidRPr="00DA2FC1">
        <w:rPr>
          <w:rFonts w:ascii="Arial" w:eastAsia="Times New Roman" w:hAnsi="Arial" w:cs="Arial"/>
          <w:b/>
          <w:spacing w:val="-9"/>
          <w:lang w:val="pt-PT"/>
        </w:rPr>
        <w:t xml:space="preserve"> </w:t>
      </w:r>
      <w:r w:rsidRPr="00DA2FC1">
        <w:rPr>
          <w:rFonts w:ascii="Arial" w:eastAsia="Times New Roman" w:hAnsi="Arial" w:cs="Arial"/>
          <w:b/>
          <w:lang w:val="pt-PT"/>
        </w:rPr>
        <w:t>8º</w:t>
      </w:r>
      <w:r w:rsidRPr="00DA2FC1">
        <w:rPr>
          <w:rFonts w:ascii="Arial" w:eastAsia="Times New Roman" w:hAnsi="Arial" w:cs="Arial"/>
          <w:lang w:val="pt-PT"/>
        </w:rPr>
        <w:t xml:space="preserve"> </w:t>
      </w:r>
      <w:r w:rsidRPr="00DA2FC1">
        <w:rPr>
          <w:rFonts w:ascii="Arial" w:eastAsia="Times New Roman" w:hAnsi="Arial" w:cs="Arial"/>
          <w:spacing w:val="-9"/>
          <w:lang w:val="pt-PT"/>
        </w:rPr>
        <w:t xml:space="preserve"> </w:t>
      </w:r>
      <w:r w:rsidRPr="00DA2FC1">
        <w:rPr>
          <w:rFonts w:ascii="Arial" w:eastAsia="Times New Roman" w:hAnsi="Arial" w:cs="Arial"/>
          <w:lang w:val="pt-PT"/>
        </w:rPr>
        <w:t>O</w:t>
      </w:r>
      <w:r w:rsidRPr="00DA2FC1">
        <w:rPr>
          <w:rFonts w:ascii="Arial" w:eastAsia="Times New Roman" w:hAnsi="Arial" w:cs="Arial"/>
          <w:spacing w:val="-10"/>
          <w:lang w:val="pt-PT"/>
        </w:rPr>
        <w:t xml:space="preserve"> </w:t>
      </w:r>
      <w:r w:rsidRPr="00DA2FC1">
        <w:rPr>
          <w:rFonts w:ascii="Arial" w:eastAsia="Times New Roman" w:hAnsi="Arial" w:cs="Arial"/>
          <w:lang w:val="pt-PT"/>
        </w:rPr>
        <w:t>CAU/SC,</w:t>
      </w:r>
      <w:r w:rsidRPr="00DA2FC1">
        <w:rPr>
          <w:rFonts w:ascii="Arial" w:eastAsia="Times New Roman" w:hAnsi="Arial" w:cs="Arial"/>
          <w:spacing w:val="-9"/>
          <w:lang w:val="pt-PT"/>
        </w:rPr>
        <w:t xml:space="preserve"> </w:t>
      </w:r>
      <w:r w:rsidRPr="00DA2FC1">
        <w:rPr>
          <w:rFonts w:ascii="Arial" w:eastAsia="Times New Roman" w:hAnsi="Arial" w:cs="Arial"/>
          <w:lang w:val="pt-PT"/>
        </w:rPr>
        <w:t>de</w:t>
      </w:r>
      <w:r w:rsidRPr="00DA2FC1">
        <w:rPr>
          <w:rFonts w:ascii="Arial" w:eastAsia="Times New Roman" w:hAnsi="Arial" w:cs="Arial"/>
          <w:spacing w:val="-9"/>
          <w:lang w:val="pt-PT"/>
        </w:rPr>
        <w:t xml:space="preserve"> </w:t>
      </w:r>
      <w:r w:rsidRPr="00DA2FC1">
        <w:rPr>
          <w:rFonts w:ascii="Arial" w:eastAsia="Times New Roman" w:hAnsi="Arial" w:cs="Arial"/>
          <w:lang w:val="pt-PT"/>
        </w:rPr>
        <w:t>acordo</w:t>
      </w:r>
      <w:r w:rsidRPr="00DA2FC1">
        <w:rPr>
          <w:rFonts w:ascii="Arial" w:eastAsia="Times New Roman" w:hAnsi="Arial" w:cs="Arial"/>
          <w:spacing w:val="-9"/>
          <w:lang w:val="pt-PT"/>
        </w:rPr>
        <w:t xml:space="preserve"> </w:t>
      </w:r>
      <w:r w:rsidRPr="00DA2FC1">
        <w:rPr>
          <w:rFonts w:ascii="Arial" w:eastAsia="Times New Roman" w:hAnsi="Arial" w:cs="Arial"/>
          <w:lang w:val="pt-PT"/>
        </w:rPr>
        <w:t>com</w:t>
      </w:r>
      <w:r w:rsidRPr="00DA2FC1">
        <w:rPr>
          <w:rFonts w:ascii="Arial" w:eastAsia="Times New Roman" w:hAnsi="Arial" w:cs="Arial"/>
          <w:spacing w:val="-11"/>
          <w:lang w:val="pt-PT"/>
        </w:rPr>
        <w:t xml:space="preserve"> </w:t>
      </w:r>
      <w:r w:rsidRPr="00DA2FC1">
        <w:rPr>
          <w:rFonts w:ascii="Arial" w:eastAsia="Times New Roman" w:hAnsi="Arial" w:cs="Arial"/>
          <w:lang w:val="pt-PT"/>
        </w:rPr>
        <w:t>o</w:t>
      </w:r>
      <w:r w:rsidRPr="00DA2FC1">
        <w:rPr>
          <w:rFonts w:ascii="Arial" w:eastAsia="Times New Roman" w:hAnsi="Arial" w:cs="Arial"/>
          <w:spacing w:val="-9"/>
          <w:lang w:val="pt-PT"/>
        </w:rPr>
        <w:t xml:space="preserve"> </w:t>
      </w:r>
      <w:r w:rsidRPr="00DA2FC1">
        <w:rPr>
          <w:rFonts w:ascii="Arial" w:eastAsia="Times New Roman" w:hAnsi="Arial" w:cs="Arial"/>
          <w:lang w:val="pt-PT"/>
        </w:rPr>
        <w:t>orçamento</w:t>
      </w:r>
      <w:r w:rsidRPr="00DA2FC1">
        <w:rPr>
          <w:rFonts w:ascii="Arial" w:eastAsia="Times New Roman" w:hAnsi="Arial" w:cs="Arial"/>
          <w:spacing w:val="-9"/>
          <w:lang w:val="pt-PT"/>
        </w:rPr>
        <w:t xml:space="preserve"> </w:t>
      </w:r>
      <w:r w:rsidRPr="00DA2FC1">
        <w:rPr>
          <w:rFonts w:ascii="Arial" w:eastAsia="Times New Roman" w:hAnsi="Arial" w:cs="Arial"/>
          <w:lang w:val="pt-PT"/>
        </w:rPr>
        <w:t>anual,</w:t>
      </w:r>
      <w:r w:rsidRPr="00DA2FC1">
        <w:rPr>
          <w:rFonts w:ascii="Arial" w:eastAsia="Times New Roman" w:hAnsi="Arial" w:cs="Arial"/>
          <w:spacing w:val="-9"/>
          <w:lang w:val="pt-PT"/>
        </w:rPr>
        <w:t xml:space="preserve"> </w:t>
      </w:r>
      <w:r w:rsidRPr="00DA2FC1">
        <w:rPr>
          <w:rFonts w:ascii="Arial" w:eastAsia="Times New Roman" w:hAnsi="Arial" w:cs="Arial"/>
          <w:lang w:val="pt-PT"/>
        </w:rPr>
        <w:t xml:space="preserve">publicará editais de chamadas públicas para a seleção das atividades e projetos que serão objeto das parcerias a serem firmadas, os quais conterão, obrigatoriamente: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I</w:t>
      </w:r>
      <w:r w:rsidRPr="00DA2FC1">
        <w:rPr>
          <w:rFonts w:ascii="Arial" w:eastAsia="Times New Roman" w:hAnsi="Arial" w:cs="Arial"/>
          <w:spacing w:val="-1"/>
          <w:lang w:val="pt-PT"/>
        </w:rPr>
        <w:t xml:space="preserve"> </w:t>
      </w:r>
      <w:r w:rsidRPr="00DA2FC1">
        <w:rPr>
          <w:rFonts w:ascii="Arial" w:eastAsia="Times New Roman" w:hAnsi="Arial" w:cs="Arial"/>
          <w:lang w:val="pt-PT"/>
        </w:rPr>
        <w:t>– a programação orçamentária que autoriza e viabiliza a celebração da</w:t>
      </w:r>
      <w:r w:rsidRPr="00DA2FC1">
        <w:rPr>
          <w:rFonts w:ascii="Arial" w:eastAsia="Times New Roman" w:hAnsi="Arial" w:cs="Arial"/>
          <w:spacing w:val="-20"/>
          <w:lang w:val="pt-PT"/>
        </w:rPr>
        <w:t xml:space="preserve"> </w:t>
      </w:r>
      <w:r w:rsidRPr="00DA2FC1">
        <w:rPr>
          <w:rFonts w:ascii="Arial" w:eastAsia="Times New Roman" w:hAnsi="Arial" w:cs="Arial"/>
          <w:lang w:val="pt-PT"/>
        </w:rPr>
        <w:t xml:space="preserve">parceria;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II</w:t>
      </w:r>
      <w:r w:rsidRPr="00DA2FC1">
        <w:rPr>
          <w:rFonts w:ascii="Arial" w:eastAsia="Times New Roman" w:hAnsi="Arial" w:cs="Arial"/>
          <w:spacing w:val="-1"/>
          <w:lang w:val="pt-PT"/>
        </w:rPr>
        <w:t xml:space="preserve"> </w:t>
      </w:r>
      <w:r w:rsidRPr="00DA2FC1">
        <w:rPr>
          <w:rFonts w:ascii="Arial" w:eastAsia="Times New Roman" w:hAnsi="Arial" w:cs="Arial"/>
          <w:lang w:val="pt-PT"/>
        </w:rPr>
        <w:t xml:space="preserve">– o escopo das parceria;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III – as datas, os prazos, as condições, o local e a forma de apresentação das</w:t>
      </w:r>
      <w:r w:rsidRPr="00DA2FC1">
        <w:rPr>
          <w:rFonts w:ascii="Arial" w:eastAsia="Times New Roman" w:hAnsi="Arial" w:cs="Arial"/>
          <w:spacing w:val="11"/>
          <w:lang w:val="pt-PT"/>
        </w:rPr>
        <w:t xml:space="preserve"> </w:t>
      </w:r>
      <w:r w:rsidRPr="00DA2FC1">
        <w:rPr>
          <w:rFonts w:ascii="Arial" w:eastAsia="Times New Roman" w:hAnsi="Arial" w:cs="Arial"/>
          <w:lang w:val="pt-PT"/>
        </w:rPr>
        <w:t>propostas;</w:t>
      </w:r>
    </w:p>
    <w:p w:rsidR="00DA2FC1" w:rsidRPr="00DA2FC1" w:rsidRDefault="00DA2FC1" w:rsidP="00DA2FC1">
      <w:pPr>
        <w:tabs>
          <w:tab w:val="left" w:pos="0"/>
          <w:tab w:val="left" w:pos="389"/>
        </w:tabs>
        <w:spacing w:before="120" w:after="120" w:line="360" w:lineRule="auto"/>
        <w:ind w:left="101" w:right="-59"/>
        <w:jc w:val="both"/>
        <w:rPr>
          <w:rFonts w:ascii="Arial" w:hAnsi="Arial" w:cs="Arial"/>
        </w:rPr>
      </w:pPr>
      <w:r w:rsidRPr="00DA2FC1">
        <w:rPr>
          <w:rFonts w:ascii="Arial" w:hAnsi="Arial" w:cs="Arial"/>
        </w:rPr>
        <w:t xml:space="preserve">IV – </w:t>
      </w:r>
      <w:proofErr w:type="gramStart"/>
      <w:r w:rsidRPr="00DA2FC1">
        <w:rPr>
          <w:rFonts w:ascii="Arial" w:hAnsi="Arial" w:cs="Arial"/>
        </w:rPr>
        <w:t>as datas e os critérios</w:t>
      </w:r>
      <w:proofErr w:type="gramEnd"/>
      <w:r w:rsidRPr="00DA2FC1">
        <w:rPr>
          <w:rFonts w:ascii="Arial" w:hAnsi="Arial" w:cs="Arial"/>
        </w:rPr>
        <w:t xml:space="preserve"> de seleção e julgamento das propostas, inclusive no que se refere à metodologia de pontuação e ao peso atribuído a cada um dos critérios estabelecidos, se for o caso;</w:t>
      </w:r>
    </w:p>
    <w:p w:rsidR="00DA2FC1" w:rsidRPr="00DA2FC1" w:rsidRDefault="00DA2FC1" w:rsidP="00DA2FC1">
      <w:pPr>
        <w:tabs>
          <w:tab w:val="left" w:pos="0"/>
          <w:tab w:val="left" w:pos="389"/>
        </w:tabs>
        <w:spacing w:before="120" w:after="120" w:line="360" w:lineRule="auto"/>
        <w:ind w:left="101" w:right="-59"/>
        <w:jc w:val="both"/>
        <w:rPr>
          <w:rFonts w:ascii="Arial" w:hAnsi="Arial" w:cs="Arial"/>
        </w:rPr>
      </w:pPr>
      <w:r w:rsidRPr="00DA2FC1">
        <w:rPr>
          <w:rFonts w:ascii="Arial" w:hAnsi="Arial" w:cs="Arial"/>
        </w:rPr>
        <w:t xml:space="preserve">V – </w:t>
      </w:r>
      <w:proofErr w:type="gramStart"/>
      <w:r w:rsidRPr="00DA2FC1">
        <w:rPr>
          <w:rFonts w:ascii="Arial" w:hAnsi="Arial" w:cs="Arial"/>
        </w:rPr>
        <w:t>o</w:t>
      </w:r>
      <w:proofErr w:type="gramEnd"/>
      <w:r w:rsidRPr="00DA2FC1">
        <w:rPr>
          <w:rFonts w:ascii="Arial" w:hAnsi="Arial" w:cs="Arial"/>
        </w:rPr>
        <w:t xml:space="preserve"> valor previsto, a ser desembolsado pelo CAU/SC, para a realização do</w:t>
      </w:r>
      <w:r w:rsidRPr="00DA2FC1">
        <w:rPr>
          <w:rFonts w:ascii="Arial" w:hAnsi="Arial" w:cs="Arial"/>
          <w:spacing w:val="-25"/>
        </w:rPr>
        <w:t xml:space="preserve"> </w:t>
      </w:r>
      <w:r w:rsidRPr="00DA2FC1">
        <w:rPr>
          <w:rFonts w:ascii="Arial" w:hAnsi="Arial" w:cs="Arial"/>
        </w:rPr>
        <w:t>objeto;</w:t>
      </w:r>
    </w:p>
    <w:p w:rsidR="00DA2FC1" w:rsidRPr="00DA2FC1" w:rsidRDefault="00DA2FC1" w:rsidP="00DA2FC1">
      <w:pPr>
        <w:tabs>
          <w:tab w:val="left" w:pos="0"/>
          <w:tab w:val="left" w:pos="389"/>
        </w:tabs>
        <w:spacing w:before="120" w:after="120" w:line="360" w:lineRule="auto"/>
        <w:ind w:left="101" w:right="-59"/>
        <w:jc w:val="both"/>
        <w:rPr>
          <w:rFonts w:ascii="Arial" w:hAnsi="Arial" w:cs="Arial"/>
        </w:rPr>
      </w:pPr>
      <w:r w:rsidRPr="00DA2FC1">
        <w:rPr>
          <w:rFonts w:ascii="Arial" w:hAnsi="Arial" w:cs="Arial"/>
        </w:rPr>
        <w:t xml:space="preserve">VI – </w:t>
      </w:r>
      <w:proofErr w:type="gramStart"/>
      <w:r w:rsidRPr="00DA2FC1">
        <w:rPr>
          <w:rFonts w:ascii="Arial" w:hAnsi="Arial" w:cs="Arial"/>
        </w:rPr>
        <w:t>as</w:t>
      </w:r>
      <w:proofErr w:type="gramEnd"/>
      <w:r w:rsidRPr="00DA2FC1">
        <w:rPr>
          <w:rFonts w:ascii="Arial" w:hAnsi="Arial" w:cs="Arial"/>
        </w:rPr>
        <w:t xml:space="preserve"> condições para interposição de recurso</w:t>
      </w:r>
      <w:r w:rsidRPr="00DA2FC1">
        <w:rPr>
          <w:rFonts w:ascii="Arial" w:hAnsi="Arial" w:cs="Arial"/>
          <w:spacing w:val="11"/>
        </w:rPr>
        <w:t xml:space="preserve"> </w:t>
      </w:r>
      <w:r w:rsidRPr="00DA2FC1">
        <w:rPr>
          <w:rFonts w:ascii="Arial" w:hAnsi="Arial" w:cs="Arial"/>
        </w:rPr>
        <w:t>administrativo;</w:t>
      </w:r>
    </w:p>
    <w:p w:rsidR="00DA2FC1" w:rsidRPr="00DA2FC1" w:rsidRDefault="00DA2FC1" w:rsidP="00DA2FC1">
      <w:pPr>
        <w:tabs>
          <w:tab w:val="left" w:pos="0"/>
          <w:tab w:val="left" w:pos="389"/>
        </w:tabs>
        <w:spacing w:before="120" w:after="120" w:line="360" w:lineRule="auto"/>
        <w:ind w:left="101" w:right="-59"/>
        <w:jc w:val="both"/>
        <w:rPr>
          <w:rFonts w:ascii="Arial" w:hAnsi="Arial" w:cs="Arial"/>
        </w:rPr>
      </w:pPr>
      <w:r w:rsidRPr="00DA2FC1">
        <w:rPr>
          <w:rFonts w:ascii="Arial" w:hAnsi="Arial" w:cs="Arial"/>
        </w:rPr>
        <w:t>VII – a minuta do instrumento por meio do qual será celebrada a</w:t>
      </w:r>
      <w:r w:rsidRPr="00DA2FC1">
        <w:rPr>
          <w:rFonts w:ascii="Arial" w:hAnsi="Arial" w:cs="Arial"/>
          <w:spacing w:val="-11"/>
        </w:rPr>
        <w:t xml:space="preserve"> </w:t>
      </w:r>
      <w:r w:rsidRPr="00DA2FC1">
        <w:rPr>
          <w:rFonts w:ascii="Arial" w:hAnsi="Arial" w:cs="Arial"/>
        </w:rPr>
        <w:t>parceria;</w:t>
      </w:r>
    </w:p>
    <w:p w:rsidR="00DA2FC1" w:rsidRPr="00DA2FC1" w:rsidRDefault="00DA2FC1" w:rsidP="00DA2FC1">
      <w:pPr>
        <w:tabs>
          <w:tab w:val="left" w:pos="0"/>
          <w:tab w:val="left" w:pos="389"/>
        </w:tabs>
        <w:spacing w:before="120" w:after="120" w:line="360" w:lineRule="auto"/>
        <w:ind w:left="101" w:right="-59"/>
        <w:jc w:val="both"/>
        <w:rPr>
          <w:rFonts w:ascii="Arial" w:hAnsi="Arial" w:cs="Arial"/>
        </w:rPr>
      </w:pPr>
      <w:r w:rsidRPr="00DA2FC1">
        <w:rPr>
          <w:rFonts w:ascii="Arial" w:hAnsi="Arial" w:cs="Arial"/>
        </w:rPr>
        <w:t xml:space="preserve">VIII – </w:t>
      </w:r>
      <w:r w:rsidRPr="00DA2FC1">
        <w:rPr>
          <w:rFonts w:ascii="Arial" w:hAnsi="Arial" w:cs="Arial"/>
          <w:color w:val="000000"/>
        </w:rPr>
        <w:t>de acordo com as características do objeto da parceria, medidas de acessibilidade para pessoas com deficiência ou mobilidade reduzida e idosos.</w:t>
      </w:r>
    </w:p>
    <w:p w:rsidR="00DA2FC1" w:rsidRPr="00DA2FC1" w:rsidRDefault="00DA2FC1" w:rsidP="00DA2FC1">
      <w:pPr>
        <w:tabs>
          <w:tab w:val="left" w:pos="0"/>
        </w:tabs>
        <w:spacing w:before="120" w:after="120" w:line="360" w:lineRule="auto"/>
        <w:ind w:left="101" w:right="-59"/>
        <w:jc w:val="both"/>
        <w:rPr>
          <w:rFonts w:ascii="Arial" w:hAnsi="Arial" w:cs="Arial"/>
        </w:rPr>
      </w:pPr>
      <w:r w:rsidRPr="00DA2FC1">
        <w:rPr>
          <w:rFonts w:ascii="Arial" w:hAnsi="Arial" w:cs="Arial"/>
        </w:rPr>
        <w:t>§ 1º Os editais deverão, ainda, sempre que possível, especificar as metas almejadas e os indicadores, quantitativos ou qualitativos, de avaliação de resultados.</w:t>
      </w:r>
    </w:p>
    <w:p w:rsidR="00DA2FC1" w:rsidRPr="00DA2FC1" w:rsidRDefault="00DA2FC1" w:rsidP="00DA2FC1">
      <w:pPr>
        <w:tabs>
          <w:tab w:val="left" w:pos="0"/>
        </w:tabs>
        <w:spacing w:before="120" w:after="120" w:line="360" w:lineRule="auto"/>
        <w:ind w:left="101" w:right="-59"/>
        <w:jc w:val="both"/>
        <w:rPr>
          <w:rFonts w:ascii="Arial" w:hAnsi="Arial" w:cs="Arial"/>
          <w:i/>
        </w:rPr>
      </w:pPr>
      <w:r w:rsidRPr="00DA2FC1">
        <w:rPr>
          <w:rFonts w:ascii="Arial" w:hAnsi="Arial" w:cs="Arial"/>
        </w:rPr>
        <w:t xml:space="preserve">§ 1 </w:t>
      </w:r>
      <w:proofErr w:type="gramStart"/>
      <w:r w:rsidRPr="00DA2FC1">
        <w:rPr>
          <w:rFonts w:ascii="Arial" w:hAnsi="Arial" w:cs="Arial"/>
        </w:rPr>
        <w:t>º Os</w:t>
      </w:r>
      <w:proofErr w:type="gramEnd"/>
      <w:r w:rsidRPr="00DA2FC1">
        <w:rPr>
          <w:rFonts w:ascii="Arial" w:hAnsi="Arial" w:cs="Arial"/>
        </w:rPr>
        <w:t xml:space="preserve"> editais serão amplamente divulgados no Portal Transparência do CAU/SC, com prazo aberto para inscrições de no mínimo de 30 (trinta) dias.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w:t>
      </w:r>
      <w:r w:rsidRPr="00DA2FC1">
        <w:rPr>
          <w:rFonts w:ascii="Arial" w:eastAsia="Times New Roman" w:hAnsi="Arial" w:cs="Arial"/>
          <w:b/>
          <w:spacing w:val="-13"/>
          <w:lang w:val="pt-PT"/>
        </w:rPr>
        <w:t xml:space="preserve"> </w:t>
      </w:r>
      <w:r w:rsidRPr="00DA2FC1">
        <w:rPr>
          <w:rFonts w:ascii="Arial" w:eastAsia="Times New Roman" w:hAnsi="Arial" w:cs="Arial"/>
          <w:b/>
          <w:lang w:val="pt-PT"/>
        </w:rPr>
        <w:t>9º</w:t>
      </w:r>
      <w:r w:rsidRPr="00DA2FC1">
        <w:rPr>
          <w:rFonts w:ascii="Arial" w:eastAsia="Times New Roman" w:hAnsi="Arial" w:cs="Arial"/>
          <w:lang w:val="pt-PT"/>
        </w:rPr>
        <w:t xml:space="preserve"> -</w:t>
      </w:r>
      <w:r w:rsidRPr="00DA2FC1">
        <w:rPr>
          <w:rFonts w:ascii="Arial" w:eastAsia="Times New Roman" w:hAnsi="Arial" w:cs="Arial"/>
          <w:spacing w:val="-12"/>
          <w:lang w:val="pt-PT"/>
        </w:rPr>
        <w:t xml:space="preserve"> </w:t>
      </w:r>
      <w:r w:rsidRPr="00DA2FC1">
        <w:rPr>
          <w:rFonts w:ascii="Arial" w:eastAsia="Times New Roman" w:hAnsi="Arial" w:cs="Arial"/>
          <w:lang w:val="pt-PT"/>
        </w:rPr>
        <w:t>O</w:t>
      </w:r>
      <w:r w:rsidRPr="00DA2FC1">
        <w:rPr>
          <w:rFonts w:ascii="Arial" w:eastAsia="Times New Roman" w:hAnsi="Arial" w:cs="Arial"/>
          <w:spacing w:val="-12"/>
          <w:lang w:val="pt-PT"/>
        </w:rPr>
        <w:t xml:space="preserve"> </w:t>
      </w:r>
      <w:r w:rsidRPr="00DA2FC1">
        <w:rPr>
          <w:rFonts w:ascii="Arial" w:eastAsia="Times New Roman" w:hAnsi="Arial" w:cs="Arial"/>
          <w:lang w:val="pt-PT"/>
        </w:rPr>
        <w:t>processo</w:t>
      </w:r>
      <w:r w:rsidRPr="00DA2FC1">
        <w:rPr>
          <w:rFonts w:ascii="Arial" w:eastAsia="Times New Roman" w:hAnsi="Arial" w:cs="Arial"/>
          <w:spacing w:val="-11"/>
          <w:lang w:val="pt-PT"/>
        </w:rPr>
        <w:t xml:space="preserve"> </w:t>
      </w:r>
      <w:r w:rsidRPr="00DA2FC1">
        <w:rPr>
          <w:rFonts w:ascii="Arial" w:eastAsia="Times New Roman" w:hAnsi="Arial" w:cs="Arial"/>
          <w:lang w:val="pt-PT"/>
        </w:rPr>
        <w:t>de</w:t>
      </w:r>
      <w:r w:rsidRPr="00DA2FC1">
        <w:rPr>
          <w:rFonts w:ascii="Arial" w:eastAsia="Times New Roman" w:hAnsi="Arial" w:cs="Arial"/>
          <w:spacing w:val="-11"/>
          <w:lang w:val="pt-PT"/>
        </w:rPr>
        <w:t xml:space="preserve"> </w:t>
      </w:r>
      <w:r w:rsidRPr="00DA2FC1">
        <w:rPr>
          <w:rFonts w:ascii="Arial" w:eastAsia="Times New Roman" w:hAnsi="Arial" w:cs="Arial"/>
          <w:lang w:val="pt-PT"/>
        </w:rPr>
        <w:t>seleção</w:t>
      </w:r>
      <w:r w:rsidRPr="00DA2FC1">
        <w:rPr>
          <w:rFonts w:ascii="Arial" w:eastAsia="Times New Roman" w:hAnsi="Arial" w:cs="Arial"/>
          <w:spacing w:val="-10"/>
          <w:lang w:val="pt-PT"/>
        </w:rPr>
        <w:t xml:space="preserve"> deverá abranger</w:t>
      </w:r>
      <w:r w:rsidRPr="00DA2FC1">
        <w:rPr>
          <w:rFonts w:ascii="Arial" w:eastAsia="Times New Roman" w:hAnsi="Arial" w:cs="Arial"/>
          <w:spacing w:val="-11"/>
          <w:lang w:val="pt-PT"/>
        </w:rPr>
        <w:t xml:space="preserve"> </w:t>
      </w:r>
      <w:r w:rsidRPr="00DA2FC1">
        <w:rPr>
          <w:rFonts w:ascii="Arial" w:eastAsia="Times New Roman" w:hAnsi="Arial" w:cs="Arial"/>
          <w:lang w:val="pt-PT"/>
        </w:rPr>
        <w:t>a</w:t>
      </w:r>
      <w:r w:rsidRPr="00DA2FC1">
        <w:rPr>
          <w:rFonts w:ascii="Arial" w:eastAsia="Times New Roman" w:hAnsi="Arial" w:cs="Arial"/>
          <w:spacing w:val="-13"/>
          <w:lang w:val="pt-PT"/>
        </w:rPr>
        <w:t xml:space="preserve"> </w:t>
      </w:r>
      <w:r w:rsidRPr="00DA2FC1">
        <w:rPr>
          <w:rFonts w:ascii="Arial" w:eastAsia="Times New Roman" w:hAnsi="Arial" w:cs="Arial"/>
          <w:lang w:val="pt-PT"/>
        </w:rPr>
        <w:t>avaliação</w:t>
      </w:r>
      <w:r w:rsidRPr="00DA2FC1">
        <w:rPr>
          <w:rFonts w:ascii="Arial" w:eastAsia="Times New Roman" w:hAnsi="Arial" w:cs="Arial"/>
          <w:spacing w:val="-12"/>
          <w:lang w:val="pt-PT"/>
        </w:rPr>
        <w:t xml:space="preserve"> </w:t>
      </w:r>
      <w:r w:rsidRPr="00DA2FC1">
        <w:rPr>
          <w:rFonts w:ascii="Arial" w:eastAsia="Times New Roman" w:hAnsi="Arial" w:cs="Arial"/>
          <w:lang w:val="pt-PT"/>
        </w:rPr>
        <w:t>das</w:t>
      </w:r>
      <w:r w:rsidRPr="00DA2FC1">
        <w:rPr>
          <w:rFonts w:ascii="Arial" w:eastAsia="Times New Roman" w:hAnsi="Arial" w:cs="Arial"/>
          <w:spacing w:val="-12"/>
          <w:lang w:val="pt-PT"/>
        </w:rPr>
        <w:t xml:space="preserve"> </w:t>
      </w:r>
      <w:r w:rsidRPr="00DA2FC1">
        <w:rPr>
          <w:rFonts w:ascii="Arial" w:eastAsia="Times New Roman" w:hAnsi="Arial" w:cs="Arial"/>
          <w:lang w:val="pt-PT"/>
        </w:rPr>
        <w:t>propostas,</w:t>
      </w:r>
      <w:r w:rsidRPr="00DA2FC1">
        <w:rPr>
          <w:rFonts w:ascii="Arial" w:eastAsia="Times New Roman" w:hAnsi="Arial" w:cs="Arial"/>
          <w:spacing w:val="-12"/>
          <w:lang w:val="pt-PT"/>
        </w:rPr>
        <w:t xml:space="preserve"> </w:t>
      </w:r>
      <w:r w:rsidRPr="00DA2FC1">
        <w:rPr>
          <w:rFonts w:ascii="Arial" w:eastAsia="Times New Roman" w:hAnsi="Arial" w:cs="Arial"/>
          <w:lang w:val="pt-PT"/>
        </w:rPr>
        <w:t xml:space="preserve">planos de trabalho, documentos de habilitação, parecer técnico, parecer jurídico e </w:t>
      </w:r>
      <w:r w:rsidRPr="00DA2FC1">
        <w:rPr>
          <w:rFonts w:ascii="Arial" w:eastAsia="Times New Roman" w:hAnsi="Arial" w:cs="Arial"/>
          <w:spacing w:val="-13"/>
          <w:lang w:val="pt-PT"/>
        </w:rPr>
        <w:t xml:space="preserve"> </w:t>
      </w:r>
      <w:r w:rsidRPr="00DA2FC1">
        <w:rPr>
          <w:rFonts w:ascii="Arial" w:eastAsia="Times New Roman" w:hAnsi="Arial" w:cs="Arial"/>
          <w:lang w:val="pt-PT"/>
        </w:rPr>
        <w:t>homologação dos</w:t>
      </w:r>
      <w:r w:rsidRPr="00DA2FC1">
        <w:rPr>
          <w:rFonts w:ascii="Arial" w:eastAsia="Times New Roman" w:hAnsi="Arial" w:cs="Arial"/>
          <w:spacing w:val="-2"/>
          <w:lang w:val="pt-PT"/>
        </w:rPr>
        <w:t xml:space="preserve"> </w:t>
      </w:r>
      <w:r w:rsidRPr="00DA2FC1">
        <w:rPr>
          <w:rFonts w:ascii="Arial" w:eastAsia="Times New Roman" w:hAnsi="Arial" w:cs="Arial"/>
          <w:lang w:val="pt-PT"/>
        </w:rPr>
        <w:t>resultados.</w:t>
      </w:r>
    </w:p>
    <w:p w:rsidR="00DA2FC1" w:rsidRPr="00DA2FC1" w:rsidRDefault="00DA2FC1" w:rsidP="00DA2FC1">
      <w:pPr>
        <w:widowControl w:val="0"/>
        <w:tabs>
          <w:tab w:val="left" w:pos="0"/>
        </w:tabs>
        <w:autoSpaceDE w:val="0"/>
        <w:autoSpaceDN w:val="0"/>
        <w:spacing w:before="120" w:after="120" w:line="360" w:lineRule="auto"/>
        <w:ind w:left="142" w:right="-59"/>
        <w:jc w:val="both"/>
        <w:rPr>
          <w:rFonts w:ascii="Arial" w:eastAsia="Times New Roman" w:hAnsi="Arial" w:cs="Arial"/>
          <w:lang w:val="pt-PT"/>
        </w:rPr>
      </w:pPr>
      <w:r w:rsidRPr="00DA2FC1">
        <w:rPr>
          <w:rFonts w:ascii="Arial" w:eastAsia="Times New Roman" w:hAnsi="Arial" w:cs="Arial"/>
          <w:b/>
          <w:lang w:val="pt-PT"/>
        </w:rPr>
        <w:t>Art. 10</w:t>
      </w:r>
      <w:r w:rsidRPr="00DA2FC1">
        <w:rPr>
          <w:rFonts w:ascii="Arial" w:eastAsia="Times New Roman" w:hAnsi="Arial" w:cs="Arial"/>
          <w:lang w:val="pt-PT"/>
        </w:rPr>
        <w:t xml:space="preserve"> – Na fase de seleção, o CAU/SC poderá solicitar a realização de ajustes no plano de trabalho, apresentados, a serem realizados dentro do prazo de 15 (quinze dias), contado da data de recebimento da solicitação de ajuste apresentada à organização da sociedade civil, a qual será encaminhada </w:t>
      </w:r>
      <w:r w:rsidRPr="00DA2FC1">
        <w:rPr>
          <w:rFonts w:ascii="Arial" w:eastAsia="Times New Roman" w:hAnsi="Arial" w:cs="Arial"/>
          <w:color w:val="000000"/>
          <w:lang w:val="pt-PT"/>
        </w:rPr>
        <w:t>preferencialmente por meio eletrônico</w:t>
      </w:r>
      <w:r w:rsidRPr="00DA2FC1">
        <w:rPr>
          <w:rFonts w:ascii="Arial" w:eastAsia="Times New Roman" w:hAnsi="Arial" w:cs="Arial"/>
          <w:lang w:val="pt-PT"/>
        </w:rPr>
        <w:t>.</w:t>
      </w:r>
    </w:p>
    <w:p w:rsidR="00DA2FC1" w:rsidRPr="00DA2FC1" w:rsidRDefault="00DA2FC1" w:rsidP="00DA2FC1">
      <w:pPr>
        <w:widowControl w:val="0"/>
        <w:tabs>
          <w:tab w:val="left" w:pos="142"/>
        </w:tabs>
        <w:autoSpaceDE w:val="0"/>
        <w:autoSpaceDN w:val="0"/>
        <w:spacing w:before="120" w:after="120" w:line="360" w:lineRule="auto"/>
        <w:ind w:left="142" w:right="-59"/>
        <w:jc w:val="both"/>
        <w:rPr>
          <w:rFonts w:ascii="Arial" w:eastAsia="Times New Roman" w:hAnsi="Arial" w:cs="Arial"/>
          <w:lang w:val="pt-PT"/>
        </w:rPr>
      </w:pPr>
      <w:r w:rsidRPr="00DA2FC1">
        <w:rPr>
          <w:rFonts w:ascii="Arial" w:eastAsia="Times New Roman" w:hAnsi="Arial" w:cs="Arial"/>
          <w:b/>
          <w:lang w:val="pt-PT"/>
        </w:rPr>
        <w:t>Art. 11</w:t>
      </w:r>
      <w:r w:rsidRPr="00DA2FC1">
        <w:rPr>
          <w:rFonts w:ascii="Arial" w:eastAsia="Times New Roman" w:hAnsi="Arial" w:cs="Arial"/>
          <w:lang w:val="pt-PT"/>
        </w:rPr>
        <w:t xml:space="preserve"> - Caso se verifique irregularidades formais em relação aos documentos apresentados, a  organização da sociedade civil envolvida será notificada, </w:t>
      </w:r>
      <w:r w:rsidRPr="00DA2FC1">
        <w:rPr>
          <w:rFonts w:ascii="Arial" w:eastAsia="Times New Roman" w:hAnsi="Arial" w:cs="Arial"/>
          <w:color w:val="000000"/>
          <w:lang w:val="pt-PT"/>
        </w:rPr>
        <w:t>preferencialmente por meio eletrônico,</w:t>
      </w:r>
      <w:r w:rsidRPr="00DA2FC1">
        <w:rPr>
          <w:rFonts w:ascii="Arial" w:eastAsia="Times New Roman" w:hAnsi="Arial" w:cs="Arial"/>
          <w:lang w:val="pt-PT"/>
        </w:rPr>
        <w:t xml:space="preserve"> para, no prazo de 15 (quinze dias), regularizar a </w:t>
      </w:r>
      <w:r w:rsidRPr="00DA2FC1">
        <w:rPr>
          <w:rFonts w:ascii="Arial" w:eastAsia="Times New Roman" w:hAnsi="Arial" w:cs="Arial"/>
          <w:lang w:val="pt-PT"/>
        </w:rPr>
        <w:lastRenderedPageBreak/>
        <w:t>documentação, sob pena de não celebração da</w:t>
      </w:r>
      <w:r w:rsidRPr="00DA2FC1">
        <w:rPr>
          <w:rFonts w:ascii="Arial" w:eastAsia="Times New Roman" w:hAnsi="Arial" w:cs="Arial"/>
          <w:spacing w:val="-7"/>
          <w:lang w:val="pt-PT"/>
        </w:rPr>
        <w:t xml:space="preserve"> </w:t>
      </w:r>
      <w:r w:rsidRPr="00DA2FC1">
        <w:rPr>
          <w:rFonts w:ascii="Arial" w:eastAsia="Times New Roman" w:hAnsi="Arial" w:cs="Arial"/>
          <w:lang w:val="pt-PT"/>
        </w:rPr>
        <w:t>parceria.</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12</w:t>
      </w:r>
      <w:r w:rsidRPr="00DA2FC1">
        <w:rPr>
          <w:rFonts w:ascii="Arial" w:eastAsia="Times New Roman" w:hAnsi="Arial" w:cs="Arial"/>
          <w:lang w:val="pt-PT"/>
        </w:rPr>
        <w:t xml:space="preserve"> - As propostas serão julgadas por uma comissão de seleção previamente designada pelo CAU/SC, através de ato normativo específico, de competência do Presidente do Conselho, nos termos da legislação pertinente.</w:t>
      </w:r>
    </w:p>
    <w:p w:rsidR="00DA2FC1" w:rsidRPr="00DA2FC1" w:rsidRDefault="00DA2FC1" w:rsidP="00DA2FC1">
      <w:pPr>
        <w:tabs>
          <w:tab w:val="left" w:pos="0"/>
        </w:tabs>
        <w:spacing w:before="120" w:after="120" w:line="360" w:lineRule="auto"/>
        <w:ind w:left="101" w:right="-59"/>
        <w:jc w:val="both"/>
        <w:rPr>
          <w:rFonts w:ascii="Arial" w:hAnsi="Arial" w:cs="Arial"/>
          <w:i/>
        </w:rPr>
      </w:pPr>
      <w:r w:rsidRPr="00DA2FC1">
        <w:rPr>
          <w:rFonts w:ascii="Arial" w:hAnsi="Arial" w:cs="Arial"/>
        </w:rPr>
        <w:t>§ 1º Para subsidiar os seus trabalhos, a comissão de seleção poderá solicitar assessoramento técnico</w:t>
      </w:r>
      <w:r w:rsidRPr="00DA2FC1">
        <w:rPr>
          <w:rFonts w:ascii="Arial" w:hAnsi="Arial" w:cs="Arial"/>
          <w:spacing w:val="-38"/>
        </w:rPr>
        <w:t xml:space="preserve"> </w:t>
      </w:r>
      <w:r w:rsidRPr="00DA2FC1">
        <w:rPr>
          <w:rFonts w:ascii="Arial" w:hAnsi="Arial" w:cs="Arial"/>
        </w:rPr>
        <w:t xml:space="preserve">de especialista.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2º O membro da Comissão de Seleção deverá se declarar impedido de participar do processo de seleção quando verificar que:</w:t>
      </w:r>
      <w:r w:rsidRPr="00DA2FC1">
        <w:rPr>
          <w:rFonts w:ascii="Arial" w:eastAsia="Times New Roman" w:hAnsi="Arial" w:cs="Arial"/>
          <w:iCs/>
          <w:lang w:val="pt-PT"/>
        </w:rPr>
        <w:t xml:space="preserve">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I - tenha participado, nos últimos cinco anos, como associado, cooperado, dirigente, conselheiro ou empregado de qualquer organização da sociedade civil participante do chamamento público;</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sz w:val="20"/>
          <w:szCs w:val="20"/>
          <w:lang w:val="pt-PT"/>
        </w:rPr>
      </w:pPr>
      <w:r w:rsidRPr="00DA2FC1">
        <w:rPr>
          <w:rFonts w:ascii="Arial" w:eastAsia="Times New Roman" w:hAnsi="Arial" w:cs="Arial"/>
          <w:lang w:val="pt-PT"/>
        </w:rPr>
        <w:t xml:space="preserve">II –sua atuação no processo de seleção configurar conflito de interesse, nos termos da Lei nº 12.813, de 16 de maio de 2013;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§3º Havendo declaração de impedimento ou suspeição por parte de membro de Comissão de Seleção, o Presidente do CAU/SC designará substituto desimpedido para realizar a análise.</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§4º O CAU/SC poderá convidar membro externo para participar das Comissões de Seleção.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13</w:t>
      </w:r>
      <w:r w:rsidRPr="00DA2FC1">
        <w:rPr>
          <w:rFonts w:ascii="Arial" w:eastAsia="Times New Roman" w:hAnsi="Arial" w:cs="Arial"/>
          <w:lang w:val="pt-PT"/>
        </w:rPr>
        <w:t xml:space="preserve"> - A avaliação das propostas terá caráter eliminatório e classificatório.</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§1º As propostas serão classificadas de acordo com os critérios de julgamento estabelecidos no edital.</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§2º Será eliminada a organização da sociedade civil cuja proposta esteja em desacordo com os termos desta Portaria, do Edital respectivo ou da legislação pertinente.</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§3º O resultado preliminar do processo de seleção será divulgado pelo CAU/SC em Portal Transparência.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§4º O CAU/SC homologará o resultado final do processo de seleção, divulgando-o em seu Portal Transparênica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§5º A homologação não gera direito para a organização da sociedade civil à celebração da parceria.</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lastRenderedPageBreak/>
        <w:t>CAPÍTULO IV</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DA CELEBRAÇÃO</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 14</w:t>
      </w:r>
      <w:r w:rsidRPr="00DA2FC1">
        <w:rPr>
          <w:rFonts w:ascii="Arial" w:eastAsia="Times New Roman" w:hAnsi="Arial" w:cs="Arial"/>
          <w:lang w:val="pt-PT"/>
        </w:rPr>
        <w:t xml:space="preserve"> - As  parcerias serao formalizadas mediante a pactuaçao de termo de colaboração, termo de fomento ou acordo de cooperação, que terá como cláusulas essenciais as previstas no artigo 42 da Lei nº 13.019/2014.</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 1º A assinatura de</w:t>
      </w:r>
      <w:r w:rsidRPr="00DA2FC1">
        <w:rPr>
          <w:rFonts w:ascii="Arial" w:eastAsia="Times New Roman" w:hAnsi="Arial" w:cs="Arial"/>
          <w:spacing w:val="-10"/>
          <w:lang w:val="pt-PT"/>
        </w:rPr>
        <w:t xml:space="preserve"> </w:t>
      </w:r>
      <w:r w:rsidRPr="00DA2FC1">
        <w:rPr>
          <w:rFonts w:ascii="Arial" w:eastAsia="Times New Roman" w:hAnsi="Arial" w:cs="Arial"/>
          <w:lang w:val="pt-PT"/>
        </w:rPr>
        <w:t>termos</w:t>
      </w:r>
      <w:r w:rsidRPr="00DA2FC1">
        <w:rPr>
          <w:rFonts w:ascii="Arial" w:eastAsia="Times New Roman" w:hAnsi="Arial" w:cs="Arial"/>
          <w:spacing w:val="-8"/>
          <w:lang w:val="pt-PT"/>
        </w:rPr>
        <w:t xml:space="preserve"> </w:t>
      </w:r>
      <w:r w:rsidRPr="00DA2FC1">
        <w:rPr>
          <w:rFonts w:ascii="Arial" w:eastAsia="Times New Roman" w:hAnsi="Arial" w:cs="Arial"/>
          <w:lang w:val="pt-PT"/>
        </w:rPr>
        <w:t>de</w:t>
      </w:r>
      <w:r w:rsidRPr="00DA2FC1">
        <w:rPr>
          <w:rFonts w:ascii="Arial" w:eastAsia="Times New Roman" w:hAnsi="Arial" w:cs="Arial"/>
          <w:spacing w:val="-9"/>
          <w:lang w:val="pt-PT"/>
        </w:rPr>
        <w:t xml:space="preserve"> </w:t>
      </w:r>
      <w:r w:rsidRPr="00DA2FC1">
        <w:rPr>
          <w:rFonts w:ascii="Arial" w:eastAsia="Times New Roman" w:hAnsi="Arial" w:cs="Arial"/>
          <w:lang w:val="pt-PT"/>
        </w:rPr>
        <w:t>colaboração</w:t>
      </w:r>
      <w:r w:rsidRPr="00DA2FC1">
        <w:rPr>
          <w:rFonts w:ascii="Arial" w:eastAsia="Times New Roman" w:hAnsi="Arial" w:cs="Arial"/>
          <w:spacing w:val="-8"/>
          <w:lang w:val="pt-PT"/>
        </w:rPr>
        <w:t xml:space="preserve">, termos </w:t>
      </w:r>
      <w:r w:rsidRPr="00DA2FC1">
        <w:rPr>
          <w:rFonts w:ascii="Arial" w:eastAsia="Times New Roman" w:hAnsi="Arial" w:cs="Arial"/>
          <w:lang w:val="pt-PT"/>
        </w:rPr>
        <w:t>de</w:t>
      </w:r>
      <w:r w:rsidRPr="00DA2FC1">
        <w:rPr>
          <w:rFonts w:ascii="Arial" w:eastAsia="Times New Roman" w:hAnsi="Arial" w:cs="Arial"/>
          <w:spacing w:val="-8"/>
          <w:lang w:val="pt-PT"/>
        </w:rPr>
        <w:t xml:space="preserve"> </w:t>
      </w:r>
      <w:r w:rsidRPr="00DA2FC1">
        <w:rPr>
          <w:rFonts w:ascii="Arial" w:eastAsia="Times New Roman" w:hAnsi="Arial" w:cs="Arial"/>
          <w:lang w:val="pt-PT"/>
        </w:rPr>
        <w:t>fomento</w:t>
      </w:r>
      <w:r w:rsidRPr="00DA2FC1">
        <w:rPr>
          <w:rFonts w:ascii="Arial" w:eastAsia="Times New Roman" w:hAnsi="Arial" w:cs="Arial"/>
          <w:spacing w:val="-9"/>
          <w:lang w:val="pt-PT"/>
        </w:rPr>
        <w:t xml:space="preserve"> e acordos de </w:t>
      </w:r>
      <w:r w:rsidRPr="00DA2FC1">
        <w:rPr>
          <w:rFonts w:ascii="Arial" w:eastAsia="Times New Roman" w:hAnsi="Arial" w:cs="Arial"/>
          <w:lang w:val="pt-PT"/>
        </w:rPr>
        <w:t>cooperação será objeto de apreciação pelo Plenário do CAU/SC, nos termos do Regimento Interno do CAU/SC.</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 2º Os</w:t>
      </w:r>
      <w:r w:rsidRPr="00DA2FC1">
        <w:rPr>
          <w:rFonts w:ascii="Arial" w:eastAsia="Times New Roman" w:hAnsi="Arial" w:cs="Arial"/>
          <w:spacing w:val="-10"/>
          <w:lang w:val="pt-PT"/>
        </w:rPr>
        <w:t xml:space="preserve"> </w:t>
      </w:r>
      <w:r w:rsidRPr="00DA2FC1">
        <w:rPr>
          <w:rFonts w:ascii="Arial" w:eastAsia="Times New Roman" w:hAnsi="Arial" w:cs="Arial"/>
          <w:lang w:val="pt-PT"/>
        </w:rPr>
        <w:t>termos</w:t>
      </w:r>
      <w:r w:rsidRPr="00DA2FC1">
        <w:rPr>
          <w:rFonts w:ascii="Arial" w:eastAsia="Times New Roman" w:hAnsi="Arial" w:cs="Arial"/>
          <w:spacing w:val="-8"/>
          <w:lang w:val="pt-PT"/>
        </w:rPr>
        <w:t xml:space="preserve"> </w:t>
      </w:r>
      <w:r w:rsidRPr="00DA2FC1">
        <w:rPr>
          <w:rFonts w:ascii="Arial" w:eastAsia="Times New Roman" w:hAnsi="Arial" w:cs="Arial"/>
          <w:lang w:val="pt-PT"/>
        </w:rPr>
        <w:t>de</w:t>
      </w:r>
      <w:r w:rsidRPr="00DA2FC1">
        <w:rPr>
          <w:rFonts w:ascii="Arial" w:eastAsia="Times New Roman" w:hAnsi="Arial" w:cs="Arial"/>
          <w:spacing w:val="-9"/>
          <w:lang w:val="pt-PT"/>
        </w:rPr>
        <w:t xml:space="preserve"> </w:t>
      </w:r>
      <w:r w:rsidRPr="00DA2FC1">
        <w:rPr>
          <w:rFonts w:ascii="Arial" w:eastAsia="Times New Roman" w:hAnsi="Arial" w:cs="Arial"/>
          <w:lang w:val="pt-PT"/>
        </w:rPr>
        <w:t>colaboração</w:t>
      </w:r>
      <w:r w:rsidRPr="00DA2FC1">
        <w:rPr>
          <w:rFonts w:ascii="Arial" w:eastAsia="Times New Roman" w:hAnsi="Arial" w:cs="Arial"/>
          <w:spacing w:val="-8"/>
          <w:lang w:val="pt-PT"/>
        </w:rPr>
        <w:t xml:space="preserve">, os termos </w:t>
      </w:r>
      <w:r w:rsidRPr="00DA2FC1">
        <w:rPr>
          <w:rFonts w:ascii="Arial" w:eastAsia="Times New Roman" w:hAnsi="Arial" w:cs="Arial"/>
          <w:lang w:val="pt-PT"/>
        </w:rPr>
        <w:t>de</w:t>
      </w:r>
      <w:r w:rsidRPr="00DA2FC1">
        <w:rPr>
          <w:rFonts w:ascii="Arial" w:eastAsia="Times New Roman" w:hAnsi="Arial" w:cs="Arial"/>
          <w:spacing w:val="-8"/>
          <w:lang w:val="pt-PT"/>
        </w:rPr>
        <w:t xml:space="preserve"> </w:t>
      </w:r>
      <w:r w:rsidRPr="00DA2FC1">
        <w:rPr>
          <w:rFonts w:ascii="Arial" w:eastAsia="Times New Roman" w:hAnsi="Arial" w:cs="Arial"/>
          <w:lang w:val="pt-PT"/>
        </w:rPr>
        <w:t>fomento</w:t>
      </w:r>
      <w:r w:rsidRPr="00DA2FC1">
        <w:rPr>
          <w:rFonts w:ascii="Arial" w:eastAsia="Times New Roman" w:hAnsi="Arial" w:cs="Arial"/>
          <w:spacing w:val="-9"/>
          <w:lang w:val="pt-PT"/>
        </w:rPr>
        <w:t xml:space="preserve"> e os acordos de </w:t>
      </w:r>
      <w:r w:rsidRPr="00DA2FC1">
        <w:rPr>
          <w:rFonts w:ascii="Arial" w:eastAsia="Times New Roman" w:hAnsi="Arial" w:cs="Arial"/>
          <w:lang w:val="pt-PT"/>
        </w:rPr>
        <w:t>cooperação serão</w:t>
      </w:r>
      <w:r w:rsidRPr="00DA2FC1">
        <w:rPr>
          <w:rFonts w:ascii="Arial" w:eastAsia="Times New Roman" w:hAnsi="Arial" w:cs="Arial"/>
          <w:spacing w:val="-8"/>
          <w:lang w:val="pt-PT"/>
        </w:rPr>
        <w:t xml:space="preserve"> </w:t>
      </w:r>
      <w:r w:rsidRPr="00DA2FC1">
        <w:rPr>
          <w:rFonts w:ascii="Arial" w:eastAsia="Times New Roman" w:hAnsi="Arial" w:cs="Arial"/>
          <w:lang w:val="pt-PT"/>
        </w:rPr>
        <w:t>firmados pelo Presidente do CAU/SC, permitida a delegação da competencia para tanto.</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 3º Os</w:t>
      </w:r>
      <w:r w:rsidRPr="00DA2FC1">
        <w:rPr>
          <w:rFonts w:ascii="Arial" w:eastAsia="Times New Roman" w:hAnsi="Arial" w:cs="Arial"/>
          <w:spacing w:val="-13"/>
          <w:lang w:val="pt-PT"/>
        </w:rPr>
        <w:t xml:space="preserve"> </w:t>
      </w:r>
      <w:r w:rsidRPr="00DA2FC1">
        <w:rPr>
          <w:rFonts w:ascii="Arial" w:eastAsia="Times New Roman" w:hAnsi="Arial" w:cs="Arial"/>
          <w:lang w:val="pt-PT"/>
        </w:rPr>
        <w:t>termos</w:t>
      </w:r>
      <w:r w:rsidRPr="00DA2FC1">
        <w:rPr>
          <w:rFonts w:ascii="Arial" w:eastAsia="Times New Roman" w:hAnsi="Arial" w:cs="Arial"/>
          <w:spacing w:val="-8"/>
          <w:lang w:val="pt-PT"/>
        </w:rPr>
        <w:t xml:space="preserve"> </w:t>
      </w:r>
      <w:r w:rsidRPr="00DA2FC1">
        <w:rPr>
          <w:rFonts w:ascii="Arial" w:eastAsia="Times New Roman" w:hAnsi="Arial" w:cs="Arial"/>
          <w:lang w:val="pt-PT"/>
        </w:rPr>
        <w:t>de</w:t>
      </w:r>
      <w:r w:rsidRPr="00DA2FC1">
        <w:rPr>
          <w:rFonts w:ascii="Arial" w:eastAsia="Times New Roman" w:hAnsi="Arial" w:cs="Arial"/>
          <w:spacing w:val="-9"/>
          <w:lang w:val="pt-PT"/>
        </w:rPr>
        <w:t xml:space="preserve"> </w:t>
      </w:r>
      <w:r w:rsidRPr="00DA2FC1">
        <w:rPr>
          <w:rFonts w:ascii="Arial" w:eastAsia="Times New Roman" w:hAnsi="Arial" w:cs="Arial"/>
          <w:lang w:val="pt-PT"/>
        </w:rPr>
        <w:t>colaboração</w:t>
      </w:r>
      <w:r w:rsidRPr="00DA2FC1">
        <w:rPr>
          <w:rFonts w:ascii="Arial" w:eastAsia="Times New Roman" w:hAnsi="Arial" w:cs="Arial"/>
          <w:spacing w:val="-8"/>
          <w:lang w:val="pt-PT"/>
        </w:rPr>
        <w:t xml:space="preserve">, os termos </w:t>
      </w:r>
      <w:r w:rsidRPr="00DA2FC1">
        <w:rPr>
          <w:rFonts w:ascii="Arial" w:eastAsia="Times New Roman" w:hAnsi="Arial" w:cs="Arial"/>
          <w:lang w:val="pt-PT"/>
        </w:rPr>
        <w:t>de</w:t>
      </w:r>
      <w:r w:rsidRPr="00DA2FC1">
        <w:rPr>
          <w:rFonts w:ascii="Arial" w:eastAsia="Times New Roman" w:hAnsi="Arial" w:cs="Arial"/>
          <w:spacing w:val="-8"/>
          <w:lang w:val="pt-PT"/>
        </w:rPr>
        <w:t xml:space="preserve"> </w:t>
      </w:r>
      <w:r w:rsidRPr="00DA2FC1">
        <w:rPr>
          <w:rFonts w:ascii="Arial" w:eastAsia="Times New Roman" w:hAnsi="Arial" w:cs="Arial"/>
          <w:lang w:val="pt-PT"/>
        </w:rPr>
        <w:t>fomento</w:t>
      </w:r>
      <w:r w:rsidRPr="00DA2FC1">
        <w:rPr>
          <w:rFonts w:ascii="Arial" w:eastAsia="Times New Roman" w:hAnsi="Arial" w:cs="Arial"/>
          <w:spacing w:val="-9"/>
          <w:lang w:val="pt-PT"/>
        </w:rPr>
        <w:t xml:space="preserve"> e os acordos de </w:t>
      </w:r>
      <w:r w:rsidRPr="00DA2FC1">
        <w:rPr>
          <w:rFonts w:ascii="Arial" w:eastAsia="Times New Roman" w:hAnsi="Arial" w:cs="Arial"/>
          <w:lang w:val="pt-PT"/>
        </w:rPr>
        <w:t>cooperação</w:t>
      </w:r>
      <w:r w:rsidRPr="00DA2FC1">
        <w:rPr>
          <w:rFonts w:ascii="Arial" w:eastAsia="Times New Roman" w:hAnsi="Arial" w:cs="Arial"/>
          <w:spacing w:val="-11"/>
          <w:lang w:val="pt-PT"/>
        </w:rPr>
        <w:t xml:space="preserve"> </w:t>
      </w:r>
      <w:r w:rsidRPr="00DA2FC1">
        <w:rPr>
          <w:rFonts w:ascii="Arial" w:eastAsia="Times New Roman" w:hAnsi="Arial" w:cs="Arial"/>
          <w:lang w:val="pt-PT"/>
        </w:rPr>
        <w:t>somente</w:t>
      </w:r>
      <w:r w:rsidRPr="00DA2FC1">
        <w:rPr>
          <w:rFonts w:ascii="Arial" w:eastAsia="Times New Roman" w:hAnsi="Arial" w:cs="Arial"/>
          <w:spacing w:val="-12"/>
          <w:lang w:val="pt-PT"/>
        </w:rPr>
        <w:t xml:space="preserve"> </w:t>
      </w:r>
      <w:r w:rsidRPr="00DA2FC1">
        <w:rPr>
          <w:rFonts w:ascii="Arial" w:eastAsia="Times New Roman" w:hAnsi="Arial" w:cs="Arial"/>
          <w:lang w:val="pt-PT"/>
        </w:rPr>
        <w:t>produzirão</w:t>
      </w:r>
      <w:r w:rsidRPr="00DA2FC1">
        <w:rPr>
          <w:rFonts w:ascii="Arial" w:eastAsia="Times New Roman" w:hAnsi="Arial" w:cs="Arial"/>
          <w:spacing w:val="-12"/>
          <w:lang w:val="pt-PT"/>
        </w:rPr>
        <w:t xml:space="preserve"> </w:t>
      </w:r>
      <w:r w:rsidRPr="00DA2FC1">
        <w:rPr>
          <w:rFonts w:ascii="Arial" w:eastAsia="Times New Roman" w:hAnsi="Arial" w:cs="Arial"/>
          <w:lang w:val="pt-PT"/>
        </w:rPr>
        <w:t>efeitos jurídicos após a publicação dos respectivos extratos no sítio eletrônico do CAU/SC e/ou  no Diário Oficial da</w:t>
      </w:r>
      <w:r w:rsidRPr="00DA2FC1">
        <w:rPr>
          <w:rFonts w:ascii="Arial" w:eastAsia="Times New Roman" w:hAnsi="Arial" w:cs="Arial"/>
          <w:spacing w:val="-3"/>
          <w:lang w:val="pt-PT"/>
        </w:rPr>
        <w:t xml:space="preserve"> </w:t>
      </w:r>
      <w:r w:rsidRPr="00DA2FC1">
        <w:rPr>
          <w:rFonts w:ascii="Arial" w:eastAsia="Times New Roman" w:hAnsi="Arial" w:cs="Arial"/>
          <w:lang w:val="pt-PT"/>
        </w:rPr>
        <w:t>União.</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 15.</w:t>
      </w:r>
      <w:r w:rsidRPr="00DA2FC1">
        <w:rPr>
          <w:rFonts w:ascii="Arial" w:eastAsia="Times New Roman" w:hAnsi="Arial" w:cs="Arial"/>
          <w:lang w:val="pt-PT"/>
        </w:rPr>
        <w:t xml:space="preserve"> </w:t>
      </w:r>
      <w:r w:rsidRPr="00DA2FC1">
        <w:rPr>
          <w:rFonts w:ascii="Arial" w:eastAsia="Times New Roman" w:hAnsi="Arial" w:cs="Arial"/>
          <w:color w:val="000000"/>
          <w:lang w:val="pt-PT"/>
        </w:rPr>
        <w:t xml:space="preserve">O CAU/SC convocará a organização da sociedade civil selecionada, preferencialmente por meio eletrônico, para assinatura da parceria, bem como para informar ao CAU/SC uma conta bancária específica </w:t>
      </w:r>
      <w:r w:rsidRPr="00DA2FC1">
        <w:rPr>
          <w:rFonts w:ascii="Arial" w:eastAsia="Times New Roman" w:hAnsi="Arial" w:cs="Arial"/>
          <w:lang w:val="pt-PT"/>
        </w:rPr>
        <w:t>para o depósito dos pagamentos referentes ao patrocínio aprovado.</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color w:val="000000"/>
          <w:lang w:val="pt-PT"/>
        </w:rPr>
      </w:pPr>
      <w:r w:rsidRPr="00DA2FC1">
        <w:rPr>
          <w:rFonts w:ascii="Arial" w:eastAsia="Times New Roman" w:hAnsi="Arial" w:cs="Arial"/>
          <w:lang w:val="pt-PT"/>
        </w:rPr>
        <w:t xml:space="preserve">Parágrafo único. O valor do patrocínio à Entidade deverá ser feita em parcela única, salvo disposição em contrário da legislaçao federal, ou no formato do Edital definido pelo CAU/SC que justifique o parcelamento.  </w:t>
      </w:r>
    </w:p>
    <w:p w:rsidR="00D3372A" w:rsidRDefault="00D3372A"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CAPÍTULO V</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DO GESTÃO DAS PARCERIAS</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 16</w:t>
      </w:r>
      <w:r w:rsidRPr="00DA2FC1">
        <w:rPr>
          <w:rFonts w:ascii="Arial" w:eastAsia="Times New Roman" w:hAnsi="Arial" w:cs="Arial"/>
          <w:lang w:val="pt-PT"/>
        </w:rPr>
        <w:t xml:space="preserve"> -  O CAU/SC deverá designar um gestor da parceria, através de ato normativo próprio, o qual terá as seguintes obrigações: </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I - acompanhar e fiscalizar a execução da</w:t>
      </w:r>
      <w:r w:rsidRPr="00DA2FC1">
        <w:rPr>
          <w:rFonts w:ascii="Arial" w:eastAsia="Times New Roman" w:hAnsi="Arial" w:cs="Arial"/>
          <w:spacing w:val="-4"/>
          <w:lang w:val="pt-PT"/>
        </w:rPr>
        <w:t xml:space="preserve"> </w:t>
      </w:r>
      <w:r w:rsidRPr="00DA2FC1">
        <w:rPr>
          <w:rFonts w:ascii="Arial" w:eastAsia="Times New Roman" w:hAnsi="Arial" w:cs="Arial"/>
          <w:lang w:val="pt-PT"/>
        </w:rPr>
        <w:t>parceria;</w:t>
      </w:r>
    </w:p>
    <w:p w:rsidR="00DA2FC1" w:rsidRPr="00DA2FC1" w:rsidRDefault="00DA2FC1" w:rsidP="00DA2FC1">
      <w:pPr>
        <w:tabs>
          <w:tab w:val="left" w:pos="0"/>
          <w:tab w:val="left" w:pos="335"/>
        </w:tabs>
        <w:spacing w:before="120" w:after="120" w:line="360" w:lineRule="auto"/>
        <w:ind w:right="-59"/>
        <w:contextualSpacing/>
        <w:rPr>
          <w:rFonts w:ascii="Arial" w:hAnsi="Arial" w:cs="Arial"/>
        </w:rPr>
      </w:pPr>
      <w:r w:rsidRPr="00DA2FC1">
        <w:rPr>
          <w:rFonts w:ascii="Arial" w:hAnsi="Arial" w:cs="Arial"/>
        </w:rPr>
        <w:t xml:space="preserve">II - </w:t>
      </w:r>
      <w:proofErr w:type="gramStart"/>
      <w:r w:rsidRPr="00DA2FC1">
        <w:rPr>
          <w:rFonts w:ascii="Arial" w:hAnsi="Arial" w:cs="Arial"/>
        </w:rPr>
        <w:t>informar</w:t>
      </w:r>
      <w:proofErr w:type="gramEnd"/>
      <w:r w:rsidRPr="00DA2FC1">
        <w:rPr>
          <w:rFonts w:ascii="Arial" w:hAnsi="Arial" w:cs="Arial"/>
        </w:rPr>
        <w:t xml:space="preserve"> ao seu superior hierárquico a existência de fatos que comprometam ou possam comprometer as atividades ou metas da parceria e de indícios de irregularidades </w:t>
      </w:r>
      <w:r w:rsidRPr="00DA2FC1">
        <w:rPr>
          <w:rFonts w:ascii="Arial" w:hAnsi="Arial" w:cs="Arial"/>
        </w:rPr>
        <w:lastRenderedPageBreak/>
        <w:t>na gestão dos recursos, bem como as providências adotadas ou que serão adotadas para sanar os problemas detectados;</w:t>
      </w:r>
    </w:p>
    <w:p w:rsidR="00DA2FC1" w:rsidRPr="00DA2FC1" w:rsidRDefault="00DA2FC1" w:rsidP="00DA2FC1">
      <w:pPr>
        <w:tabs>
          <w:tab w:val="left" w:pos="0"/>
          <w:tab w:val="left" w:pos="422"/>
        </w:tabs>
        <w:spacing w:before="120" w:after="120" w:line="360" w:lineRule="auto"/>
        <w:ind w:right="-59"/>
        <w:contextualSpacing/>
        <w:rPr>
          <w:rFonts w:ascii="Arial" w:hAnsi="Arial" w:cs="Arial"/>
        </w:rPr>
      </w:pPr>
      <w:r w:rsidRPr="00DA2FC1">
        <w:rPr>
          <w:rFonts w:ascii="Arial" w:hAnsi="Arial" w:cs="Arial"/>
        </w:rPr>
        <w:t>III - emitir parecer técnico conclusivo de análise da prestação de contas final, levando em consideração o conteúdo do relatório técnico de monitoramento e avaliação de que trata o artigo 59 da Lei nº 13.019/2014;</w:t>
      </w:r>
    </w:p>
    <w:p w:rsidR="00DA2FC1" w:rsidRPr="00DA2FC1" w:rsidRDefault="00DA2FC1" w:rsidP="00DA2FC1">
      <w:pPr>
        <w:tabs>
          <w:tab w:val="left" w:pos="0"/>
          <w:tab w:val="left" w:pos="480"/>
        </w:tabs>
        <w:spacing w:before="120" w:after="120" w:line="360" w:lineRule="auto"/>
        <w:ind w:right="-59"/>
        <w:contextualSpacing/>
        <w:rPr>
          <w:rFonts w:ascii="Arial" w:hAnsi="Arial" w:cs="Arial"/>
        </w:rPr>
      </w:pPr>
      <w:r w:rsidRPr="00DA2FC1">
        <w:rPr>
          <w:rFonts w:ascii="Arial" w:hAnsi="Arial" w:cs="Arial"/>
        </w:rPr>
        <w:t xml:space="preserve">IV - </w:t>
      </w:r>
      <w:proofErr w:type="gramStart"/>
      <w:r w:rsidRPr="00DA2FC1">
        <w:rPr>
          <w:rFonts w:ascii="Arial" w:hAnsi="Arial" w:cs="Arial"/>
        </w:rPr>
        <w:t>disponibilizar</w:t>
      </w:r>
      <w:proofErr w:type="gramEnd"/>
      <w:r w:rsidRPr="00DA2FC1">
        <w:rPr>
          <w:rFonts w:ascii="Arial" w:hAnsi="Arial" w:cs="Arial"/>
        </w:rPr>
        <w:t xml:space="preserve"> materiais e equipamentos tecnológicos necessários às atividades de monitoramento e</w:t>
      </w:r>
      <w:r w:rsidRPr="00DA2FC1">
        <w:rPr>
          <w:rFonts w:ascii="Arial" w:hAnsi="Arial" w:cs="Arial"/>
          <w:spacing w:val="-2"/>
        </w:rPr>
        <w:t xml:space="preserve"> </w:t>
      </w:r>
      <w:r w:rsidRPr="00DA2FC1">
        <w:rPr>
          <w:rFonts w:ascii="Arial" w:hAnsi="Arial" w:cs="Arial"/>
        </w:rPr>
        <w:t>avaliação.</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Parágrafo único. Quando não houver a designação expressa prevista no “caput” deste artigo  ou diretamente do instrumento de parceria, atuará como gestor do projeto o Gerente Administrativo do CAU/SC, no caso das parcerias formalizadas mediante termo</w:t>
      </w:r>
      <w:r w:rsidRPr="00DA2FC1">
        <w:rPr>
          <w:rFonts w:ascii="Arial" w:eastAsia="Times New Roman" w:hAnsi="Arial" w:cs="Arial"/>
          <w:spacing w:val="-8"/>
          <w:lang w:val="pt-PT"/>
        </w:rPr>
        <w:t xml:space="preserve"> </w:t>
      </w:r>
      <w:r w:rsidRPr="00DA2FC1">
        <w:rPr>
          <w:rFonts w:ascii="Arial" w:eastAsia="Times New Roman" w:hAnsi="Arial" w:cs="Arial"/>
          <w:lang w:val="pt-PT"/>
        </w:rPr>
        <w:t>colaboração ou termo</w:t>
      </w:r>
      <w:r w:rsidRPr="00DA2FC1">
        <w:rPr>
          <w:rFonts w:ascii="Arial" w:eastAsia="Times New Roman" w:hAnsi="Arial" w:cs="Arial"/>
          <w:spacing w:val="-8"/>
          <w:lang w:val="pt-PT"/>
        </w:rPr>
        <w:t xml:space="preserve"> </w:t>
      </w:r>
      <w:r w:rsidRPr="00DA2FC1">
        <w:rPr>
          <w:rFonts w:ascii="Arial" w:eastAsia="Times New Roman" w:hAnsi="Arial" w:cs="Arial"/>
          <w:lang w:val="pt-PT"/>
        </w:rPr>
        <w:t>de</w:t>
      </w:r>
      <w:r w:rsidRPr="00DA2FC1">
        <w:rPr>
          <w:rFonts w:ascii="Arial" w:eastAsia="Times New Roman" w:hAnsi="Arial" w:cs="Arial"/>
          <w:spacing w:val="-8"/>
          <w:lang w:val="pt-PT"/>
        </w:rPr>
        <w:t xml:space="preserve"> </w:t>
      </w:r>
      <w:r w:rsidRPr="00DA2FC1">
        <w:rPr>
          <w:rFonts w:ascii="Arial" w:eastAsia="Times New Roman" w:hAnsi="Arial" w:cs="Arial"/>
          <w:lang w:val="pt-PT"/>
        </w:rPr>
        <w:t>fomento, e o Assessor Especial da Presidência do CAU/SC, no caso das parcerias formalizadas mediante acordo de cooperação para apoio instituicional.</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 17</w:t>
      </w:r>
      <w:r w:rsidRPr="00DA2FC1">
        <w:rPr>
          <w:rFonts w:ascii="Arial" w:eastAsia="Times New Roman" w:hAnsi="Arial" w:cs="Arial"/>
          <w:lang w:val="pt-PT"/>
        </w:rPr>
        <w:t xml:space="preserve"> - Considerar-se-á impedido pessoa nomeada como gestor da parceria pessoa que, nos últimos</w:t>
      </w:r>
      <w:r w:rsidRPr="00DA2FC1">
        <w:rPr>
          <w:rFonts w:ascii="Arial" w:eastAsia="Times New Roman" w:hAnsi="Arial" w:cs="Arial"/>
          <w:spacing w:val="-4"/>
          <w:lang w:val="pt-PT"/>
        </w:rPr>
        <w:t xml:space="preserve"> </w:t>
      </w:r>
      <w:r w:rsidRPr="00DA2FC1">
        <w:rPr>
          <w:rFonts w:ascii="Arial" w:eastAsia="Times New Roman" w:hAnsi="Arial" w:cs="Arial"/>
          <w:lang w:val="pt-PT"/>
        </w:rPr>
        <w:t>5</w:t>
      </w:r>
      <w:r w:rsidRPr="00DA2FC1">
        <w:rPr>
          <w:rFonts w:ascii="Arial" w:eastAsia="Times New Roman" w:hAnsi="Arial" w:cs="Arial"/>
          <w:spacing w:val="-3"/>
          <w:lang w:val="pt-PT"/>
        </w:rPr>
        <w:t xml:space="preserve"> </w:t>
      </w:r>
      <w:r w:rsidRPr="00DA2FC1">
        <w:rPr>
          <w:rFonts w:ascii="Arial" w:eastAsia="Times New Roman" w:hAnsi="Arial" w:cs="Arial"/>
          <w:lang w:val="pt-PT"/>
        </w:rPr>
        <w:t>(cinco)</w:t>
      </w:r>
      <w:r w:rsidRPr="00DA2FC1">
        <w:rPr>
          <w:rFonts w:ascii="Arial" w:eastAsia="Times New Roman" w:hAnsi="Arial" w:cs="Arial"/>
          <w:spacing w:val="-3"/>
          <w:lang w:val="pt-PT"/>
        </w:rPr>
        <w:t xml:space="preserve"> </w:t>
      </w:r>
      <w:r w:rsidRPr="00DA2FC1">
        <w:rPr>
          <w:rFonts w:ascii="Arial" w:eastAsia="Times New Roman" w:hAnsi="Arial" w:cs="Arial"/>
          <w:lang w:val="pt-PT"/>
        </w:rPr>
        <w:t>anos,</w:t>
      </w:r>
      <w:r w:rsidRPr="00DA2FC1">
        <w:rPr>
          <w:rFonts w:ascii="Arial" w:eastAsia="Times New Roman" w:hAnsi="Arial" w:cs="Arial"/>
          <w:spacing w:val="-5"/>
          <w:lang w:val="pt-PT"/>
        </w:rPr>
        <w:t xml:space="preserve"> </w:t>
      </w:r>
      <w:r w:rsidRPr="00DA2FC1">
        <w:rPr>
          <w:rFonts w:ascii="Arial" w:eastAsia="Times New Roman" w:hAnsi="Arial" w:cs="Arial"/>
          <w:lang w:val="pt-PT"/>
        </w:rPr>
        <w:t>tenha</w:t>
      </w:r>
      <w:r w:rsidRPr="00DA2FC1">
        <w:rPr>
          <w:rFonts w:ascii="Arial" w:eastAsia="Times New Roman" w:hAnsi="Arial" w:cs="Arial"/>
          <w:spacing w:val="-3"/>
          <w:lang w:val="pt-PT"/>
        </w:rPr>
        <w:t xml:space="preserve"> </w:t>
      </w:r>
      <w:r w:rsidRPr="00DA2FC1">
        <w:rPr>
          <w:rFonts w:ascii="Arial" w:eastAsia="Times New Roman" w:hAnsi="Arial" w:cs="Arial"/>
          <w:lang w:val="pt-PT"/>
        </w:rPr>
        <w:t>mantido</w:t>
      </w:r>
      <w:r w:rsidRPr="00DA2FC1">
        <w:rPr>
          <w:rFonts w:ascii="Arial" w:eastAsia="Times New Roman" w:hAnsi="Arial" w:cs="Arial"/>
          <w:spacing w:val="-3"/>
          <w:lang w:val="pt-PT"/>
        </w:rPr>
        <w:t xml:space="preserve"> </w:t>
      </w:r>
      <w:r w:rsidRPr="00DA2FC1">
        <w:rPr>
          <w:rFonts w:ascii="Arial" w:eastAsia="Times New Roman" w:hAnsi="Arial" w:cs="Arial"/>
          <w:lang w:val="pt-PT"/>
        </w:rPr>
        <w:t>relações</w:t>
      </w:r>
      <w:r w:rsidRPr="00DA2FC1">
        <w:rPr>
          <w:rFonts w:ascii="Arial" w:eastAsia="Times New Roman" w:hAnsi="Arial" w:cs="Arial"/>
          <w:spacing w:val="-4"/>
          <w:lang w:val="pt-PT"/>
        </w:rPr>
        <w:t xml:space="preserve"> </w:t>
      </w:r>
      <w:r w:rsidRPr="00DA2FC1">
        <w:rPr>
          <w:rFonts w:ascii="Arial" w:eastAsia="Times New Roman" w:hAnsi="Arial" w:cs="Arial"/>
          <w:lang w:val="pt-PT"/>
        </w:rPr>
        <w:t>jurídicas</w:t>
      </w:r>
      <w:r w:rsidRPr="00DA2FC1">
        <w:rPr>
          <w:rFonts w:ascii="Arial" w:eastAsia="Times New Roman" w:hAnsi="Arial" w:cs="Arial"/>
          <w:spacing w:val="-5"/>
          <w:lang w:val="pt-PT"/>
        </w:rPr>
        <w:t xml:space="preserve"> </w:t>
      </w:r>
      <w:r w:rsidRPr="00DA2FC1">
        <w:rPr>
          <w:rFonts w:ascii="Arial" w:eastAsia="Times New Roman" w:hAnsi="Arial" w:cs="Arial"/>
          <w:lang w:val="pt-PT"/>
        </w:rPr>
        <w:t>com</w:t>
      </w:r>
      <w:r w:rsidRPr="00DA2FC1">
        <w:rPr>
          <w:rFonts w:ascii="Arial" w:eastAsia="Times New Roman" w:hAnsi="Arial" w:cs="Arial"/>
          <w:spacing w:val="-6"/>
          <w:lang w:val="pt-PT"/>
        </w:rPr>
        <w:t xml:space="preserve"> </w:t>
      </w:r>
      <w:r w:rsidRPr="00DA2FC1">
        <w:rPr>
          <w:rFonts w:ascii="Arial" w:eastAsia="Times New Roman" w:hAnsi="Arial" w:cs="Arial"/>
          <w:lang w:val="pt-PT"/>
        </w:rPr>
        <w:t>ao</w:t>
      </w:r>
      <w:r w:rsidRPr="00DA2FC1">
        <w:rPr>
          <w:rFonts w:ascii="Arial" w:eastAsia="Times New Roman" w:hAnsi="Arial" w:cs="Arial"/>
          <w:spacing w:val="-2"/>
          <w:lang w:val="pt-PT"/>
        </w:rPr>
        <w:t xml:space="preserve"> </w:t>
      </w:r>
      <w:r w:rsidRPr="00DA2FC1">
        <w:rPr>
          <w:rFonts w:ascii="Arial" w:eastAsia="Times New Roman" w:hAnsi="Arial" w:cs="Arial"/>
          <w:lang w:val="pt-PT"/>
        </w:rPr>
        <w:t>menos</w:t>
      </w:r>
      <w:r w:rsidRPr="00DA2FC1">
        <w:rPr>
          <w:rFonts w:ascii="Arial" w:eastAsia="Times New Roman" w:hAnsi="Arial" w:cs="Arial"/>
          <w:spacing w:val="-3"/>
          <w:lang w:val="pt-PT"/>
        </w:rPr>
        <w:t xml:space="preserve"> </w:t>
      </w:r>
      <w:r w:rsidRPr="00DA2FC1">
        <w:rPr>
          <w:rFonts w:ascii="Arial" w:eastAsia="Times New Roman" w:hAnsi="Arial" w:cs="Arial"/>
          <w:lang w:val="pt-PT"/>
        </w:rPr>
        <w:t>1</w:t>
      </w:r>
      <w:r w:rsidRPr="00DA2FC1">
        <w:rPr>
          <w:rFonts w:ascii="Arial" w:eastAsia="Times New Roman" w:hAnsi="Arial" w:cs="Arial"/>
          <w:spacing w:val="-4"/>
          <w:lang w:val="pt-PT"/>
        </w:rPr>
        <w:t xml:space="preserve"> </w:t>
      </w:r>
      <w:r w:rsidRPr="00DA2FC1">
        <w:rPr>
          <w:rFonts w:ascii="Arial" w:eastAsia="Times New Roman" w:hAnsi="Arial" w:cs="Arial"/>
          <w:lang w:val="pt-PT"/>
        </w:rPr>
        <w:t>(uma)</w:t>
      </w:r>
      <w:r w:rsidRPr="00DA2FC1">
        <w:rPr>
          <w:rFonts w:ascii="Arial" w:eastAsia="Times New Roman" w:hAnsi="Arial" w:cs="Arial"/>
          <w:spacing w:val="-4"/>
          <w:lang w:val="pt-PT"/>
        </w:rPr>
        <w:t xml:space="preserve"> </w:t>
      </w:r>
      <w:r w:rsidRPr="00DA2FC1">
        <w:rPr>
          <w:rFonts w:ascii="Arial" w:eastAsia="Times New Roman" w:hAnsi="Arial" w:cs="Arial"/>
          <w:lang w:val="pt-PT"/>
        </w:rPr>
        <w:t>das</w:t>
      </w:r>
      <w:r w:rsidRPr="00DA2FC1">
        <w:rPr>
          <w:rFonts w:ascii="Arial" w:eastAsia="Times New Roman" w:hAnsi="Arial" w:cs="Arial"/>
          <w:spacing w:val="-4"/>
          <w:lang w:val="pt-PT"/>
        </w:rPr>
        <w:t xml:space="preserve"> </w:t>
      </w:r>
      <w:r w:rsidRPr="00DA2FC1">
        <w:rPr>
          <w:rFonts w:ascii="Arial" w:eastAsia="Times New Roman" w:hAnsi="Arial" w:cs="Arial"/>
          <w:lang w:val="pt-PT"/>
        </w:rPr>
        <w:t>organizações da sociedade civil</w:t>
      </w:r>
      <w:r w:rsidRPr="00DA2FC1">
        <w:rPr>
          <w:rFonts w:ascii="Arial" w:eastAsia="Times New Roman" w:hAnsi="Arial" w:cs="Arial"/>
          <w:spacing w:val="-4"/>
          <w:lang w:val="pt-PT"/>
        </w:rPr>
        <w:t xml:space="preserve"> </w:t>
      </w:r>
      <w:r w:rsidRPr="00DA2FC1">
        <w:rPr>
          <w:rFonts w:ascii="Arial" w:eastAsia="Times New Roman" w:hAnsi="Arial" w:cs="Arial"/>
          <w:lang w:val="pt-PT"/>
        </w:rPr>
        <w:t>partícipe.</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Parágrafo único. Configurado o impedimento, o gestor designado deverá ser substituído por pessoa de qualificação técnica equivalente a do substituído.</w:t>
      </w:r>
    </w:p>
    <w:p w:rsidR="00DA2FC1" w:rsidRPr="00DA2FC1" w:rsidRDefault="00DA2FC1" w:rsidP="00DA2FC1">
      <w:pPr>
        <w:widowControl w:val="0"/>
        <w:tabs>
          <w:tab w:val="left" w:pos="0"/>
        </w:tabs>
        <w:autoSpaceDE w:val="0"/>
        <w:autoSpaceDN w:val="0"/>
        <w:spacing w:before="120" w:after="120" w:line="360" w:lineRule="auto"/>
        <w:ind w:right="-59"/>
        <w:rPr>
          <w:rFonts w:ascii="Arial" w:eastAsia="Times New Roman" w:hAnsi="Arial" w:cs="Arial"/>
          <w:lang w:val="pt-PT"/>
        </w:rPr>
      </w:pP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CAPÍTULO VI</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DA EXECUÇÃO E DO MONITORAMENTO DAS PARCERIAS</w:t>
      </w:r>
    </w:p>
    <w:p w:rsidR="00DA2FC1" w:rsidRPr="00DA2FC1" w:rsidRDefault="00DA2FC1" w:rsidP="00DA2FC1">
      <w:pPr>
        <w:widowControl w:val="0"/>
        <w:autoSpaceDE w:val="0"/>
        <w:autoSpaceDN w:val="0"/>
        <w:spacing w:after="0" w:line="360" w:lineRule="auto"/>
        <w:jc w:val="both"/>
        <w:rPr>
          <w:rFonts w:ascii="Arial" w:eastAsia="Times New Roman" w:hAnsi="Arial" w:cs="Arial"/>
          <w:lang w:val="pt-PT"/>
        </w:rPr>
      </w:pPr>
      <w:r w:rsidRPr="00DA2FC1">
        <w:rPr>
          <w:rFonts w:ascii="Arial" w:eastAsia="Times New Roman" w:hAnsi="Arial" w:cs="Arial"/>
          <w:b/>
          <w:lang w:val="pt-PT"/>
        </w:rPr>
        <w:t>Art. 18</w:t>
      </w:r>
      <w:r w:rsidRPr="00DA2FC1">
        <w:rPr>
          <w:rFonts w:ascii="Arial" w:eastAsia="Times New Roman" w:hAnsi="Arial" w:cs="Arial"/>
          <w:lang w:val="pt-PT"/>
        </w:rPr>
        <w:t xml:space="preserve"> -  A liberação de recursos obedecerá ao cronograma de desembolso apresentado pela organização da sociedade civil parceira e as determinações dos artigos 48 a 50 da Lei 13.019, de 2014 e artigos 33 a 35 do Decreto 8.726, de 2016. </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 19</w:t>
      </w:r>
      <w:r w:rsidRPr="00DA2FC1">
        <w:rPr>
          <w:rFonts w:ascii="Arial" w:eastAsia="Times New Roman" w:hAnsi="Arial" w:cs="Arial"/>
          <w:lang w:val="pt-PT"/>
        </w:rPr>
        <w:t xml:space="preserve"> - As compras e contratações e as despesas relacionadas à execução da parceria deverão obedecer</w:t>
      </w:r>
      <w:r w:rsidRPr="00DA2FC1">
        <w:rPr>
          <w:rFonts w:ascii="Arial" w:eastAsia="Times New Roman" w:hAnsi="Arial" w:cs="Arial"/>
          <w:spacing w:val="-12"/>
          <w:lang w:val="pt-PT"/>
        </w:rPr>
        <w:t xml:space="preserve"> </w:t>
      </w:r>
      <w:r w:rsidRPr="00DA2FC1">
        <w:rPr>
          <w:rFonts w:ascii="Arial" w:eastAsia="Times New Roman" w:hAnsi="Arial" w:cs="Arial"/>
          <w:lang w:val="pt-PT"/>
        </w:rPr>
        <w:t>as</w:t>
      </w:r>
      <w:r w:rsidRPr="00DA2FC1">
        <w:rPr>
          <w:rFonts w:ascii="Arial" w:eastAsia="Times New Roman" w:hAnsi="Arial" w:cs="Arial"/>
          <w:spacing w:val="-11"/>
          <w:lang w:val="pt-PT"/>
        </w:rPr>
        <w:t xml:space="preserve"> </w:t>
      </w:r>
      <w:r w:rsidRPr="00DA2FC1">
        <w:rPr>
          <w:rFonts w:ascii="Arial" w:eastAsia="Times New Roman" w:hAnsi="Arial" w:cs="Arial"/>
          <w:lang w:val="pt-PT"/>
        </w:rPr>
        <w:t>orientações pertinentes à prestação</w:t>
      </w:r>
      <w:r w:rsidRPr="00DA2FC1">
        <w:rPr>
          <w:rFonts w:ascii="Arial" w:eastAsia="Times New Roman" w:hAnsi="Arial" w:cs="Arial"/>
          <w:spacing w:val="-10"/>
          <w:lang w:val="pt-PT"/>
        </w:rPr>
        <w:t xml:space="preserve"> </w:t>
      </w:r>
      <w:r w:rsidRPr="00DA2FC1">
        <w:rPr>
          <w:rFonts w:ascii="Arial" w:eastAsia="Times New Roman" w:hAnsi="Arial" w:cs="Arial"/>
          <w:lang w:val="pt-PT"/>
        </w:rPr>
        <w:t>de</w:t>
      </w:r>
      <w:r w:rsidRPr="00DA2FC1">
        <w:rPr>
          <w:rFonts w:ascii="Arial" w:eastAsia="Times New Roman" w:hAnsi="Arial" w:cs="Arial"/>
          <w:spacing w:val="-11"/>
          <w:lang w:val="pt-PT"/>
        </w:rPr>
        <w:t xml:space="preserve"> </w:t>
      </w:r>
      <w:r w:rsidRPr="00DA2FC1">
        <w:rPr>
          <w:rFonts w:ascii="Arial" w:eastAsia="Times New Roman" w:hAnsi="Arial" w:cs="Arial"/>
          <w:lang w:val="pt-PT"/>
        </w:rPr>
        <w:t>contas</w:t>
      </w:r>
      <w:r w:rsidRPr="00DA2FC1">
        <w:rPr>
          <w:rFonts w:ascii="Arial" w:eastAsia="Times New Roman" w:hAnsi="Arial" w:cs="Arial"/>
          <w:spacing w:val="-11"/>
          <w:lang w:val="pt-PT"/>
        </w:rPr>
        <w:t xml:space="preserve"> elaboradas pelo </w:t>
      </w:r>
      <w:r w:rsidRPr="00DA2FC1">
        <w:rPr>
          <w:rFonts w:ascii="Arial" w:eastAsia="Times New Roman" w:hAnsi="Arial" w:cs="Arial"/>
          <w:lang w:val="pt-PT"/>
        </w:rPr>
        <w:t>CAU/SC</w:t>
      </w:r>
      <w:r w:rsidRPr="00DA2FC1">
        <w:rPr>
          <w:rFonts w:ascii="Arial" w:eastAsia="Times New Roman" w:hAnsi="Arial" w:cs="Arial"/>
          <w:spacing w:val="-11"/>
          <w:lang w:val="pt-PT"/>
        </w:rPr>
        <w:t xml:space="preserve">, as quais constam em Anexo do edital de chamamento público das parcerias, estando também disponíveis no Portal Transparência do CAU/SC. </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i/>
          <w:color w:val="FF0000"/>
          <w:lang w:val="pt-PT"/>
        </w:rPr>
      </w:pPr>
      <w:r w:rsidRPr="00DA2FC1">
        <w:rPr>
          <w:rFonts w:ascii="Arial" w:eastAsia="Times New Roman" w:hAnsi="Arial" w:cs="Arial"/>
          <w:b/>
          <w:lang w:val="pt-PT"/>
        </w:rPr>
        <w:t>Art. 20</w:t>
      </w:r>
      <w:r w:rsidRPr="00DA2FC1">
        <w:rPr>
          <w:rFonts w:ascii="Arial" w:eastAsia="Times New Roman" w:hAnsi="Arial" w:cs="Arial"/>
          <w:lang w:val="pt-PT"/>
        </w:rPr>
        <w:t xml:space="preserve"> - O CAU/SC promoverá o monitoramento e a avaliação do cumprimento do objeto da parceria, em estrita observância à Lei 13.019/2014 e ao Decreto 8.726/2016.  </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Parágrafo</w:t>
      </w:r>
      <w:r w:rsidRPr="00DA2FC1">
        <w:rPr>
          <w:rFonts w:ascii="Arial" w:eastAsia="Times New Roman" w:hAnsi="Arial" w:cs="Arial"/>
          <w:spacing w:val="-8"/>
          <w:lang w:val="pt-PT"/>
        </w:rPr>
        <w:t xml:space="preserve"> </w:t>
      </w:r>
      <w:r w:rsidRPr="00DA2FC1">
        <w:rPr>
          <w:rFonts w:ascii="Arial" w:eastAsia="Times New Roman" w:hAnsi="Arial" w:cs="Arial"/>
          <w:lang w:val="pt-PT"/>
        </w:rPr>
        <w:t>único.</w:t>
      </w:r>
      <w:r w:rsidRPr="00DA2FC1">
        <w:rPr>
          <w:rFonts w:ascii="Arial" w:eastAsia="Times New Roman" w:hAnsi="Arial" w:cs="Arial"/>
          <w:spacing w:val="-7"/>
          <w:lang w:val="pt-PT"/>
        </w:rPr>
        <w:t xml:space="preserve"> </w:t>
      </w:r>
      <w:r w:rsidRPr="00DA2FC1">
        <w:rPr>
          <w:rFonts w:ascii="Arial" w:eastAsia="Times New Roman" w:hAnsi="Arial" w:cs="Arial"/>
          <w:lang w:val="pt-PT"/>
        </w:rPr>
        <w:t>Para</w:t>
      </w:r>
      <w:r w:rsidRPr="00DA2FC1">
        <w:rPr>
          <w:rFonts w:ascii="Arial" w:eastAsia="Times New Roman" w:hAnsi="Arial" w:cs="Arial"/>
          <w:spacing w:val="-8"/>
          <w:lang w:val="pt-PT"/>
        </w:rPr>
        <w:t xml:space="preserve"> </w:t>
      </w:r>
      <w:r w:rsidRPr="00DA2FC1">
        <w:rPr>
          <w:rFonts w:ascii="Arial" w:eastAsia="Times New Roman" w:hAnsi="Arial" w:cs="Arial"/>
          <w:lang w:val="pt-PT"/>
        </w:rPr>
        <w:t>cumprimento</w:t>
      </w:r>
      <w:r w:rsidRPr="00DA2FC1">
        <w:rPr>
          <w:rFonts w:ascii="Arial" w:eastAsia="Times New Roman" w:hAnsi="Arial" w:cs="Arial"/>
          <w:spacing w:val="-8"/>
          <w:lang w:val="pt-PT"/>
        </w:rPr>
        <w:t xml:space="preserve"> </w:t>
      </w:r>
      <w:r w:rsidRPr="00DA2FC1">
        <w:rPr>
          <w:rFonts w:ascii="Arial" w:eastAsia="Times New Roman" w:hAnsi="Arial" w:cs="Arial"/>
          <w:lang w:val="pt-PT"/>
        </w:rPr>
        <w:t>do</w:t>
      </w:r>
      <w:r w:rsidRPr="00DA2FC1">
        <w:rPr>
          <w:rFonts w:ascii="Arial" w:eastAsia="Times New Roman" w:hAnsi="Arial" w:cs="Arial"/>
          <w:spacing w:val="-8"/>
          <w:lang w:val="pt-PT"/>
        </w:rPr>
        <w:t xml:space="preserve"> </w:t>
      </w:r>
      <w:r w:rsidRPr="00DA2FC1">
        <w:rPr>
          <w:rFonts w:ascii="Arial" w:eastAsia="Times New Roman" w:hAnsi="Arial" w:cs="Arial"/>
          <w:lang w:val="pt-PT"/>
        </w:rPr>
        <w:t>disposto</w:t>
      </w:r>
      <w:r w:rsidRPr="00DA2FC1">
        <w:rPr>
          <w:rFonts w:ascii="Arial" w:eastAsia="Times New Roman" w:hAnsi="Arial" w:cs="Arial"/>
          <w:spacing w:val="-7"/>
          <w:lang w:val="pt-PT"/>
        </w:rPr>
        <w:t xml:space="preserve"> </w:t>
      </w:r>
      <w:r w:rsidRPr="00DA2FC1">
        <w:rPr>
          <w:rFonts w:ascii="Arial" w:eastAsia="Times New Roman" w:hAnsi="Arial" w:cs="Arial"/>
          <w:lang w:val="pt-PT"/>
        </w:rPr>
        <w:t>no</w:t>
      </w:r>
      <w:r w:rsidRPr="00DA2FC1">
        <w:rPr>
          <w:rFonts w:ascii="Arial" w:eastAsia="Times New Roman" w:hAnsi="Arial" w:cs="Arial"/>
          <w:spacing w:val="-6"/>
          <w:lang w:val="pt-PT"/>
        </w:rPr>
        <w:t xml:space="preserve"> </w:t>
      </w:r>
      <w:r w:rsidRPr="00DA2FC1">
        <w:rPr>
          <w:rFonts w:ascii="Arial" w:eastAsia="Times New Roman" w:hAnsi="Arial" w:cs="Arial"/>
          <w:i/>
          <w:lang w:val="pt-PT"/>
        </w:rPr>
        <w:t>caput</w:t>
      </w:r>
      <w:r w:rsidRPr="00DA2FC1">
        <w:rPr>
          <w:rFonts w:ascii="Arial" w:eastAsia="Times New Roman" w:hAnsi="Arial" w:cs="Arial"/>
          <w:i/>
          <w:spacing w:val="-6"/>
          <w:lang w:val="pt-PT"/>
        </w:rPr>
        <w:t xml:space="preserve"> </w:t>
      </w:r>
      <w:r w:rsidRPr="00DA2FC1">
        <w:rPr>
          <w:rFonts w:ascii="Arial" w:eastAsia="Times New Roman" w:hAnsi="Arial" w:cs="Arial"/>
          <w:lang w:val="pt-PT"/>
        </w:rPr>
        <w:t>do</w:t>
      </w:r>
      <w:r w:rsidRPr="00DA2FC1">
        <w:rPr>
          <w:rFonts w:ascii="Arial" w:eastAsia="Times New Roman" w:hAnsi="Arial" w:cs="Arial"/>
          <w:spacing w:val="-7"/>
          <w:lang w:val="pt-PT"/>
        </w:rPr>
        <w:t xml:space="preserve"> </w:t>
      </w:r>
      <w:r w:rsidRPr="00DA2FC1">
        <w:rPr>
          <w:rFonts w:ascii="Arial" w:eastAsia="Times New Roman" w:hAnsi="Arial" w:cs="Arial"/>
          <w:lang w:val="pt-PT"/>
        </w:rPr>
        <w:t>presente</w:t>
      </w:r>
      <w:r w:rsidRPr="00DA2FC1">
        <w:rPr>
          <w:rFonts w:ascii="Arial" w:eastAsia="Times New Roman" w:hAnsi="Arial" w:cs="Arial"/>
          <w:spacing w:val="-9"/>
          <w:lang w:val="pt-PT"/>
        </w:rPr>
        <w:t xml:space="preserve"> </w:t>
      </w:r>
      <w:r w:rsidRPr="00DA2FC1">
        <w:rPr>
          <w:rFonts w:ascii="Arial" w:eastAsia="Times New Roman" w:hAnsi="Arial" w:cs="Arial"/>
          <w:lang w:val="pt-PT"/>
        </w:rPr>
        <w:t>artigo,</w:t>
      </w:r>
      <w:r w:rsidRPr="00DA2FC1">
        <w:rPr>
          <w:rFonts w:ascii="Arial" w:eastAsia="Times New Roman" w:hAnsi="Arial" w:cs="Arial"/>
          <w:spacing w:val="-7"/>
          <w:lang w:val="pt-PT"/>
        </w:rPr>
        <w:t xml:space="preserve"> </w:t>
      </w:r>
      <w:r w:rsidRPr="00DA2FC1">
        <w:rPr>
          <w:rFonts w:ascii="Arial" w:eastAsia="Times New Roman" w:hAnsi="Arial" w:cs="Arial"/>
          <w:lang w:val="pt-PT"/>
        </w:rPr>
        <w:t>o</w:t>
      </w:r>
      <w:r w:rsidRPr="00DA2FC1">
        <w:rPr>
          <w:rFonts w:ascii="Arial" w:eastAsia="Times New Roman" w:hAnsi="Arial" w:cs="Arial"/>
          <w:spacing w:val="-8"/>
          <w:lang w:val="pt-PT"/>
        </w:rPr>
        <w:t xml:space="preserve"> </w:t>
      </w:r>
      <w:r w:rsidRPr="00DA2FC1">
        <w:rPr>
          <w:rFonts w:ascii="Arial" w:eastAsia="Times New Roman" w:hAnsi="Arial" w:cs="Arial"/>
          <w:lang w:val="pt-PT"/>
        </w:rPr>
        <w:t>CAU/SC</w:t>
      </w:r>
      <w:r w:rsidRPr="00DA2FC1">
        <w:rPr>
          <w:rFonts w:ascii="Arial" w:eastAsia="Times New Roman" w:hAnsi="Arial" w:cs="Arial"/>
          <w:spacing w:val="-8"/>
          <w:lang w:val="pt-PT"/>
        </w:rPr>
        <w:t xml:space="preserve"> </w:t>
      </w:r>
      <w:r w:rsidRPr="00DA2FC1">
        <w:rPr>
          <w:rFonts w:ascii="Arial" w:eastAsia="Times New Roman" w:hAnsi="Arial" w:cs="Arial"/>
          <w:lang w:val="pt-PT"/>
        </w:rPr>
        <w:lastRenderedPageBreak/>
        <w:t>designará uma Comissão de Monitoramento e Avaliação, através de ato normativo próprio, como instância administrativa colegiada, responsável pelo monitoramento conjunto das parcerias firmadas pelo Conselho, a qual se reunirá periodicamente a fim de avaliar a execução das parcerias, nos termos da legislação pertinente, em especial os artigos 51 e seguintes do Decreto nº 8.726/2016.</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 21</w:t>
      </w:r>
      <w:r w:rsidRPr="00DA2FC1">
        <w:rPr>
          <w:rFonts w:ascii="Arial" w:eastAsia="Times New Roman" w:hAnsi="Arial" w:cs="Arial"/>
          <w:lang w:val="pt-PT"/>
        </w:rPr>
        <w:t xml:space="preserve"> - Considerar-se-á impedida pessoa nomeada como membro da Comissão de Monitoramento e Avaliação:</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I – que nos últimos 5 (cinco) anos tenha participado, como associado, cooperado, dirigente, conselheiro ou empregado da organização da sociedade</w:t>
      </w:r>
      <w:r w:rsidRPr="00DA2FC1">
        <w:rPr>
          <w:rFonts w:ascii="Arial" w:eastAsia="Times New Roman" w:hAnsi="Arial" w:cs="Arial"/>
          <w:spacing w:val="-4"/>
          <w:lang w:val="pt-PT"/>
        </w:rPr>
        <w:t xml:space="preserve"> </w:t>
      </w:r>
      <w:r w:rsidRPr="00DA2FC1">
        <w:rPr>
          <w:rFonts w:ascii="Arial" w:eastAsia="Times New Roman" w:hAnsi="Arial" w:cs="Arial"/>
          <w:lang w:val="pt-PT"/>
        </w:rPr>
        <w:t>civil;</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II – cuja atuação no monitoramento e na avaliação configure conflito de interesse, nos termos da Lei 12.813, de 2013;</w:t>
      </w:r>
      <w:r w:rsidRPr="00DA2FC1">
        <w:rPr>
          <w:rFonts w:ascii="Arial" w:eastAsia="Times New Roman" w:hAnsi="Arial" w:cs="Arial"/>
          <w:spacing w:val="-4"/>
          <w:lang w:val="pt-PT"/>
        </w:rPr>
        <w:t xml:space="preserve"> </w:t>
      </w:r>
      <w:r w:rsidRPr="00DA2FC1">
        <w:rPr>
          <w:rFonts w:ascii="Arial" w:eastAsia="Times New Roman" w:hAnsi="Arial" w:cs="Arial"/>
          <w:lang w:val="pt-PT"/>
        </w:rPr>
        <w:t>ou</w:t>
      </w:r>
    </w:p>
    <w:p w:rsidR="00DA2FC1" w:rsidRPr="00DA2FC1" w:rsidRDefault="00DA2FC1" w:rsidP="00DA2FC1">
      <w:pPr>
        <w:tabs>
          <w:tab w:val="left" w:pos="0"/>
          <w:tab w:val="left" w:pos="377"/>
        </w:tabs>
        <w:spacing w:before="120" w:after="120" w:line="360" w:lineRule="auto"/>
        <w:ind w:right="-59"/>
        <w:rPr>
          <w:rFonts w:ascii="Arial" w:hAnsi="Arial" w:cs="Arial"/>
        </w:rPr>
      </w:pPr>
      <w:r w:rsidRPr="00DA2FC1">
        <w:rPr>
          <w:rFonts w:ascii="Arial" w:hAnsi="Arial" w:cs="Arial"/>
        </w:rPr>
        <w:t>III – que tenha participado da comissão de seleção da</w:t>
      </w:r>
      <w:r w:rsidRPr="00DA2FC1">
        <w:rPr>
          <w:rFonts w:ascii="Arial" w:hAnsi="Arial" w:cs="Arial"/>
          <w:spacing w:val="-6"/>
        </w:rPr>
        <w:t xml:space="preserve"> </w:t>
      </w:r>
      <w:r w:rsidRPr="00DA2FC1">
        <w:rPr>
          <w:rFonts w:ascii="Arial" w:hAnsi="Arial" w:cs="Arial"/>
        </w:rPr>
        <w:t>parceria.</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Parágrafo único. Havendo declaração de impedimento ou suspeição por parte de membro de Comissão de Monitoramento e Avaliação, o Presidente do CAU/SC designará substituto desimpedido para integrá-la.</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w:t>
      </w:r>
      <w:r w:rsidRPr="00DA2FC1">
        <w:rPr>
          <w:rFonts w:ascii="Arial" w:eastAsia="Times New Roman" w:hAnsi="Arial" w:cs="Arial"/>
          <w:b/>
          <w:spacing w:val="-6"/>
          <w:lang w:val="pt-PT"/>
        </w:rPr>
        <w:t xml:space="preserve"> </w:t>
      </w:r>
      <w:r w:rsidRPr="00DA2FC1">
        <w:rPr>
          <w:rFonts w:ascii="Arial" w:eastAsia="Times New Roman" w:hAnsi="Arial" w:cs="Arial"/>
          <w:b/>
          <w:lang w:val="pt-PT"/>
        </w:rPr>
        <w:t>22</w:t>
      </w:r>
      <w:r w:rsidRPr="00DA2FC1">
        <w:rPr>
          <w:rFonts w:ascii="Arial" w:eastAsia="Times New Roman" w:hAnsi="Arial" w:cs="Arial"/>
          <w:lang w:val="pt-PT"/>
        </w:rPr>
        <w:t xml:space="preserve"> -</w:t>
      </w:r>
      <w:r w:rsidRPr="00DA2FC1">
        <w:rPr>
          <w:rFonts w:ascii="Arial" w:eastAsia="Times New Roman" w:hAnsi="Arial" w:cs="Arial"/>
          <w:spacing w:val="-7"/>
          <w:lang w:val="pt-PT"/>
        </w:rPr>
        <w:t xml:space="preserve"> </w:t>
      </w:r>
      <w:r w:rsidRPr="00DA2FC1">
        <w:rPr>
          <w:rFonts w:ascii="Arial" w:eastAsia="Times New Roman" w:hAnsi="Arial" w:cs="Arial"/>
          <w:lang w:val="pt-PT"/>
        </w:rPr>
        <w:t>Pela</w:t>
      </w:r>
      <w:r w:rsidRPr="00DA2FC1">
        <w:rPr>
          <w:rFonts w:ascii="Arial" w:eastAsia="Times New Roman" w:hAnsi="Arial" w:cs="Arial"/>
          <w:spacing w:val="-8"/>
          <w:lang w:val="pt-PT"/>
        </w:rPr>
        <w:t xml:space="preserve"> </w:t>
      </w:r>
      <w:r w:rsidRPr="00DA2FC1">
        <w:rPr>
          <w:rFonts w:ascii="Arial" w:eastAsia="Times New Roman" w:hAnsi="Arial" w:cs="Arial"/>
          <w:lang w:val="pt-PT"/>
        </w:rPr>
        <w:t>execução</w:t>
      </w:r>
      <w:r w:rsidRPr="00DA2FC1">
        <w:rPr>
          <w:rFonts w:ascii="Arial" w:eastAsia="Times New Roman" w:hAnsi="Arial" w:cs="Arial"/>
          <w:spacing w:val="-6"/>
          <w:lang w:val="pt-PT"/>
        </w:rPr>
        <w:t xml:space="preserve"> </w:t>
      </w:r>
      <w:r w:rsidRPr="00DA2FC1">
        <w:rPr>
          <w:rFonts w:ascii="Arial" w:eastAsia="Times New Roman" w:hAnsi="Arial" w:cs="Arial"/>
          <w:lang w:val="pt-PT"/>
        </w:rPr>
        <w:t>da</w:t>
      </w:r>
      <w:r w:rsidRPr="00DA2FC1">
        <w:rPr>
          <w:rFonts w:ascii="Arial" w:eastAsia="Times New Roman" w:hAnsi="Arial" w:cs="Arial"/>
          <w:spacing w:val="-6"/>
          <w:lang w:val="pt-PT"/>
        </w:rPr>
        <w:t xml:space="preserve"> </w:t>
      </w:r>
      <w:r w:rsidRPr="00DA2FC1">
        <w:rPr>
          <w:rFonts w:ascii="Arial" w:eastAsia="Times New Roman" w:hAnsi="Arial" w:cs="Arial"/>
          <w:lang w:val="pt-PT"/>
        </w:rPr>
        <w:t>parceria</w:t>
      </w:r>
      <w:r w:rsidRPr="00DA2FC1">
        <w:rPr>
          <w:rFonts w:ascii="Arial" w:eastAsia="Times New Roman" w:hAnsi="Arial" w:cs="Arial"/>
          <w:spacing w:val="-6"/>
          <w:lang w:val="pt-PT"/>
        </w:rPr>
        <w:t xml:space="preserve"> </w:t>
      </w:r>
      <w:r w:rsidRPr="00DA2FC1">
        <w:rPr>
          <w:rFonts w:ascii="Arial" w:eastAsia="Times New Roman" w:hAnsi="Arial" w:cs="Arial"/>
          <w:lang w:val="pt-PT"/>
        </w:rPr>
        <w:t>em</w:t>
      </w:r>
      <w:r w:rsidRPr="00DA2FC1">
        <w:rPr>
          <w:rFonts w:ascii="Arial" w:eastAsia="Times New Roman" w:hAnsi="Arial" w:cs="Arial"/>
          <w:spacing w:val="-8"/>
          <w:lang w:val="pt-PT"/>
        </w:rPr>
        <w:t xml:space="preserve"> </w:t>
      </w:r>
      <w:r w:rsidRPr="00DA2FC1">
        <w:rPr>
          <w:rFonts w:ascii="Arial" w:eastAsia="Times New Roman" w:hAnsi="Arial" w:cs="Arial"/>
          <w:lang w:val="pt-PT"/>
        </w:rPr>
        <w:t>desacordo</w:t>
      </w:r>
      <w:r w:rsidRPr="00DA2FC1">
        <w:rPr>
          <w:rFonts w:ascii="Arial" w:eastAsia="Times New Roman" w:hAnsi="Arial" w:cs="Arial"/>
          <w:spacing w:val="-5"/>
          <w:lang w:val="pt-PT"/>
        </w:rPr>
        <w:t xml:space="preserve"> </w:t>
      </w:r>
      <w:r w:rsidRPr="00DA2FC1">
        <w:rPr>
          <w:rFonts w:ascii="Arial" w:eastAsia="Times New Roman" w:hAnsi="Arial" w:cs="Arial"/>
          <w:lang w:val="pt-PT"/>
        </w:rPr>
        <w:t>com</w:t>
      </w:r>
      <w:r w:rsidRPr="00DA2FC1">
        <w:rPr>
          <w:rFonts w:ascii="Arial" w:eastAsia="Times New Roman" w:hAnsi="Arial" w:cs="Arial"/>
          <w:spacing w:val="-6"/>
          <w:lang w:val="pt-PT"/>
        </w:rPr>
        <w:t xml:space="preserve"> </w:t>
      </w:r>
      <w:r w:rsidRPr="00DA2FC1">
        <w:rPr>
          <w:rFonts w:ascii="Arial" w:eastAsia="Times New Roman" w:hAnsi="Arial" w:cs="Arial"/>
          <w:lang w:val="pt-PT"/>
        </w:rPr>
        <w:t>o</w:t>
      </w:r>
      <w:r w:rsidRPr="00DA2FC1">
        <w:rPr>
          <w:rFonts w:ascii="Arial" w:eastAsia="Times New Roman" w:hAnsi="Arial" w:cs="Arial"/>
          <w:spacing w:val="-7"/>
          <w:lang w:val="pt-PT"/>
        </w:rPr>
        <w:t xml:space="preserve"> </w:t>
      </w:r>
      <w:r w:rsidRPr="00DA2FC1">
        <w:rPr>
          <w:rFonts w:ascii="Arial" w:eastAsia="Times New Roman" w:hAnsi="Arial" w:cs="Arial"/>
          <w:lang w:val="pt-PT"/>
        </w:rPr>
        <w:t>plano</w:t>
      </w:r>
      <w:r w:rsidRPr="00DA2FC1">
        <w:rPr>
          <w:rFonts w:ascii="Arial" w:eastAsia="Times New Roman" w:hAnsi="Arial" w:cs="Arial"/>
          <w:spacing w:val="-6"/>
          <w:lang w:val="pt-PT"/>
        </w:rPr>
        <w:t xml:space="preserve"> </w:t>
      </w:r>
      <w:r w:rsidRPr="00DA2FC1">
        <w:rPr>
          <w:rFonts w:ascii="Arial" w:eastAsia="Times New Roman" w:hAnsi="Arial" w:cs="Arial"/>
          <w:lang w:val="pt-PT"/>
        </w:rPr>
        <w:t>de</w:t>
      </w:r>
      <w:r w:rsidRPr="00DA2FC1">
        <w:rPr>
          <w:rFonts w:ascii="Arial" w:eastAsia="Times New Roman" w:hAnsi="Arial" w:cs="Arial"/>
          <w:spacing w:val="-7"/>
          <w:lang w:val="pt-PT"/>
        </w:rPr>
        <w:t xml:space="preserve"> </w:t>
      </w:r>
      <w:r w:rsidRPr="00DA2FC1">
        <w:rPr>
          <w:rFonts w:ascii="Arial" w:eastAsia="Times New Roman" w:hAnsi="Arial" w:cs="Arial"/>
          <w:lang w:val="pt-PT"/>
        </w:rPr>
        <w:t>trabalho</w:t>
      </w:r>
      <w:r w:rsidRPr="00DA2FC1">
        <w:rPr>
          <w:rFonts w:ascii="Arial" w:eastAsia="Times New Roman" w:hAnsi="Arial" w:cs="Arial"/>
          <w:spacing w:val="-6"/>
          <w:lang w:val="pt-PT"/>
        </w:rPr>
        <w:t xml:space="preserve"> </w:t>
      </w:r>
      <w:r w:rsidRPr="00DA2FC1">
        <w:rPr>
          <w:rFonts w:ascii="Arial" w:eastAsia="Times New Roman" w:hAnsi="Arial" w:cs="Arial"/>
          <w:lang w:val="pt-PT"/>
        </w:rPr>
        <w:t>e</w:t>
      </w:r>
      <w:r w:rsidRPr="00DA2FC1">
        <w:rPr>
          <w:rFonts w:ascii="Arial" w:eastAsia="Times New Roman" w:hAnsi="Arial" w:cs="Arial"/>
          <w:spacing w:val="-6"/>
          <w:lang w:val="pt-PT"/>
        </w:rPr>
        <w:t xml:space="preserve"> </w:t>
      </w:r>
      <w:r w:rsidRPr="00DA2FC1">
        <w:rPr>
          <w:rFonts w:ascii="Arial" w:eastAsia="Times New Roman" w:hAnsi="Arial" w:cs="Arial"/>
          <w:lang w:val="pt-PT"/>
        </w:rPr>
        <w:t>com</w:t>
      </w:r>
      <w:r w:rsidRPr="00DA2FC1">
        <w:rPr>
          <w:rFonts w:ascii="Arial" w:eastAsia="Times New Roman" w:hAnsi="Arial" w:cs="Arial"/>
          <w:spacing w:val="-7"/>
          <w:lang w:val="pt-PT"/>
        </w:rPr>
        <w:t xml:space="preserve"> a legislação pertinente, em especial a </w:t>
      </w:r>
      <w:r w:rsidRPr="00DA2FC1">
        <w:rPr>
          <w:rFonts w:ascii="Arial" w:eastAsia="Times New Roman" w:hAnsi="Arial" w:cs="Arial"/>
          <w:lang w:val="pt-PT"/>
        </w:rPr>
        <w:t>Lei nº 13.019/2014, poderá o CAU/SC aplicar as sanções cabíveis, previstas</w:t>
      </w:r>
      <w:r w:rsidRPr="00DA2FC1">
        <w:rPr>
          <w:rFonts w:ascii="Arial" w:eastAsia="Times New Roman" w:hAnsi="Arial" w:cs="Arial"/>
          <w:spacing w:val="-4"/>
          <w:lang w:val="pt-PT"/>
        </w:rPr>
        <w:t xml:space="preserve"> </w:t>
      </w:r>
      <w:r w:rsidRPr="00DA2FC1">
        <w:rPr>
          <w:rFonts w:ascii="Arial" w:eastAsia="Times New Roman" w:hAnsi="Arial" w:cs="Arial"/>
          <w:lang w:val="pt-PT"/>
        </w:rPr>
        <w:t>nos</w:t>
      </w:r>
      <w:r w:rsidRPr="00DA2FC1">
        <w:rPr>
          <w:rFonts w:ascii="Arial" w:eastAsia="Times New Roman" w:hAnsi="Arial" w:cs="Arial"/>
          <w:spacing w:val="-2"/>
          <w:lang w:val="pt-PT"/>
        </w:rPr>
        <w:t xml:space="preserve"> </w:t>
      </w:r>
      <w:r w:rsidRPr="00DA2FC1">
        <w:rPr>
          <w:rFonts w:ascii="Arial" w:eastAsia="Times New Roman" w:hAnsi="Arial" w:cs="Arial"/>
          <w:lang w:val="pt-PT"/>
        </w:rPr>
        <w:t>artigos</w:t>
      </w:r>
      <w:r w:rsidRPr="00DA2FC1">
        <w:rPr>
          <w:rFonts w:ascii="Arial" w:eastAsia="Times New Roman" w:hAnsi="Arial" w:cs="Arial"/>
          <w:spacing w:val="-2"/>
          <w:lang w:val="pt-PT"/>
        </w:rPr>
        <w:t xml:space="preserve"> </w:t>
      </w:r>
      <w:r w:rsidRPr="00DA2FC1">
        <w:rPr>
          <w:rFonts w:ascii="Arial" w:eastAsia="Times New Roman" w:hAnsi="Arial" w:cs="Arial"/>
          <w:lang w:val="pt-PT"/>
        </w:rPr>
        <w:t>73</w:t>
      </w:r>
      <w:r w:rsidRPr="00DA2FC1">
        <w:rPr>
          <w:rFonts w:ascii="Arial" w:eastAsia="Times New Roman" w:hAnsi="Arial" w:cs="Arial"/>
          <w:spacing w:val="-2"/>
          <w:lang w:val="pt-PT"/>
        </w:rPr>
        <w:t xml:space="preserve"> </w:t>
      </w:r>
      <w:r w:rsidRPr="00DA2FC1">
        <w:rPr>
          <w:rFonts w:ascii="Arial" w:eastAsia="Times New Roman" w:hAnsi="Arial" w:cs="Arial"/>
          <w:lang w:val="pt-PT"/>
        </w:rPr>
        <w:t>e</w:t>
      </w:r>
      <w:r w:rsidRPr="00DA2FC1">
        <w:rPr>
          <w:rFonts w:ascii="Arial" w:eastAsia="Times New Roman" w:hAnsi="Arial" w:cs="Arial"/>
          <w:spacing w:val="-4"/>
          <w:lang w:val="pt-PT"/>
        </w:rPr>
        <w:t xml:space="preserve"> </w:t>
      </w:r>
      <w:r w:rsidRPr="00DA2FC1">
        <w:rPr>
          <w:rFonts w:ascii="Arial" w:eastAsia="Times New Roman" w:hAnsi="Arial" w:cs="Arial"/>
          <w:lang w:val="pt-PT"/>
        </w:rPr>
        <w:t>seguintes</w:t>
      </w:r>
      <w:r w:rsidRPr="00DA2FC1">
        <w:rPr>
          <w:rFonts w:ascii="Arial" w:eastAsia="Times New Roman" w:hAnsi="Arial" w:cs="Arial"/>
          <w:spacing w:val="-3"/>
          <w:lang w:val="pt-PT"/>
        </w:rPr>
        <w:t xml:space="preserve"> </w:t>
      </w:r>
      <w:r w:rsidRPr="00DA2FC1">
        <w:rPr>
          <w:rFonts w:ascii="Arial" w:eastAsia="Times New Roman" w:hAnsi="Arial" w:cs="Arial"/>
          <w:lang w:val="pt-PT"/>
        </w:rPr>
        <w:t>da</w:t>
      </w:r>
      <w:r w:rsidRPr="00DA2FC1">
        <w:rPr>
          <w:rFonts w:ascii="Arial" w:eastAsia="Times New Roman" w:hAnsi="Arial" w:cs="Arial"/>
          <w:spacing w:val="-2"/>
          <w:lang w:val="pt-PT"/>
        </w:rPr>
        <w:t xml:space="preserve"> </w:t>
      </w:r>
      <w:r w:rsidRPr="00DA2FC1">
        <w:rPr>
          <w:rFonts w:ascii="Arial" w:eastAsia="Times New Roman" w:hAnsi="Arial" w:cs="Arial"/>
          <w:lang w:val="pt-PT"/>
        </w:rPr>
        <w:t>Lei</w:t>
      </w:r>
      <w:r w:rsidRPr="00DA2FC1">
        <w:rPr>
          <w:rFonts w:ascii="Arial" w:eastAsia="Times New Roman" w:hAnsi="Arial" w:cs="Arial"/>
          <w:spacing w:val="-2"/>
          <w:lang w:val="pt-PT"/>
        </w:rPr>
        <w:t xml:space="preserve"> nº </w:t>
      </w:r>
      <w:r w:rsidRPr="00DA2FC1">
        <w:rPr>
          <w:rFonts w:ascii="Arial" w:eastAsia="Times New Roman" w:hAnsi="Arial" w:cs="Arial"/>
          <w:lang w:val="pt-PT"/>
        </w:rPr>
        <w:t>13.019/2014</w:t>
      </w:r>
      <w:r w:rsidRPr="00DA2FC1">
        <w:rPr>
          <w:rFonts w:ascii="Arial" w:eastAsia="Times New Roman" w:hAnsi="Arial" w:cs="Arial"/>
          <w:spacing w:val="-2"/>
          <w:lang w:val="pt-PT"/>
        </w:rPr>
        <w:t xml:space="preserve"> </w:t>
      </w:r>
      <w:r w:rsidRPr="00DA2FC1">
        <w:rPr>
          <w:rFonts w:ascii="Arial" w:eastAsia="Times New Roman" w:hAnsi="Arial" w:cs="Arial"/>
          <w:lang w:val="pt-PT"/>
        </w:rPr>
        <w:t>e</w:t>
      </w:r>
      <w:r w:rsidRPr="00DA2FC1">
        <w:rPr>
          <w:rFonts w:ascii="Arial" w:eastAsia="Times New Roman" w:hAnsi="Arial" w:cs="Arial"/>
          <w:spacing w:val="-3"/>
          <w:lang w:val="pt-PT"/>
        </w:rPr>
        <w:t xml:space="preserve"> </w:t>
      </w:r>
      <w:r w:rsidRPr="00DA2FC1">
        <w:rPr>
          <w:rFonts w:ascii="Arial" w:eastAsia="Times New Roman" w:hAnsi="Arial" w:cs="Arial"/>
          <w:lang w:val="pt-PT"/>
        </w:rPr>
        <w:t>disciplinadas</w:t>
      </w:r>
      <w:r w:rsidRPr="00DA2FC1">
        <w:rPr>
          <w:rFonts w:ascii="Arial" w:eastAsia="Times New Roman" w:hAnsi="Arial" w:cs="Arial"/>
          <w:spacing w:val="-2"/>
          <w:lang w:val="pt-PT"/>
        </w:rPr>
        <w:t xml:space="preserve"> </w:t>
      </w:r>
      <w:r w:rsidRPr="00DA2FC1">
        <w:rPr>
          <w:rFonts w:ascii="Arial" w:eastAsia="Times New Roman" w:hAnsi="Arial" w:cs="Arial"/>
          <w:lang w:val="pt-PT"/>
        </w:rPr>
        <w:t>pelos</w:t>
      </w:r>
      <w:r w:rsidRPr="00DA2FC1">
        <w:rPr>
          <w:rFonts w:ascii="Arial" w:eastAsia="Times New Roman" w:hAnsi="Arial" w:cs="Arial"/>
          <w:spacing w:val="-2"/>
          <w:lang w:val="pt-PT"/>
        </w:rPr>
        <w:t xml:space="preserve"> </w:t>
      </w:r>
      <w:r w:rsidRPr="00DA2FC1">
        <w:rPr>
          <w:rFonts w:ascii="Arial" w:eastAsia="Times New Roman" w:hAnsi="Arial" w:cs="Arial"/>
          <w:lang w:val="pt-PT"/>
        </w:rPr>
        <w:t>artigos</w:t>
      </w:r>
      <w:r w:rsidRPr="00DA2FC1">
        <w:rPr>
          <w:rFonts w:ascii="Arial" w:eastAsia="Times New Roman" w:hAnsi="Arial" w:cs="Arial"/>
          <w:spacing w:val="-4"/>
          <w:lang w:val="pt-PT"/>
        </w:rPr>
        <w:t xml:space="preserve"> </w:t>
      </w:r>
      <w:r w:rsidRPr="00DA2FC1">
        <w:rPr>
          <w:rFonts w:ascii="Arial" w:eastAsia="Times New Roman" w:hAnsi="Arial" w:cs="Arial"/>
          <w:lang w:val="pt-PT"/>
        </w:rPr>
        <w:t>71</w:t>
      </w:r>
      <w:r w:rsidRPr="00DA2FC1">
        <w:rPr>
          <w:rFonts w:ascii="Arial" w:eastAsia="Times New Roman" w:hAnsi="Arial" w:cs="Arial"/>
          <w:spacing w:val="-2"/>
          <w:lang w:val="pt-PT"/>
        </w:rPr>
        <w:t xml:space="preserve"> </w:t>
      </w:r>
      <w:r w:rsidRPr="00DA2FC1">
        <w:rPr>
          <w:rFonts w:ascii="Arial" w:eastAsia="Times New Roman" w:hAnsi="Arial" w:cs="Arial"/>
          <w:lang w:val="pt-PT"/>
        </w:rPr>
        <w:t>e</w:t>
      </w:r>
      <w:r w:rsidRPr="00DA2FC1">
        <w:rPr>
          <w:rFonts w:ascii="Arial" w:eastAsia="Times New Roman" w:hAnsi="Arial" w:cs="Arial"/>
          <w:spacing w:val="-4"/>
          <w:lang w:val="pt-PT"/>
        </w:rPr>
        <w:t xml:space="preserve"> </w:t>
      </w:r>
      <w:r w:rsidRPr="00DA2FC1">
        <w:rPr>
          <w:rFonts w:ascii="Arial" w:eastAsia="Times New Roman" w:hAnsi="Arial" w:cs="Arial"/>
          <w:lang w:val="pt-PT"/>
        </w:rPr>
        <w:t>seguintes do Decreto nº 8.726/2016.</w:t>
      </w:r>
    </w:p>
    <w:p w:rsidR="00DA2FC1" w:rsidRPr="00DA2FC1" w:rsidRDefault="00DA2FC1" w:rsidP="00DA2FC1">
      <w:pPr>
        <w:widowControl w:val="0"/>
        <w:tabs>
          <w:tab w:val="left" w:pos="0"/>
        </w:tabs>
        <w:autoSpaceDE w:val="0"/>
        <w:autoSpaceDN w:val="0"/>
        <w:spacing w:before="120" w:after="120" w:line="360" w:lineRule="auto"/>
        <w:ind w:right="-59"/>
        <w:rPr>
          <w:rFonts w:ascii="Arial" w:eastAsia="Times New Roman" w:hAnsi="Arial" w:cs="Arial"/>
          <w:lang w:val="pt-PT"/>
        </w:rPr>
      </w:pP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CAPÍTULO VII</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DA PRESTAÇÃO DE CONTAS</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23</w:t>
      </w:r>
      <w:r w:rsidRPr="00DA2FC1">
        <w:rPr>
          <w:rFonts w:ascii="Arial" w:eastAsia="Times New Roman" w:hAnsi="Arial" w:cs="Arial"/>
          <w:lang w:val="pt-PT"/>
        </w:rPr>
        <w:t xml:space="preserve"> - A Prestação de contas deverá ser feita observando-se as regras previstas na Lei nº 13.019/2014, no Decreto nº 8.726/2016, no plano de trabalho, no edital de chamento pública respectivo, no instrumento de parceria e nas orientações pertinentes à prestação</w:t>
      </w:r>
      <w:r w:rsidRPr="00DA2FC1">
        <w:rPr>
          <w:rFonts w:ascii="Arial" w:eastAsia="Times New Roman" w:hAnsi="Arial" w:cs="Arial"/>
          <w:spacing w:val="-10"/>
          <w:lang w:val="pt-PT"/>
        </w:rPr>
        <w:t xml:space="preserve"> </w:t>
      </w:r>
      <w:r w:rsidRPr="00DA2FC1">
        <w:rPr>
          <w:rFonts w:ascii="Arial" w:eastAsia="Times New Roman" w:hAnsi="Arial" w:cs="Arial"/>
          <w:lang w:val="pt-PT"/>
        </w:rPr>
        <w:t>de</w:t>
      </w:r>
      <w:r w:rsidRPr="00DA2FC1">
        <w:rPr>
          <w:rFonts w:ascii="Arial" w:eastAsia="Times New Roman" w:hAnsi="Arial" w:cs="Arial"/>
          <w:spacing w:val="-11"/>
          <w:lang w:val="pt-PT"/>
        </w:rPr>
        <w:t xml:space="preserve"> </w:t>
      </w:r>
      <w:r w:rsidRPr="00DA2FC1">
        <w:rPr>
          <w:rFonts w:ascii="Arial" w:eastAsia="Times New Roman" w:hAnsi="Arial" w:cs="Arial"/>
          <w:lang w:val="pt-PT"/>
        </w:rPr>
        <w:t>contas</w:t>
      </w:r>
      <w:r w:rsidRPr="00DA2FC1">
        <w:rPr>
          <w:rFonts w:ascii="Arial" w:eastAsia="Times New Roman" w:hAnsi="Arial" w:cs="Arial"/>
          <w:spacing w:val="-11"/>
          <w:lang w:val="pt-PT"/>
        </w:rPr>
        <w:t xml:space="preserve"> elaboradas pelo </w:t>
      </w:r>
      <w:r w:rsidRPr="00DA2FC1">
        <w:rPr>
          <w:rFonts w:ascii="Arial" w:eastAsia="Times New Roman" w:hAnsi="Arial" w:cs="Arial"/>
          <w:lang w:val="pt-PT"/>
        </w:rPr>
        <w:t>CAU/SC</w:t>
      </w:r>
      <w:r w:rsidRPr="00DA2FC1">
        <w:rPr>
          <w:rFonts w:ascii="Arial" w:eastAsia="Times New Roman" w:hAnsi="Arial" w:cs="Arial"/>
          <w:spacing w:val="-11"/>
          <w:lang w:val="pt-PT"/>
        </w:rPr>
        <w:t xml:space="preserve">, as quais constam em Anexo do edital de chamamento público, estando também disponíveis no sítio eletrônico do Portal Transparênica.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24</w:t>
      </w:r>
      <w:r w:rsidRPr="00DA2FC1">
        <w:rPr>
          <w:rFonts w:ascii="Arial" w:eastAsia="Times New Roman" w:hAnsi="Arial" w:cs="Arial"/>
          <w:lang w:val="pt-PT"/>
        </w:rPr>
        <w:t xml:space="preserve"> - Constituem-se objetivos da prestação de contas a demonstração e verificação de resultados, devendo conter elementos que permitam avaliar a execução do objeto e o alcance das metas.</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lastRenderedPageBreak/>
        <w:t>Art. 25</w:t>
      </w:r>
      <w:r w:rsidRPr="00DA2FC1">
        <w:rPr>
          <w:rFonts w:ascii="Arial" w:eastAsia="Times New Roman" w:hAnsi="Arial" w:cs="Arial"/>
          <w:lang w:val="pt-PT"/>
        </w:rPr>
        <w:t xml:space="preserve"> - As contas serão prestadas no prazo de até 90 (noventa) dias a partir do término da vigência da parceria ou no final de cada exercício, se a duração da parceria exceder a um ano.</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Parágrafo único. O prazo previsto no </w:t>
      </w:r>
      <w:r w:rsidRPr="00DA2FC1">
        <w:rPr>
          <w:rFonts w:ascii="Arial" w:eastAsia="Times New Roman" w:hAnsi="Arial" w:cs="Arial"/>
          <w:i/>
          <w:lang w:val="pt-PT"/>
        </w:rPr>
        <w:t xml:space="preserve">caput </w:t>
      </w:r>
      <w:r w:rsidRPr="00DA2FC1">
        <w:rPr>
          <w:rFonts w:ascii="Arial" w:eastAsia="Times New Roman" w:hAnsi="Arial" w:cs="Arial"/>
          <w:lang w:val="pt-PT"/>
        </w:rPr>
        <w:t>do presente artigo poderá ser prorrogado por até 30 (trinta) dias, desde que devidamente justificado.</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26</w:t>
      </w:r>
      <w:r w:rsidRPr="00DA2FC1">
        <w:rPr>
          <w:rFonts w:ascii="Arial" w:eastAsia="Times New Roman" w:hAnsi="Arial" w:cs="Arial"/>
          <w:lang w:val="pt-PT"/>
        </w:rPr>
        <w:t xml:space="preserve"> - Constatada irregularidade ou omissão na prestação de contas, será concedido prazo para a organização da sociedade civil sanar a irregularidade ou cumprir a obrigação, o qual será limitado a 45 (quarenta e cinco) dias por notificação, prorrogável, no máximo, por igual período. </w:t>
      </w:r>
    </w:p>
    <w:p w:rsidR="00DA2FC1" w:rsidRPr="00DA2FC1" w:rsidRDefault="00DA2FC1" w:rsidP="00DA2FC1">
      <w:pPr>
        <w:widowControl w:val="0"/>
        <w:tabs>
          <w:tab w:val="left" w:pos="0"/>
        </w:tabs>
        <w:autoSpaceDE w:val="0"/>
        <w:autoSpaceDN w:val="0"/>
        <w:spacing w:before="120" w:after="120" w:line="360" w:lineRule="auto"/>
        <w:ind w:left="101" w:right="-59"/>
        <w:jc w:val="center"/>
        <w:rPr>
          <w:rFonts w:ascii="Arial" w:eastAsia="Times New Roman" w:hAnsi="Arial" w:cs="Arial"/>
          <w:lang w:val="pt-PT"/>
        </w:rPr>
      </w:pPr>
    </w:p>
    <w:p w:rsidR="00DA2FC1" w:rsidRPr="00DA2FC1" w:rsidRDefault="00DA2FC1" w:rsidP="00DA2FC1">
      <w:pPr>
        <w:widowControl w:val="0"/>
        <w:tabs>
          <w:tab w:val="left" w:pos="0"/>
        </w:tabs>
        <w:autoSpaceDE w:val="0"/>
        <w:autoSpaceDN w:val="0"/>
        <w:spacing w:before="120" w:after="120" w:line="360" w:lineRule="auto"/>
        <w:ind w:left="101" w:right="-59"/>
        <w:jc w:val="center"/>
        <w:rPr>
          <w:rFonts w:ascii="Arial" w:eastAsia="Times New Roman" w:hAnsi="Arial" w:cs="Arial"/>
          <w:b/>
          <w:lang w:val="pt-PT"/>
        </w:rPr>
      </w:pPr>
      <w:r w:rsidRPr="00DA2FC1">
        <w:rPr>
          <w:rFonts w:ascii="Arial" w:eastAsia="Times New Roman" w:hAnsi="Arial" w:cs="Arial"/>
          <w:b/>
          <w:lang w:val="pt-PT"/>
        </w:rPr>
        <w:t>CAPÍTULO VIII</w:t>
      </w:r>
    </w:p>
    <w:p w:rsidR="00DA2FC1" w:rsidRPr="00DA2FC1" w:rsidRDefault="00DA2FC1" w:rsidP="00DA2FC1">
      <w:pPr>
        <w:widowControl w:val="0"/>
        <w:tabs>
          <w:tab w:val="left" w:pos="0"/>
        </w:tabs>
        <w:autoSpaceDE w:val="0"/>
        <w:autoSpaceDN w:val="0"/>
        <w:spacing w:before="120" w:after="120" w:line="360" w:lineRule="auto"/>
        <w:ind w:left="101" w:right="-59"/>
        <w:jc w:val="center"/>
        <w:rPr>
          <w:rFonts w:ascii="Arial" w:eastAsia="Times New Roman" w:hAnsi="Arial" w:cs="Arial"/>
          <w:b/>
          <w:lang w:val="pt-PT"/>
        </w:rPr>
      </w:pPr>
      <w:r w:rsidRPr="00DA2FC1">
        <w:rPr>
          <w:rFonts w:ascii="Arial" w:eastAsia="Times New Roman" w:hAnsi="Arial" w:cs="Arial"/>
          <w:b/>
          <w:lang w:val="pt-PT"/>
        </w:rPr>
        <w:t>DO APOIO INSTITUCIONAL</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27.</w:t>
      </w:r>
      <w:r w:rsidRPr="00DA2FC1">
        <w:rPr>
          <w:rFonts w:ascii="Arial" w:eastAsia="Times New Roman" w:hAnsi="Arial" w:cs="Arial"/>
          <w:lang w:val="pt-PT"/>
        </w:rPr>
        <w:t xml:space="preserve">  O CAU/SC poderá apoiar institucionalmente projetos, atividades e demais iniciativas de organizações da sociedade civil ou de Instituições de Ensino que ofereçam o curso de Arquitetura e Urbanismo reconhecido pelo MEC, que possuma caráter de fomento à fomento à Arquitetura e o Urbanismo e que se enquadrem nas atribuições institucionais do Conselho.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Parágrafo único.  O apoio institucional a ser concedido pelo CAU/SC envolve qualquer tipo de suporte que não inclua o dispêndio direto de recursos financeiros, tal como a divulgação midiática de projetos no site e nas redes sociais do Conselho.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28.</w:t>
      </w:r>
      <w:r w:rsidRPr="00DA2FC1">
        <w:rPr>
          <w:rFonts w:ascii="Arial" w:eastAsia="Times New Roman" w:hAnsi="Arial" w:cs="Arial"/>
          <w:lang w:val="pt-PT"/>
        </w:rPr>
        <w:t xml:space="preserve"> Os pedidos de  apoio institucional terão tramitação simplificada e deverão ser formulados por escrito, nos moldes de modelo a ser disponibilizado pelo CAU/SC.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29.</w:t>
      </w:r>
      <w:r w:rsidRPr="00DA2FC1">
        <w:rPr>
          <w:rFonts w:ascii="Arial" w:eastAsia="Times New Roman" w:hAnsi="Arial" w:cs="Arial"/>
          <w:lang w:val="pt-PT"/>
        </w:rPr>
        <w:t xml:space="preserve"> Os pedidos de apoio institucional serão recebidos pela Secretaria do CAU/SC, contendo o formulário preenchido e documentos solicitados pelo CAU/SC.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30.</w:t>
      </w:r>
      <w:r w:rsidRPr="00DA2FC1">
        <w:rPr>
          <w:rFonts w:ascii="Arial" w:eastAsia="Times New Roman" w:hAnsi="Arial" w:cs="Arial"/>
          <w:lang w:val="pt-PT"/>
        </w:rPr>
        <w:t xml:space="preserve"> Análise de mérito sobre a relevânica das propostas serão analisada pelo Conselho Diretor do CAU/SC, que  deliberará a respeito da concessão ou não do suporte solicitado, para celebração do Acordo de Cooperação e a assinatura será submetida a homologação do Plenário, nos termos do Regimento Interno do CAU/SC.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 xml:space="preserve">Art. 31. </w:t>
      </w:r>
      <w:r w:rsidRPr="00DA2FC1">
        <w:rPr>
          <w:rFonts w:ascii="Arial" w:eastAsia="Times New Roman" w:hAnsi="Arial" w:cs="Arial"/>
          <w:lang w:val="pt-PT"/>
        </w:rPr>
        <w:t xml:space="preserve">A entidade parceira que receber apoio instituicional do CAU/SC deverá prestar contas Conselho através de Relatório simplificado,  comprovando a realização do objeto </w:t>
      </w:r>
      <w:r w:rsidRPr="00DA2FC1">
        <w:rPr>
          <w:rFonts w:ascii="Arial" w:eastAsia="Times New Roman" w:hAnsi="Arial" w:cs="Arial"/>
          <w:lang w:val="pt-PT"/>
        </w:rPr>
        <w:lastRenderedPageBreak/>
        <w:t xml:space="preserve">do Acordo de Cooperação e as contrapartidas firmadas.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CAPÍTULO IX</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DISPOSIÇÕES FINAIS</w:t>
      </w:r>
    </w:p>
    <w:p w:rsidR="00DA2FC1" w:rsidRPr="00DA2FC1" w:rsidRDefault="00DA2FC1" w:rsidP="00DA2FC1">
      <w:pPr>
        <w:tabs>
          <w:tab w:val="left" w:pos="0"/>
        </w:tabs>
        <w:spacing w:before="120" w:after="120" w:line="360" w:lineRule="auto"/>
        <w:ind w:left="101" w:right="-59"/>
        <w:jc w:val="both"/>
        <w:rPr>
          <w:rFonts w:ascii="Arial" w:hAnsi="Arial" w:cs="Arial"/>
        </w:rPr>
      </w:pPr>
      <w:r w:rsidRPr="00DA2FC1">
        <w:rPr>
          <w:rFonts w:ascii="Arial" w:hAnsi="Arial" w:cs="Arial"/>
          <w:b/>
        </w:rPr>
        <w:t>Art. 32</w:t>
      </w:r>
      <w:r w:rsidRPr="00DA2FC1">
        <w:rPr>
          <w:rFonts w:ascii="Arial" w:hAnsi="Arial" w:cs="Arial"/>
        </w:rPr>
        <w:t xml:space="preserve"> - O CAU/SC divulgará em seus editais os valores a serem destinados aos projetos e</w:t>
      </w:r>
      <w:r w:rsidRPr="00DA2FC1">
        <w:rPr>
          <w:rFonts w:ascii="Arial" w:hAnsi="Arial" w:cs="Arial"/>
          <w:spacing w:val="-37"/>
        </w:rPr>
        <w:t xml:space="preserve"> </w:t>
      </w:r>
      <w:r w:rsidRPr="00DA2FC1">
        <w:rPr>
          <w:rFonts w:ascii="Arial" w:hAnsi="Arial" w:cs="Arial"/>
        </w:rPr>
        <w:t xml:space="preserve">atividades objetos do chamamento público.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 xml:space="preserve">Art. 33 </w:t>
      </w:r>
      <w:r w:rsidRPr="00DA2FC1">
        <w:rPr>
          <w:rFonts w:ascii="Arial" w:eastAsia="Times New Roman" w:hAnsi="Arial" w:cs="Arial"/>
          <w:lang w:val="pt-PT"/>
        </w:rPr>
        <w:t>- Sem prejuízo da guarda documental a cargo do CAU/SC, as organizações da sociedade civil deverão manter a guarda dos documentos originais relativos à execução das parcerias pelo prazo de 10 (dez) anos, contado do dia útil subsequente ao da apresentação da prestação de contas ou do decurso do prazo para a apresentação da prestação de contas.</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34.</w:t>
      </w:r>
      <w:r w:rsidRPr="00DA2FC1">
        <w:rPr>
          <w:rFonts w:ascii="Arial" w:eastAsia="Times New Roman" w:hAnsi="Arial" w:cs="Arial"/>
          <w:lang w:val="pt-PT"/>
        </w:rPr>
        <w:t xml:space="preserve"> O CAU/SC promoverá, sempre que possivel, ações de capacitação sobre parcerias firmadas nos termos da Lei nº 13.019/2014.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35</w:t>
      </w:r>
      <w:r w:rsidRPr="00DA2FC1">
        <w:rPr>
          <w:rFonts w:ascii="Arial" w:eastAsia="Times New Roman" w:hAnsi="Arial" w:cs="Arial"/>
          <w:lang w:val="pt-PT"/>
        </w:rPr>
        <w:t xml:space="preserve"> - Em casos de omissão ou contradição deste normativo com o disposto na Lei nº 13.019/2014 e no Decreto nº 8.726/2016, aplicar-se-ão as normas destes diplomas legais e ainda, de forma subsidiária as disposições da Lei nº 9.784/1999.</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36</w:t>
      </w:r>
      <w:r w:rsidRPr="00DA2FC1">
        <w:rPr>
          <w:rFonts w:ascii="Arial" w:eastAsia="Times New Roman" w:hAnsi="Arial" w:cs="Arial"/>
          <w:lang w:val="pt-PT"/>
        </w:rPr>
        <w:t xml:space="preserve"> -</w:t>
      </w:r>
      <w:r w:rsidRPr="00DA2FC1">
        <w:rPr>
          <w:rFonts w:ascii="Arial" w:eastAsia="Times New Roman" w:hAnsi="Arial" w:cs="Arial"/>
          <w:b/>
          <w:lang w:val="pt-PT"/>
        </w:rPr>
        <w:t xml:space="preserve"> </w:t>
      </w:r>
      <w:r w:rsidRPr="00DA2FC1">
        <w:rPr>
          <w:rFonts w:ascii="Arial" w:eastAsia="Times New Roman" w:hAnsi="Arial" w:cs="Arial"/>
          <w:lang w:val="pt-PT"/>
        </w:rPr>
        <w:t xml:space="preserve">Os casos omissos serão resolvidos pela Presidência do CAU/SC.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37 -</w:t>
      </w:r>
      <w:r w:rsidRPr="00DA2FC1">
        <w:rPr>
          <w:rFonts w:ascii="Arial" w:eastAsia="Times New Roman" w:hAnsi="Arial" w:cs="Arial"/>
          <w:lang w:val="pt-PT"/>
        </w:rPr>
        <w:t xml:space="preserve"> </w:t>
      </w:r>
      <w:r w:rsidRPr="00DA2FC1">
        <w:rPr>
          <w:rFonts w:ascii="Arial" w:eastAsia="Cambria" w:hAnsi="Arial" w:cs="Arial"/>
          <w:lang w:val="pt-PT"/>
        </w:rPr>
        <w:t>Esta Portaria Normativa entra em vigor na data da sua publicação.</w:t>
      </w:r>
    </w:p>
    <w:p w:rsidR="00DA2FC1" w:rsidRPr="00DA2FC1" w:rsidRDefault="00DA2FC1" w:rsidP="00DA2FC1">
      <w:pPr>
        <w:tabs>
          <w:tab w:val="left" w:pos="0"/>
        </w:tabs>
        <w:spacing w:after="0" w:line="240" w:lineRule="auto"/>
        <w:ind w:right="-59"/>
        <w:jc w:val="center"/>
        <w:rPr>
          <w:rFonts w:ascii="Arial" w:hAnsi="Arial" w:cs="Arial"/>
        </w:rPr>
      </w:pPr>
    </w:p>
    <w:p w:rsidR="00DA2FC1" w:rsidRPr="00DA2FC1" w:rsidRDefault="00DA2FC1" w:rsidP="00DA2FC1">
      <w:pPr>
        <w:tabs>
          <w:tab w:val="left" w:pos="0"/>
        </w:tabs>
        <w:spacing w:after="0" w:line="240" w:lineRule="auto"/>
        <w:ind w:right="-59"/>
        <w:jc w:val="center"/>
        <w:rPr>
          <w:rFonts w:ascii="Arial" w:hAnsi="Arial" w:cs="Arial"/>
        </w:rPr>
      </w:pPr>
      <w:r w:rsidRPr="00DA2FC1">
        <w:rPr>
          <w:rFonts w:ascii="Arial" w:hAnsi="Arial" w:cs="Arial"/>
        </w:rPr>
        <w:t>______________________________</w:t>
      </w:r>
    </w:p>
    <w:p w:rsidR="00DA2FC1" w:rsidRPr="00DA2FC1" w:rsidRDefault="00DA2FC1" w:rsidP="00DA2FC1">
      <w:pPr>
        <w:tabs>
          <w:tab w:val="left" w:pos="0"/>
        </w:tabs>
        <w:spacing w:after="0" w:line="240" w:lineRule="auto"/>
        <w:ind w:right="-59"/>
        <w:jc w:val="center"/>
        <w:rPr>
          <w:rFonts w:ascii="Arial" w:hAnsi="Arial" w:cs="Arial"/>
        </w:rPr>
      </w:pPr>
      <w:r w:rsidRPr="00DA2FC1">
        <w:rPr>
          <w:rFonts w:ascii="Arial" w:hAnsi="Arial" w:cs="Arial"/>
        </w:rPr>
        <w:t>Daniela Pareja Garcia Sarmento</w:t>
      </w:r>
    </w:p>
    <w:p w:rsidR="00DA2FC1" w:rsidRPr="00DA2FC1" w:rsidRDefault="00DA2FC1" w:rsidP="00DA2FC1">
      <w:pPr>
        <w:tabs>
          <w:tab w:val="left" w:pos="0"/>
        </w:tabs>
        <w:spacing w:after="0" w:line="240" w:lineRule="auto"/>
        <w:ind w:right="-59"/>
        <w:jc w:val="center"/>
        <w:rPr>
          <w:rFonts w:ascii="Arial" w:hAnsi="Arial" w:cs="Arial"/>
        </w:rPr>
      </w:pPr>
      <w:r w:rsidRPr="00DA2FC1">
        <w:rPr>
          <w:rFonts w:ascii="Arial" w:hAnsi="Arial" w:cs="Arial"/>
        </w:rPr>
        <w:t>Arquiteta e Urbanista</w:t>
      </w:r>
    </w:p>
    <w:p w:rsidR="00DA2FC1" w:rsidRDefault="00DA2FC1" w:rsidP="00DA2FC1">
      <w:pPr>
        <w:tabs>
          <w:tab w:val="left" w:pos="0"/>
        </w:tabs>
        <w:spacing w:after="0" w:line="240" w:lineRule="auto"/>
        <w:ind w:right="-59"/>
        <w:jc w:val="center"/>
        <w:rPr>
          <w:rFonts w:ascii="Arial" w:hAnsi="Arial" w:cs="Arial"/>
        </w:rPr>
      </w:pPr>
      <w:r w:rsidRPr="00DA2FC1">
        <w:rPr>
          <w:rFonts w:ascii="Arial" w:hAnsi="Arial" w:cs="Arial"/>
        </w:rPr>
        <w:t>Presidente do CAU/SC</w:t>
      </w: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A2FC1" w:rsidRPr="00DA2FC1" w:rsidRDefault="00DA2FC1" w:rsidP="00DA2FC1">
      <w:pPr>
        <w:widowControl w:val="0"/>
        <w:shd w:val="clear" w:color="auto" w:fill="BFBFBF" w:themeFill="background1" w:themeFillShade="BF"/>
        <w:tabs>
          <w:tab w:val="left" w:pos="0"/>
        </w:tabs>
        <w:autoSpaceDE w:val="0"/>
        <w:autoSpaceDN w:val="0"/>
        <w:spacing w:before="120" w:after="120" w:line="360" w:lineRule="auto"/>
        <w:ind w:right="-59"/>
        <w:jc w:val="center"/>
        <w:rPr>
          <w:rFonts w:ascii="Arial" w:eastAsia="Times New Roman" w:hAnsi="Arial" w:cs="Arial"/>
          <w:b/>
          <w:lang w:val="pt-PT"/>
        </w:rPr>
      </w:pPr>
      <w:r w:rsidRPr="00DA2FC1">
        <w:rPr>
          <w:rFonts w:ascii="Arial" w:eastAsia="Times New Roman" w:hAnsi="Arial" w:cs="Arial"/>
          <w:b/>
          <w:lang w:val="pt-PT"/>
        </w:rPr>
        <w:lastRenderedPageBreak/>
        <w:t xml:space="preserve">FLUXOGRAMA DE TRAMITAÇÃO DAS PARCERIAS </w:t>
      </w:r>
    </w:p>
    <w:p w:rsidR="00DA2FC1" w:rsidRDefault="00DA2FC1" w:rsidP="00DA2FC1">
      <w:pPr>
        <w:widowControl w:val="0"/>
        <w:tabs>
          <w:tab w:val="left" w:pos="0"/>
        </w:tabs>
        <w:autoSpaceDE w:val="0"/>
        <w:autoSpaceDN w:val="0"/>
        <w:spacing w:before="120" w:after="120" w:line="360" w:lineRule="auto"/>
        <w:ind w:right="-59"/>
        <w:jc w:val="center"/>
        <w:rPr>
          <w:rFonts w:ascii="Arial" w:eastAsia="Times New Roman" w:hAnsi="Arial" w:cs="Arial"/>
          <w:b/>
          <w:lang w:val="pt-PT"/>
        </w:rPr>
      </w:pPr>
      <w:r w:rsidRPr="00DA2FC1">
        <w:rPr>
          <w:rFonts w:ascii="Arial" w:eastAsia="Times New Roman" w:hAnsi="Arial" w:cs="Arial"/>
          <w:b/>
          <w:lang w:val="pt-PT"/>
        </w:rPr>
        <w:t>(COM TRANSFERÊNCIA DE RECURSO)</w:t>
      </w:r>
    </w:p>
    <w:p w:rsidR="00D3372A" w:rsidRPr="00DA2FC1" w:rsidRDefault="00D3372A" w:rsidP="00DA2FC1">
      <w:pPr>
        <w:widowControl w:val="0"/>
        <w:tabs>
          <w:tab w:val="left" w:pos="0"/>
        </w:tabs>
        <w:autoSpaceDE w:val="0"/>
        <w:autoSpaceDN w:val="0"/>
        <w:spacing w:before="120" w:after="120" w:line="360" w:lineRule="auto"/>
        <w:ind w:right="-59"/>
        <w:jc w:val="center"/>
        <w:rPr>
          <w:rFonts w:ascii="Arial" w:eastAsia="Times New Roman" w:hAnsi="Arial" w:cs="Arial"/>
          <w:b/>
          <w:lang w:val="pt-PT"/>
        </w:rPr>
      </w:pPr>
    </w:p>
    <w:p w:rsidR="00DA2FC1" w:rsidRPr="00DA2FC1" w:rsidRDefault="00DA2FC1" w:rsidP="00DA2FC1">
      <w:pPr>
        <w:widowControl w:val="0"/>
        <w:numPr>
          <w:ilvl w:val="0"/>
          <w:numId w:val="1"/>
        </w:numPr>
        <w:shd w:val="clear" w:color="auto" w:fill="D9D9D9" w:themeFill="background1" w:themeFillShade="D9"/>
        <w:tabs>
          <w:tab w:val="left" w:pos="0"/>
        </w:tabs>
        <w:autoSpaceDE w:val="0"/>
        <w:autoSpaceDN w:val="0"/>
        <w:spacing w:before="120" w:after="120" w:line="240" w:lineRule="auto"/>
        <w:ind w:right="-57"/>
        <w:rPr>
          <w:rFonts w:ascii="Arial" w:eastAsia="Times New Roman" w:hAnsi="Arial" w:cs="Arial"/>
          <w:b/>
          <w:lang w:val="pt-PT"/>
        </w:rPr>
      </w:pPr>
      <w:r w:rsidRPr="00DA2FC1">
        <w:rPr>
          <w:rFonts w:ascii="Arial" w:eastAsia="Times New Roman" w:hAnsi="Arial" w:cs="Arial"/>
          <w:b/>
          <w:lang w:val="pt-PT"/>
        </w:rPr>
        <w:t>FASE DE PLANEJAMENTO</w:t>
      </w:r>
    </w:p>
    <w:p w:rsidR="00DA2FC1" w:rsidRPr="00DA2FC1" w:rsidRDefault="00DA2FC1" w:rsidP="00DA2FC1">
      <w:pPr>
        <w:widowControl w:val="0"/>
        <w:numPr>
          <w:ilvl w:val="0"/>
          <w:numId w:val="2"/>
        </w:numPr>
        <w:tabs>
          <w:tab w:val="left" w:pos="0"/>
        </w:tabs>
        <w:autoSpaceDE w:val="0"/>
        <w:autoSpaceDN w:val="0"/>
        <w:spacing w:before="120" w:after="120" w:line="240" w:lineRule="auto"/>
        <w:ind w:right="-57"/>
        <w:rPr>
          <w:rFonts w:ascii="Arial" w:eastAsia="Times New Roman" w:hAnsi="Arial" w:cs="Arial"/>
          <w:lang w:val="pt-PT"/>
        </w:rPr>
      </w:pPr>
      <w:r w:rsidRPr="00DA2FC1">
        <w:rPr>
          <w:rFonts w:ascii="Arial" w:eastAsia="Times New Roman" w:hAnsi="Arial" w:cs="Arial"/>
          <w:lang w:val="pt-PT"/>
        </w:rPr>
        <w:t xml:space="preserve">Definição pelo Patrocínio </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w:t>
      </w:r>
      <w:r w:rsidRPr="00DA2FC1">
        <w:rPr>
          <w:rFonts w:ascii="Arial" w:eastAsia="Times New Roman" w:hAnsi="Arial" w:cs="Arial"/>
          <w:lang w:val="pt-PT"/>
        </w:rPr>
        <w:tab/>
        <w:t xml:space="preserve">Comissões/Áreas Técnicas </w:t>
      </w:r>
    </w:p>
    <w:p w:rsidR="00DA2FC1" w:rsidRPr="00DA2FC1" w:rsidRDefault="00DA2FC1" w:rsidP="00DA2FC1">
      <w:pPr>
        <w:widowControl w:val="0"/>
        <w:numPr>
          <w:ilvl w:val="0"/>
          <w:numId w:val="2"/>
        </w:numPr>
        <w:tabs>
          <w:tab w:val="left" w:pos="0"/>
        </w:tabs>
        <w:autoSpaceDE w:val="0"/>
        <w:autoSpaceDN w:val="0"/>
        <w:spacing w:before="120" w:after="120" w:line="240" w:lineRule="auto"/>
        <w:ind w:right="-57"/>
        <w:rPr>
          <w:rFonts w:ascii="Arial" w:eastAsia="Times New Roman" w:hAnsi="Arial" w:cs="Arial"/>
          <w:lang w:val="pt-PT"/>
        </w:rPr>
      </w:pPr>
      <w:r w:rsidRPr="00DA2FC1">
        <w:rPr>
          <w:rFonts w:ascii="Arial" w:eastAsia="Times New Roman" w:hAnsi="Arial" w:cs="Arial"/>
          <w:lang w:val="pt-PT"/>
        </w:rPr>
        <w:t xml:space="preserve">Previsão Orçamentária </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w:t>
      </w:r>
      <w:r w:rsidRPr="00DA2FC1">
        <w:rPr>
          <w:rFonts w:ascii="Arial" w:eastAsia="Times New Roman" w:hAnsi="Arial" w:cs="Arial"/>
          <w:lang w:val="pt-PT"/>
        </w:rPr>
        <w:tab/>
        <w:t>GERAF</w:t>
      </w:r>
    </w:p>
    <w:p w:rsidR="00DA2FC1" w:rsidRPr="00DA2FC1" w:rsidRDefault="00DA2FC1" w:rsidP="00DA2FC1">
      <w:pPr>
        <w:widowControl w:val="0"/>
        <w:numPr>
          <w:ilvl w:val="0"/>
          <w:numId w:val="2"/>
        </w:numPr>
        <w:tabs>
          <w:tab w:val="left" w:pos="0"/>
        </w:tabs>
        <w:autoSpaceDE w:val="0"/>
        <w:autoSpaceDN w:val="0"/>
        <w:spacing w:before="120" w:after="120" w:line="240" w:lineRule="auto"/>
        <w:ind w:right="-57"/>
        <w:rPr>
          <w:rFonts w:ascii="Arial" w:eastAsia="Times New Roman" w:hAnsi="Arial" w:cs="Arial"/>
          <w:lang w:val="pt-PT"/>
        </w:rPr>
      </w:pPr>
      <w:r w:rsidRPr="00DA2FC1">
        <w:rPr>
          <w:rFonts w:ascii="Arial" w:eastAsia="Times New Roman" w:hAnsi="Arial" w:cs="Arial"/>
          <w:lang w:val="pt-PT"/>
        </w:rPr>
        <w:t xml:space="preserve">Elaboração do Edital </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w:t>
      </w:r>
      <w:r w:rsidRPr="00DA2FC1">
        <w:rPr>
          <w:rFonts w:ascii="Arial" w:eastAsia="Times New Roman" w:hAnsi="Arial" w:cs="Arial"/>
          <w:lang w:val="pt-PT"/>
        </w:rPr>
        <w:tab/>
        <w:t>Área solicitante</w:t>
      </w:r>
    </w:p>
    <w:p w:rsidR="00DA2FC1" w:rsidRPr="00DA2FC1" w:rsidRDefault="00DA2FC1" w:rsidP="00DA2FC1">
      <w:pPr>
        <w:widowControl w:val="0"/>
        <w:numPr>
          <w:ilvl w:val="0"/>
          <w:numId w:val="2"/>
        </w:numPr>
        <w:tabs>
          <w:tab w:val="left" w:pos="0"/>
        </w:tabs>
        <w:autoSpaceDE w:val="0"/>
        <w:autoSpaceDN w:val="0"/>
        <w:spacing w:before="120" w:after="120" w:line="240" w:lineRule="auto"/>
        <w:ind w:right="-57"/>
        <w:rPr>
          <w:rFonts w:ascii="Arial" w:eastAsia="Times New Roman" w:hAnsi="Arial" w:cs="Arial"/>
          <w:lang w:val="pt-PT"/>
        </w:rPr>
      </w:pPr>
      <w:r w:rsidRPr="00DA2FC1">
        <w:rPr>
          <w:rFonts w:ascii="Arial" w:eastAsia="Times New Roman" w:hAnsi="Arial" w:cs="Arial"/>
          <w:lang w:val="pt-PT"/>
        </w:rPr>
        <w:t xml:space="preserve">Nomeação de Comissão de Selação </w:t>
      </w:r>
      <w:r w:rsidRPr="00DA2FC1">
        <w:rPr>
          <w:rFonts w:ascii="Arial" w:eastAsia="Times New Roman" w:hAnsi="Arial" w:cs="Arial"/>
          <w:lang w:val="pt-PT"/>
        </w:rPr>
        <w:tab/>
        <w:t>-</w:t>
      </w:r>
      <w:r w:rsidRPr="00DA2FC1">
        <w:rPr>
          <w:rFonts w:ascii="Arial" w:eastAsia="Times New Roman" w:hAnsi="Arial" w:cs="Arial"/>
          <w:lang w:val="pt-PT"/>
        </w:rPr>
        <w:tab/>
        <w:t>Presidente</w:t>
      </w:r>
    </w:p>
    <w:p w:rsidR="00DA2FC1" w:rsidRPr="00DA2FC1" w:rsidRDefault="00DA2FC1" w:rsidP="00DA2FC1">
      <w:pPr>
        <w:widowControl w:val="0"/>
        <w:numPr>
          <w:ilvl w:val="0"/>
          <w:numId w:val="2"/>
        </w:numPr>
        <w:tabs>
          <w:tab w:val="left" w:pos="0"/>
        </w:tabs>
        <w:autoSpaceDE w:val="0"/>
        <w:autoSpaceDN w:val="0"/>
        <w:spacing w:before="120" w:after="120" w:line="240" w:lineRule="auto"/>
        <w:ind w:right="-57"/>
        <w:rPr>
          <w:rFonts w:ascii="Arial" w:eastAsia="Times New Roman" w:hAnsi="Arial" w:cs="Arial"/>
          <w:lang w:val="pt-PT"/>
        </w:rPr>
      </w:pPr>
      <w:r w:rsidRPr="00DA2FC1">
        <w:rPr>
          <w:rFonts w:ascii="Arial" w:eastAsia="Times New Roman" w:hAnsi="Arial" w:cs="Arial"/>
          <w:lang w:val="pt-PT"/>
        </w:rPr>
        <w:t xml:space="preserve">Nomeação da Comissão de Monitoramento - </w:t>
      </w:r>
      <w:r w:rsidRPr="00DA2FC1">
        <w:rPr>
          <w:rFonts w:ascii="Arial" w:eastAsia="Times New Roman" w:hAnsi="Arial" w:cs="Arial"/>
          <w:lang w:val="pt-PT"/>
        </w:rPr>
        <w:tab/>
        <w:t>Presidente</w:t>
      </w:r>
    </w:p>
    <w:p w:rsidR="00D3372A" w:rsidRPr="00DA2FC1" w:rsidRDefault="00DA2FC1" w:rsidP="00DA2FC1">
      <w:pPr>
        <w:widowControl w:val="0"/>
        <w:tabs>
          <w:tab w:val="left" w:pos="0"/>
        </w:tabs>
        <w:autoSpaceDE w:val="0"/>
        <w:autoSpaceDN w:val="0"/>
        <w:spacing w:before="120" w:after="120" w:line="240" w:lineRule="auto"/>
        <w:ind w:right="-57"/>
        <w:rPr>
          <w:rFonts w:ascii="Arial" w:eastAsia="Times New Roman" w:hAnsi="Arial" w:cs="Arial"/>
          <w:lang w:val="pt-PT"/>
        </w:rPr>
      </w:pPr>
      <w:r w:rsidRPr="00DA2FC1">
        <w:rPr>
          <w:rFonts w:ascii="Arial" w:eastAsia="Times New Roman" w:hAnsi="Arial" w:cs="Arial"/>
          <w:lang w:val="pt-PT"/>
        </w:rPr>
        <w:t xml:space="preserve">      </w:t>
      </w:r>
      <w:r w:rsidR="00D3372A">
        <w:rPr>
          <w:rFonts w:ascii="Arial" w:eastAsia="Times New Roman" w:hAnsi="Arial" w:cs="Arial"/>
          <w:lang w:val="pt-PT"/>
        </w:rPr>
        <w:t xml:space="preserve">      </w:t>
      </w:r>
      <w:r w:rsidRPr="00DA2FC1">
        <w:rPr>
          <w:rFonts w:ascii="Arial" w:eastAsia="Times New Roman" w:hAnsi="Arial" w:cs="Arial"/>
          <w:lang w:val="pt-PT"/>
        </w:rPr>
        <w:t xml:space="preserve">e Avaliação </w:t>
      </w:r>
    </w:p>
    <w:p w:rsidR="00DA2FC1" w:rsidRPr="00DA2FC1" w:rsidRDefault="00DA2FC1" w:rsidP="00DA2FC1">
      <w:pPr>
        <w:widowControl w:val="0"/>
        <w:numPr>
          <w:ilvl w:val="0"/>
          <w:numId w:val="1"/>
        </w:numPr>
        <w:shd w:val="clear" w:color="auto" w:fill="D9D9D9" w:themeFill="background1" w:themeFillShade="D9"/>
        <w:tabs>
          <w:tab w:val="left" w:pos="0"/>
        </w:tabs>
        <w:autoSpaceDE w:val="0"/>
        <w:autoSpaceDN w:val="0"/>
        <w:spacing w:before="120" w:after="120" w:line="240" w:lineRule="auto"/>
        <w:ind w:right="-59"/>
        <w:rPr>
          <w:rFonts w:ascii="Arial" w:eastAsia="Times New Roman" w:hAnsi="Arial" w:cs="Arial"/>
          <w:b/>
          <w:lang w:val="pt-PT"/>
        </w:rPr>
      </w:pPr>
      <w:r w:rsidRPr="00DA2FC1">
        <w:rPr>
          <w:rFonts w:ascii="Arial" w:eastAsia="Times New Roman" w:hAnsi="Arial" w:cs="Arial"/>
          <w:b/>
          <w:lang w:val="pt-PT"/>
        </w:rPr>
        <w:t>FASE DE SELEÇÃO</w:t>
      </w:r>
    </w:p>
    <w:p w:rsidR="00DA2FC1" w:rsidRPr="00DA2FC1" w:rsidRDefault="00DA2FC1" w:rsidP="00DA2FC1">
      <w:pPr>
        <w:widowControl w:val="0"/>
        <w:numPr>
          <w:ilvl w:val="0"/>
          <w:numId w:val="3"/>
        </w:numPr>
        <w:tabs>
          <w:tab w:val="left" w:pos="0"/>
        </w:tabs>
        <w:autoSpaceDE w:val="0"/>
        <w:autoSpaceDN w:val="0"/>
        <w:spacing w:before="120" w:after="120" w:line="240" w:lineRule="auto"/>
        <w:ind w:right="-59"/>
        <w:rPr>
          <w:rFonts w:ascii="Arial" w:eastAsia="Times New Roman" w:hAnsi="Arial" w:cs="Arial"/>
          <w:lang w:val="pt-PT"/>
        </w:rPr>
      </w:pPr>
      <w:r w:rsidRPr="00DA2FC1">
        <w:rPr>
          <w:rFonts w:ascii="Arial" w:eastAsia="Times New Roman" w:hAnsi="Arial" w:cs="Arial"/>
          <w:lang w:val="pt-PT"/>
        </w:rPr>
        <w:t>Publicação do Edital (30 dias)</w:t>
      </w:r>
      <w:r w:rsidRPr="00DA2FC1">
        <w:rPr>
          <w:rFonts w:ascii="Arial" w:eastAsia="Times New Roman" w:hAnsi="Arial" w:cs="Arial"/>
          <w:lang w:val="pt-PT"/>
        </w:rPr>
        <w:tab/>
      </w:r>
      <w:r w:rsidRPr="00DA2FC1">
        <w:rPr>
          <w:rFonts w:ascii="Arial" w:eastAsia="Times New Roman" w:hAnsi="Arial" w:cs="Arial"/>
          <w:lang w:val="pt-PT"/>
        </w:rPr>
        <w:tab/>
        <w:t xml:space="preserve">- </w:t>
      </w:r>
      <w:r w:rsidRPr="00DA2FC1">
        <w:rPr>
          <w:rFonts w:ascii="Arial" w:eastAsia="Times New Roman" w:hAnsi="Arial" w:cs="Arial"/>
          <w:lang w:val="pt-PT"/>
        </w:rPr>
        <w:tab/>
        <w:t>Área Técnica</w:t>
      </w:r>
    </w:p>
    <w:p w:rsidR="00DA2FC1" w:rsidRPr="00DA2FC1" w:rsidRDefault="00DA2FC1" w:rsidP="00DA2FC1">
      <w:pPr>
        <w:widowControl w:val="0"/>
        <w:numPr>
          <w:ilvl w:val="0"/>
          <w:numId w:val="3"/>
        </w:numPr>
        <w:tabs>
          <w:tab w:val="left" w:pos="0"/>
        </w:tabs>
        <w:autoSpaceDE w:val="0"/>
        <w:autoSpaceDN w:val="0"/>
        <w:spacing w:before="120" w:after="120" w:line="240" w:lineRule="auto"/>
        <w:ind w:right="-59"/>
        <w:rPr>
          <w:rFonts w:ascii="Arial" w:eastAsia="Times New Roman" w:hAnsi="Arial" w:cs="Arial"/>
          <w:lang w:val="pt-PT"/>
        </w:rPr>
      </w:pPr>
      <w:r w:rsidRPr="00DA2FC1">
        <w:rPr>
          <w:rFonts w:ascii="Arial" w:eastAsia="Times New Roman" w:hAnsi="Arial" w:cs="Arial"/>
          <w:lang w:val="pt-PT"/>
        </w:rPr>
        <w:t xml:space="preserve">Seleção Preliminar dos projetos </w:t>
      </w:r>
      <w:r w:rsidRPr="00DA2FC1">
        <w:rPr>
          <w:rFonts w:ascii="Arial" w:eastAsia="Times New Roman" w:hAnsi="Arial" w:cs="Arial"/>
          <w:lang w:val="pt-PT"/>
        </w:rPr>
        <w:tab/>
      </w:r>
      <w:r w:rsidRPr="00DA2FC1">
        <w:rPr>
          <w:rFonts w:ascii="Arial" w:eastAsia="Times New Roman" w:hAnsi="Arial" w:cs="Arial"/>
          <w:lang w:val="pt-PT"/>
        </w:rPr>
        <w:tab/>
        <w:t xml:space="preserve">- </w:t>
      </w:r>
      <w:r w:rsidRPr="00DA2FC1">
        <w:rPr>
          <w:rFonts w:ascii="Arial" w:eastAsia="Times New Roman" w:hAnsi="Arial" w:cs="Arial"/>
          <w:lang w:val="pt-PT"/>
        </w:rPr>
        <w:tab/>
        <w:t>Comissão de Seleção</w:t>
      </w:r>
    </w:p>
    <w:p w:rsidR="00DA2FC1" w:rsidRPr="00DA2FC1" w:rsidRDefault="00DA2FC1" w:rsidP="00DA2FC1">
      <w:pPr>
        <w:widowControl w:val="0"/>
        <w:numPr>
          <w:ilvl w:val="0"/>
          <w:numId w:val="3"/>
        </w:numPr>
        <w:tabs>
          <w:tab w:val="left" w:pos="0"/>
        </w:tabs>
        <w:autoSpaceDE w:val="0"/>
        <w:autoSpaceDN w:val="0"/>
        <w:spacing w:before="120" w:after="120" w:line="240" w:lineRule="auto"/>
        <w:ind w:right="-59"/>
        <w:rPr>
          <w:rFonts w:ascii="Arial" w:eastAsia="Times New Roman" w:hAnsi="Arial" w:cs="Arial"/>
          <w:lang w:val="pt-PT"/>
        </w:rPr>
      </w:pPr>
      <w:r w:rsidRPr="00DA2FC1">
        <w:rPr>
          <w:rFonts w:ascii="Arial" w:eastAsia="Times New Roman" w:hAnsi="Arial" w:cs="Arial"/>
          <w:lang w:val="pt-PT"/>
        </w:rPr>
        <w:t>Análise Planos de Trabalho</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xml:space="preserve">- </w:t>
      </w:r>
      <w:r w:rsidRPr="00DA2FC1">
        <w:rPr>
          <w:rFonts w:ascii="Arial" w:eastAsia="Times New Roman" w:hAnsi="Arial" w:cs="Arial"/>
          <w:lang w:val="pt-PT"/>
        </w:rPr>
        <w:tab/>
        <w:t>Comissão de Seleção</w:t>
      </w:r>
    </w:p>
    <w:p w:rsidR="00DA2FC1" w:rsidRPr="00DA2FC1" w:rsidRDefault="00DA2FC1" w:rsidP="00DA2FC1">
      <w:pPr>
        <w:widowControl w:val="0"/>
        <w:numPr>
          <w:ilvl w:val="0"/>
          <w:numId w:val="3"/>
        </w:numPr>
        <w:tabs>
          <w:tab w:val="left" w:pos="0"/>
        </w:tabs>
        <w:autoSpaceDE w:val="0"/>
        <w:autoSpaceDN w:val="0"/>
        <w:spacing w:before="120" w:after="120" w:line="240" w:lineRule="auto"/>
        <w:ind w:right="-59"/>
        <w:rPr>
          <w:rFonts w:ascii="Arial" w:eastAsia="Times New Roman" w:hAnsi="Arial" w:cs="Arial"/>
          <w:lang w:val="pt-PT"/>
        </w:rPr>
      </w:pPr>
      <w:r w:rsidRPr="00DA2FC1">
        <w:rPr>
          <w:rFonts w:ascii="Arial" w:eastAsia="Times New Roman" w:hAnsi="Arial" w:cs="Arial"/>
          <w:lang w:val="pt-PT"/>
        </w:rPr>
        <w:t xml:space="preserve">Análise Documentos Habilitação </w:t>
      </w:r>
      <w:r w:rsidRPr="00DA2FC1">
        <w:rPr>
          <w:rFonts w:ascii="Arial" w:eastAsia="Times New Roman" w:hAnsi="Arial" w:cs="Arial"/>
          <w:lang w:val="pt-PT"/>
        </w:rPr>
        <w:tab/>
      </w:r>
      <w:r w:rsidRPr="00DA2FC1">
        <w:rPr>
          <w:rFonts w:ascii="Arial" w:eastAsia="Times New Roman" w:hAnsi="Arial" w:cs="Arial"/>
          <w:lang w:val="pt-PT"/>
        </w:rPr>
        <w:tab/>
        <w:t xml:space="preserve">- </w:t>
      </w:r>
      <w:r w:rsidRPr="00DA2FC1">
        <w:rPr>
          <w:rFonts w:ascii="Arial" w:eastAsia="Times New Roman" w:hAnsi="Arial" w:cs="Arial"/>
          <w:lang w:val="pt-PT"/>
        </w:rPr>
        <w:tab/>
        <w:t xml:space="preserve">Comissão de Seleção </w:t>
      </w:r>
    </w:p>
    <w:p w:rsidR="00DA2FC1" w:rsidRPr="00DA2FC1" w:rsidRDefault="00DA2FC1" w:rsidP="00DA2FC1">
      <w:pPr>
        <w:widowControl w:val="0"/>
        <w:numPr>
          <w:ilvl w:val="0"/>
          <w:numId w:val="3"/>
        </w:numPr>
        <w:tabs>
          <w:tab w:val="left" w:pos="0"/>
        </w:tabs>
        <w:autoSpaceDE w:val="0"/>
        <w:autoSpaceDN w:val="0"/>
        <w:spacing w:before="120" w:after="120" w:line="240" w:lineRule="auto"/>
        <w:ind w:right="-59"/>
        <w:rPr>
          <w:rFonts w:ascii="Arial" w:eastAsia="Times New Roman" w:hAnsi="Arial" w:cs="Arial"/>
          <w:lang w:val="pt-PT"/>
        </w:rPr>
      </w:pPr>
      <w:r w:rsidRPr="00DA2FC1">
        <w:rPr>
          <w:rFonts w:ascii="Arial" w:eastAsia="Times New Roman" w:hAnsi="Arial" w:cs="Arial"/>
          <w:lang w:val="pt-PT"/>
        </w:rPr>
        <w:t xml:space="preserve">Parecer Técnico </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xml:space="preserve">- </w:t>
      </w:r>
      <w:r w:rsidRPr="00DA2FC1">
        <w:rPr>
          <w:rFonts w:ascii="Arial" w:eastAsia="Times New Roman" w:hAnsi="Arial" w:cs="Arial"/>
          <w:lang w:val="pt-PT"/>
        </w:rPr>
        <w:tab/>
        <w:t xml:space="preserve">Área Técnica </w:t>
      </w:r>
    </w:p>
    <w:p w:rsidR="00DA2FC1" w:rsidRPr="00DA2FC1" w:rsidRDefault="00DA2FC1" w:rsidP="00DA2FC1">
      <w:pPr>
        <w:widowControl w:val="0"/>
        <w:numPr>
          <w:ilvl w:val="0"/>
          <w:numId w:val="3"/>
        </w:numPr>
        <w:tabs>
          <w:tab w:val="left" w:pos="0"/>
        </w:tabs>
        <w:autoSpaceDE w:val="0"/>
        <w:autoSpaceDN w:val="0"/>
        <w:spacing w:before="120" w:after="120" w:line="240" w:lineRule="auto"/>
        <w:ind w:right="-59"/>
        <w:rPr>
          <w:rFonts w:ascii="Arial" w:eastAsia="Times New Roman" w:hAnsi="Arial" w:cs="Arial"/>
          <w:lang w:val="pt-PT"/>
        </w:rPr>
      </w:pPr>
      <w:r w:rsidRPr="00DA2FC1">
        <w:rPr>
          <w:rFonts w:ascii="Arial" w:eastAsia="Times New Roman" w:hAnsi="Arial" w:cs="Arial"/>
          <w:lang w:val="pt-PT"/>
        </w:rPr>
        <w:t xml:space="preserve">Parecer Juridico </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xml:space="preserve">- </w:t>
      </w:r>
      <w:r w:rsidRPr="00DA2FC1">
        <w:rPr>
          <w:rFonts w:ascii="Arial" w:eastAsia="Times New Roman" w:hAnsi="Arial" w:cs="Arial"/>
          <w:lang w:val="pt-PT"/>
        </w:rPr>
        <w:tab/>
        <w:t>ASJUR</w:t>
      </w:r>
    </w:p>
    <w:p w:rsidR="00DA2FC1" w:rsidRPr="00DA2FC1" w:rsidRDefault="00DA2FC1" w:rsidP="00DA2FC1">
      <w:pPr>
        <w:widowControl w:val="0"/>
        <w:numPr>
          <w:ilvl w:val="0"/>
          <w:numId w:val="3"/>
        </w:numPr>
        <w:tabs>
          <w:tab w:val="left" w:pos="0"/>
        </w:tabs>
        <w:autoSpaceDE w:val="0"/>
        <w:autoSpaceDN w:val="0"/>
        <w:spacing w:before="120" w:after="120" w:line="240" w:lineRule="auto"/>
        <w:ind w:right="-59"/>
        <w:rPr>
          <w:rFonts w:ascii="Arial" w:eastAsia="Times New Roman" w:hAnsi="Arial" w:cs="Arial"/>
          <w:lang w:val="pt-PT"/>
        </w:rPr>
      </w:pPr>
      <w:r w:rsidRPr="00DA2FC1">
        <w:rPr>
          <w:rFonts w:ascii="Arial" w:eastAsia="Times New Roman" w:hAnsi="Arial" w:cs="Arial"/>
          <w:lang w:val="pt-PT"/>
        </w:rPr>
        <w:t xml:space="preserve">Homologação </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xml:space="preserve">-  </w:t>
      </w:r>
      <w:r w:rsidRPr="00DA2FC1">
        <w:rPr>
          <w:rFonts w:ascii="Arial" w:eastAsia="Times New Roman" w:hAnsi="Arial" w:cs="Arial"/>
          <w:lang w:val="pt-PT"/>
        </w:rPr>
        <w:tab/>
        <w:t xml:space="preserve">Presidente </w:t>
      </w:r>
    </w:p>
    <w:p w:rsidR="00DA2FC1" w:rsidRPr="00DA2FC1" w:rsidRDefault="00DA2FC1" w:rsidP="00DA2FC1">
      <w:pPr>
        <w:widowControl w:val="0"/>
        <w:numPr>
          <w:ilvl w:val="0"/>
          <w:numId w:val="3"/>
        </w:numPr>
        <w:tabs>
          <w:tab w:val="left" w:pos="0"/>
        </w:tabs>
        <w:autoSpaceDE w:val="0"/>
        <w:autoSpaceDN w:val="0"/>
        <w:spacing w:before="120" w:after="120" w:line="240" w:lineRule="auto"/>
        <w:ind w:right="-59"/>
        <w:rPr>
          <w:rFonts w:ascii="Arial" w:eastAsia="Times New Roman" w:hAnsi="Arial" w:cs="Arial"/>
          <w:lang w:val="pt-PT"/>
        </w:rPr>
      </w:pPr>
      <w:r w:rsidRPr="00DA2FC1">
        <w:rPr>
          <w:rFonts w:ascii="Arial" w:eastAsia="Times New Roman" w:hAnsi="Arial" w:cs="Arial"/>
          <w:lang w:val="pt-PT"/>
        </w:rPr>
        <w:t>Aprovação celebração</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xml:space="preserve">- </w:t>
      </w:r>
      <w:r w:rsidRPr="00DA2FC1">
        <w:rPr>
          <w:rFonts w:ascii="Arial" w:eastAsia="Times New Roman" w:hAnsi="Arial" w:cs="Arial"/>
          <w:lang w:val="pt-PT"/>
        </w:rPr>
        <w:tab/>
        <w:t>Conselho Diretor</w:t>
      </w:r>
    </w:p>
    <w:p w:rsidR="00DA2FC1" w:rsidRPr="00D3372A" w:rsidRDefault="00DA2FC1" w:rsidP="000D151C">
      <w:pPr>
        <w:widowControl w:val="0"/>
        <w:numPr>
          <w:ilvl w:val="0"/>
          <w:numId w:val="3"/>
        </w:numPr>
        <w:tabs>
          <w:tab w:val="left" w:pos="0"/>
        </w:tabs>
        <w:autoSpaceDE w:val="0"/>
        <w:autoSpaceDN w:val="0"/>
        <w:spacing w:before="120" w:after="120" w:line="240" w:lineRule="auto"/>
        <w:ind w:right="-59"/>
        <w:rPr>
          <w:rFonts w:ascii="Arial" w:eastAsia="Times New Roman" w:hAnsi="Arial" w:cs="Arial"/>
          <w:b/>
          <w:lang w:val="pt-PT"/>
        </w:rPr>
      </w:pPr>
      <w:r w:rsidRPr="00D3372A">
        <w:rPr>
          <w:rFonts w:ascii="Arial" w:eastAsia="Times New Roman" w:hAnsi="Arial" w:cs="Arial"/>
          <w:lang w:val="pt-PT"/>
        </w:rPr>
        <w:t xml:space="preserve">Aprovação assinatura </w:t>
      </w:r>
      <w:r w:rsidRPr="00D3372A">
        <w:rPr>
          <w:rFonts w:ascii="Arial" w:eastAsia="Times New Roman" w:hAnsi="Arial" w:cs="Arial"/>
          <w:lang w:val="pt-PT"/>
        </w:rPr>
        <w:tab/>
      </w:r>
      <w:r w:rsidRPr="00D3372A">
        <w:rPr>
          <w:rFonts w:ascii="Arial" w:eastAsia="Times New Roman" w:hAnsi="Arial" w:cs="Arial"/>
          <w:lang w:val="pt-PT"/>
        </w:rPr>
        <w:tab/>
      </w:r>
      <w:r w:rsidRPr="00D3372A">
        <w:rPr>
          <w:rFonts w:ascii="Arial" w:eastAsia="Times New Roman" w:hAnsi="Arial" w:cs="Arial"/>
          <w:lang w:val="pt-PT"/>
        </w:rPr>
        <w:tab/>
        <w:t xml:space="preserve">- </w:t>
      </w:r>
      <w:r w:rsidRPr="00D3372A">
        <w:rPr>
          <w:rFonts w:ascii="Arial" w:eastAsia="Times New Roman" w:hAnsi="Arial" w:cs="Arial"/>
          <w:lang w:val="pt-PT"/>
        </w:rPr>
        <w:tab/>
        <w:t>Plenário</w:t>
      </w:r>
      <w:r w:rsidRPr="00D3372A">
        <w:rPr>
          <w:rFonts w:ascii="Arial" w:eastAsia="Times New Roman" w:hAnsi="Arial" w:cs="Arial"/>
          <w:b/>
          <w:lang w:val="pt-PT"/>
        </w:rPr>
        <w:tab/>
      </w:r>
    </w:p>
    <w:p w:rsidR="00DA2FC1" w:rsidRPr="00DA2FC1" w:rsidRDefault="00DA2FC1" w:rsidP="00DA2FC1">
      <w:pPr>
        <w:widowControl w:val="0"/>
        <w:numPr>
          <w:ilvl w:val="0"/>
          <w:numId w:val="1"/>
        </w:numPr>
        <w:shd w:val="clear" w:color="auto" w:fill="D9D9D9" w:themeFill="background1" w:themeFillShade="D9"/>
        <w:tabs>
          <w:tab w:val="left" w:pos="0"/>
        </w:tabs>
        <w:autoSpaceDE w:val="0"/>
        <w:autoSpaceDN w:val="0"/>
        <w:spacing w:before="120" w:after="120" w:line="240" w:lineRule="auto"/>
        <w:ind w:right="-59"/>
        <w:rPr>
          <w:rFonts w:ascii="Arial" w:eastAsia="Times New Roman" w:hAnsi="Arial" w:cs="Arial"/>
          <w:b/>
          <w:lang w:val="pt-PT"/>
        </w:rPr>
      </w:pPr>
      <w:r w:rsidRPr="00DA2FC1">
        <w:rPr>
          <w:rFonts w:ascii="Arial" w:eastAsia="Times New Roman" w:hAnsi="Arial" w:cs="Arial"/>
          <w:b/>
          <w:lang w:val="pt-PT"/>
        </w:rPr>
        <w:t>FASE DE CELEBRAÇÃO E EXECUÇÃO</w:t>
      </w:r>
    </w:p>
    <w:p w:rsidR="00DA2FC1" w:rsidRPr="00DA2FC1" w:rsidRDefault="00DA2FC1" w:rsidP="00DA2FC1">
      <w:pPr>
        <w:widowControl w:val="0"/>
        <w:numPr>
          <w:ilvl w:val="0"/>
          <w:numId w:val="4"/>
        </w:numPr>
        <w:tabs>
          <w:tab w:val="left" w:pos="0"/>
        </w:tabs>
        <w:autoSpaceDE w:val="0"/>
        <w:autoSpaceDN w:val="0"/>
        <w:spacing w:before="120" w:after="120" w:line="240" w:lineRule="auto"/>
        <w:ind w:left="1418" w:right="-59" w:hanging="698"/>
        <w:rPr>
          <w:rFonts w:ascii="Arial" w:eastAsia="Times New Roman" w:hAnsi="Arial" w:cs="Arial"/>
          <w:lang w:val="pt-PT"/>
        </w:rPr>
      </w:pPr>
      <w:r w:rsidRPr="00DA2FC1">
        <w:rPr>
          <w:rFonts w:ascii="Arial" w:eastAsia="Times New Roman" w:hAnsi="Arial" w:cs="Arial"/>
          <w:lang w:val="pt-PT"/>
        </w:rPr>
        <w:t xml:space="preserve">Assinatura Parceria </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xml:space="preserve">- </w:t>
      </w:r>
      <w:r w:rsidRPr="00DA2FC1">
        <w:rPr>
          <w:rFonts w:ascii="Arial" w:eastAsia="Times New Roman" w:hAnsi="Arial" w:cs="Arial"/>
          <w:lang w:val="pt-PT"/>
        </w:rPr>
        <w:tab/>
        <w:t xml:space="preserve">Presidente CAU/SC e  </w:t>
      </w:r>
    </w:p>
    <w:p w:rsidR="00DA2FC1" w:rsidRPr="00DA2FC1" w:rsidRDefault="00DA2FC1" w:rsidP="00DA2FC1">
      <w:pPr>
        <w:widowControl w:val="0"/>
        <w:tabs>
          <w:tab w:val="left" w:pos="0"/>
        </w:tabs>
        <w:autoSpaceDE w:val="0"/>
        <w:autoSpaceDN w:val="0"/>
        <w:spacing w:before="120" w:after="120" w:line="240" w:lineRule="auto"/>
        <w:ind w:left="1418" w:right="-59"/>
        <w:rPr>
          <w:rFonts w:ascii="Arial" w:eastAsia="Times New Roman" w:hAnsi="Arial" w:cs="Arial"/>
          <w:lang w:val="pt-PT"/>
        </w:rPr>
      </w:pPr>
      <w:r w:rsidRPr="00DA2FC1">
        <w:rPr>
          <w:rFonts w:ascii="Arial" w:eastAsia="Times New Roman" w:hAnsi="Arial" w:cs="Arial"/>
          <w:lang w:val="pt-PT"/>
        </w:rPr>
        <w:t xml:space="preserve">                                                                     </w:t>
      </w:r>
      <w:r w:rsidR="00D3372A">
        <w:rPr>
          <w:rFonts w:ascii="Arial" w:eastAsia="Times New Roman" w:hAnsi="Arial" w:cs="Arial"/>
          <w:lang w:val="pt-PT"/>
        </w:rPr>
        <w:t xml:space="preserve"> </w:t>
      </w:r>
      <w:r w:rsidRPr="00DA2FC1">
        <w:rPr>
          <w:rFonts w:ascii="Arial" w:eastAsia="Times New Roman" w:hAnsi="Arial" w:cs="Arial"/>
          <w:lang w:val="pt-PT"/>
        </w:rPr>
        <w:t xml:space="preserve">Presidente  da Entidade         </w:t>
      </w:r>
    </w:p>
    <w:p w:rsidR="00DA2FC1" w:rsidRPr="00DA2FC1" w:rsidRDefault="00DA2FC1" w:rsidP="00DA2FC1">
      <w:pPr>
        <w:widowControl w:val="0"/>
        <w:numPr>
          <w:ilvl w:val="0"/>
          <w:numId w:val="4"/>
        </w:numPr>
        <w:tabs>
          <w:tab w:val="left" w:pos="0"/>
        </w:tabs>
        <w:autoSpaceDE w:val="0"/>
        <w:autoSpaceDN w:val="0"/>
        <w:spacing w:before="120" w:after="120" w:line="240" w:lineRule="auto"/>
        <w:ind w:right="-1193"/>
        <w:rPr>
          <w:rFonts w:ascii="Arial" w:eastAsia="Times New Roman" w:hAnsi="Arial" w:cs="Arial"/>
          <w:lang w:val="pt-PT"/>
        </w:rPr>
      </w:pPr>
      <w:r w:rsidRPr="00DA2FC1">
        <w:rPr>
          <w:rFonts w:ascii="Arial" w:eastAsia="Times New Roman" w:hAnsi="Arial" w:cs="Arial"/>
          <w:lang w:val="pt-PT"/>
        </w:rPr>
        <w:t>Fornecimento da Conta Bancária</w:t>
      </w:r>
      <w:r w:rsidRPr="00DA2FC1">
        <w:rPr>
          <w:rFonts w:ascii="Arial" w:eastAsia="Times New Roman" w:hAnsi="Arial" w:cs="Arial"/>
          <w:lang w:val="pt-PT"/>
        </w:rPr>
        <w:tab/>
      </w:r>
      <w:r w:rsidRPr="00DA2FC1">
        <w:rPr>
          <w:rFonts w:ascii="Arial" w:eastAsia="Times New Roman" w:hAnsi="Arial" w:cs="Arial"/>
          <w:lang w:val="pt-PT"/>
        </w:rPr>
        <w:tab/>
        <w:t xml:space="preserve">- </w:t>
      </w:r>
      <w:r w:rsidRPr="00DA2FC1">
        <w:rPr>
          <w:rFonts w:ascii="Arial" w:eastAsia="Times New Roman" w:hAnsi="Arial" w:cs="Arial"/>
          <w:lang w:val="pt-PT"/>
        </w:rPr>
        <w:tab/>
        <w:t xml:space="preserve">Entidade </w:t>
      </w:r>
    </w:p>
    <w:p w:rsidR="00DA2FC1" w:rsidRPr="00DA2FC1" w:rsidRDefault="00DA2FC1" w:rsidP="00DA2FC1">
      <w:pPr>
        <w:widowControl w:val="0"/>
        <w:numPr>
          <w:ilvl w:val="0"/>
          <w:numId w:val="4"/>
        </w:numPr>
        <w:tabs>
          <w:tab w:val="left" w:pos="0"/>
        </w:tabs>
        <w:autoSpaceDE w:val="0"/>
        <w:autoSpaceDN w:val="0"/>
        <w:spacing w:before="120" w:after="120" w:line="240" w:lineRule="auto"/>
        <w:ind w:right="-59"/>
        <w:rPr>
          <w:rFonts w:ascii="Arial" w:eastAsia="Times New Roman" w:hAnsi="Arial" w:cs="Arial"/>
          <w:lang w:val="pt-PT"/>
        </w:rPr>
      </w:pPr>
      <w:r w:rsidRPr="00DA2FC1">
        <w:rPr>
          <w:rFonts w:ascii="Arial" w:eastAsia="Times New Roman" w:hAnsi="Arial" w:cs="Arial"/>
          <w:lang w:val="pt-PT"/>
        </w:rPr>
        <w:t xml:space="preserve">Execução do Projeto </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xml:space="preserve">- </w:t>
      </w:r>
      <w:r w:rsidRPr="00DA2FC1">
        <w:rPr>
          <w:rFonts w:ascii="Arial" w:eastAsia="Times New Roman" w:hAnsi="Arial" w:cs="Arial"/>
          <w:lang w:val="pt-PT"/>
        </w:rPr>
        <w:tab/>
        <w:t xml:space="preserve">Entidade </w:t>
      </w:r>
    </w:p>
    <w:p w:rsidR="00DA2FC1" w:rsidRDefault="00DA2FC1" w:rsidP="00DA2FC1">
      <w:pPr>
        <w:widowControl w:val="0"/>
        <w:numPr>
          <w:ilvl w:val="0"/>
          <w:numId w:val="4"/>
        </w:numPr>
        <w:tabs>
          <w:tab w:val="left" w:pos="0"/>
        </w:tabs>
        <w:autoSpaceDE w:val="0"/>
        <w:autoSpaceDN w:val="0"/>
        <w:spacing w:before="120" w:after="120" w:line="240" w:lineRule="auto"/>
        <w:ind w:right="-59"/>
        <w:rPr>
          <w:rFonts w:ascii="Arial" w:eastAsia="Times New Roman" w:hAnsi="Arial" w:cs="Arial"/>
          <w:lang w:val="pt-PT"/>
        </w:rPr>
      </w:pPr>
      <w:r w:rsidRPr="00DA2FC1">
        <w:rPr>
          <w:rFonts w:ascii="Arial" w:eastAsia="Times New Roman" w:hAnsi="Arial" w:cs="Arial"/>
          <w:lang w:val="pt-PT"/>
        </w:rPr>
        <w:t xml:space="preserve">Prestação de Contas </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xml:space="preserve">- </w:t>
      </w:r>
      <w:r w:rsidRPr="00DA2FC1">
        <w:rPr>
          <w:rFonts w:ascii="Arial" w:eastAsia="Times New Roman" w:hAnsi="Arial" w:cs="Arial"/>
          <w:lang w:val="pt-PT"/>
        </w:rPr>
        <w:tab/>
        <w:t xml:space="preserve">Entidade </w:t>
      </w:r>
    </w:p>
    <w:p w:rsidR="00DA2FC1" w:rsidRPr="00DA2FC1" w:rsidRDefault="00DA2FC1" w:rsidP="00DA2FC1">
      <w:pPr>
        <w:widowControl w:val="0"/>
        <w:numPr>
          <w:ilvl w:val="0"/>
          <w:numId w:val="1"/>
        </w:numPr>
        <w:shd w:val="clear" w:color="auto" w:fill="D9D9D9" w:themeFill="background1" w:themeFillShade="D9"/>
        <w:tabs>
          <w:tab w:val="left" w:pos="0"/>
        </w:tabs>
        <w:autoSpaceDE w:val="0"/>
        <w:autoSpaceDN w:val="0"/>
        <w:spacing w:before="120" w:after="120" w:line="240" w:lineRule="auto"/>
        <w:ind w:right="-59"/>
        <w:rPr>
          <w:rFonts w:ascii="Arial" w:eastAsia="Times New Roman" w:hAnsi="Arial" w:cs="Arial"/>
          <w:b/>
          <w:lang w:val="pt-PT"/>
        </w:rPr>
      </w:pPr>
      <w:r w:rsidRPr="00DA2FC1">
        <w:rPr>
          <w:rFonts w:ascii="Arial" w:eastAsia="Times New Roman" w:hAnsi="Arial" w:cs="Arial"/>
          <w:b/>
          <w:lang w:val="pt-PT"/>
        </w:rPr>
        <w:t xml:space="preserve">FASE DE MONITORAMENTO E ANALISE DE CONTAS </w:t>
      </w:r>
    </w:p>
    <w:p w:rsidR="00DA2FC1" w:rsidRPr="00DA2FC1" w:rsidRDefault="00DA2FC1" w:rsidP="00DA2FC1">
      <w:pPr>
        <w:widowControl w:val="0"/>
        <w:numPr>
          <w:ilvl w:val="0"/>
          <w:numId w:val="5"/>
        </w:numPr>
        <w:tabs>
          <w:tab w:val="left" w:pos="0"/>
        </w:tabs>
        <w:autoSpaceDE w:val="0"/>
        <w:autoSpaceDN w:val="0"/>
        <w:spacing w:before="120" w:after="120" w:line="240" w:lineRule="auto"/>
        <w:ind w:right="-59"/>
        <w:rPr>
          <w:rFonts w:ascii="Arial" w:eastAsia="Times New Roman" w:hAnsi="Arial" w:cs="Arial"/>
          <w:lang w:val="pt-PT"/>
        </w:rPr>
      </w:pPr>
      <w:r w:rsidRPr="00DA2FC1">
        <w:rPr>
          <w:rFonts w:ascii="Arial" w:eastAsia="Times New Roman" w:hAnsi="Arial" w:cs="Arial"/>
          <w:lang w:val="pt-PT"/>
        </w:rPr>
        <w:t>Relatório de Monitoramento e Avaliação</w:t>
      </w:r>
      <w:r w:rsidRPr="00DA2FC1">
        <w:rPr>
          <w:rFonts w:ascii="Arial" w:eastAsia="Times New Roman" w:hAnsi="Arial" w:cs="Arial"/>
          <w:lang w:val="pt-PT"/>
        </w:rPr>
        <w:tab/>
        <w:t xml:space="preserve">- </w:t>
      </w:r>
      <w:r w:rsidR="00D3372A">
        <w:rPr>
          <w:rFonts w:ascii="Arial" w:eastAsia="Times New Roman" w:hAnsi="Arial" w:cs="Arial"/>
          <w:lang w:val="pt-PT"/>
        </w:rPr>
        <w:tab/>
      </w:r>
      <w:r w:rsidRPr="00DA2FC1">
        <w:rPr>
          <w:rFonts w:ascii="Arial" w:eastAsia="Times New Roman" w:hAnsi="Arial" w:cs="Arial"/>
          <w:lang w:val="pt-PT"/>
        </w:rPr>
        <w:t>Comissão de Monitoramento e</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xml:space="preserve">        </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xml:space="preserve"> Avaliação     </w:t>
      </w:r>
    </w:p>
    <w:p w:rsidR="00DA2FC1" w:rsidRPr="00DA2FC1" w:rsidRDefault="00DA2FC1" w:rsidP="00DA2FC1">
      <w:pPr>
        <w:widowControl w:val="0"/>
        <w:numPr>
          <w:ilvl w:val="0"/>
          <w:numId w:val="5"/>
        </w:numPr>
        <w:tabs>
          <w:tab w:val="left" w:pos="0"/>
        </w:tabs>
        <w:autoSpaceDE w:val="0"/>
        <w:autoSpaceDN w:val="0"/>
        <w:spacing w:before="120" w:after="120" w:line="240" w:lineRule="auto"/>
        <w:ind w:right="-59"/>
        <w:rPr>
          <w:rFonts w:ascii="Arial" w:eastAsia="Times New Roman" w:hAnsi="Arial" w:cs="Arial"/>
          <w:lang w:val="pt-PT"/>
        </w:rPr>
      </w:pPr>
      <w:r w:rsidRPr="00DA2FC1">
        <w:rPr>
          <w:rFonts w:ascii="Arial" w:eastAsia="Times New Roman" w:hAnsi="Arial" w:cs="Arial"/>
          <w:lang w:val="pt-PT"/>
        </w:rPr>
        <w:t xml:space="preserve">Parecer Técnico Conclusivo </w:t>
      </w:r>
      <w:r w:rsidRPr="00DA2FC1">
        <w:rPr>
          <w:rFonts w:ascii="Arial" w:eastAsia="Times New Roman" w:hAnsi="Arial" w:cs="Arial"/>
          <w:lang w:val="pt-PT"/>
        </w:rPr>
        <w:tab/>
      </w:r>
      <w:r w:rsidRPr="00DA2FC1">
        <w:rPr>
          <w:rFonts w:ascii="Arial" w:eastAsia="Times New Roman" w:hAnsi="Arial" w:cs="Arial"/>
          <w:lang w:val="pt-PT"/>
        </w:rPr>
        <w:tab/>
        <w:t xml:space="preserve">  </w:t>
      </w:r>
      <w:r w:rsidRPr="00DA2FC1">
        <w:rPr>
          <w:rFonts w:ascii="Arial" w:eastAsia="Times New Roman" w:hAnsi="Arial" w:cs="Arial"/>
          <w:lang w:val="pt-PT"/>
        </w:rPr>
        <w:tab/>
        <w:t xml:space="preserve">- </w:t>
      </w:r>
      <w:r w:rsidR="00D3372A">
        <w:rPr>
          <w:rFonts w:ascii="Arial" w:eastAsia="Times New Roman" w:hAnsi="Arial" w:cs="Arial"/>
          <w:lang w:val="pt-PT"/>
        </w:rPr>
        <w:tab/>
      </w:r>
      <w:r w:rsidRPr="00DA2FC1">
        <w:rPr>
          <w:rFonts w:ascii="Arial" w:eastAsia="Times New Roman" w:hAnsi="Arial" w:cs="Arial"/>
          <w:lang w:val="pt-PT"/>
        </w:rPr>
        <w:t>Gestor</w:t>
      </w:r>
    </w:p>
    <w:p w:rsidR="00DA2FC1" w:rsidRPr="00DA2FC1" w:rsidRDefault="00DA2FC1" w:rsidP="00DA2FC1">
      <w:pPr>
        <w:widowControl w:val="0"/>
        <w:numPr>
          <w:ilvl w:val="0"/>
          <w:numId w:val="5"/>
        </w:numPr>
        <w:tabs>
          <w:tab w:val="left" w:pos="0"/>
        </w:tabs>
        <w:autoSpaceDE w:val="0"/>
        <w:autoSpaceDN w:val="0"/>
        <w:spacing w:before="120" w:after="120" w:line="240" w:lineRule="auto"/>
        <w:ind w:right="-59"/>
        <w:rPr>
          <w:rFonts w:ascii="Arial" w:eastAsia="Times New Roman" w:hAnsi="Arial" w:cs="Arial"/>
          <w:lang w:val="pt-PT"/>
        </w:rPr>
      </w:pPr>
      <w:r w:rsidRPr="00DA2FC1">
        <w:rPr>
          <w:rFonts w:ascii="Arial" w:eastAsia="Times New Roman" w:hAnsi="Arial" w:cs="Arial"/>
          <w:lang w:val="pt-PT"/>
        </w:rPr>
        <w:t>Aprovação/Rejeição e</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xml:space="preserve">- </w:t>
      </w:r>
      <w:r w:rsidR="00D3372A">
        <w:rPr>
          <w:rFonts w:ascii="Arial" w:eastAsia="Times New Roman" w:hAnsi="Arial" w:cs="Arial"/>
          <w:lang w:val="pt-PT"/>
        </w:rPr>
        <w:tab/>
      </w:r>
      <w:r w:rsidRPr="00DA2FC1">
        <w:rPr>
          <w:rFonts w:ascii="Arial" w:eastAsia="Times New Roman" w:hAnsi="Arial" w:cs="Arial"/>
          <w:lang w:val="pt-PT"/>
        </w:rPr>
        <w:t>Presidente</w:t>
      </w:r>
    </w:p>
    <w:p w:rsidR="00DA2FC1" w:rsidRPr="00DA2FC1" w:rsidRDefault="00DA2FC1" w:rsidP="00DA2FC1">
      <w:pPr>
        <w:widowControl w:val="0"/>
        <w:tabs>
          <w:tab w:val="left" w:pos="0"/>
        </w:tabs>
        <w:autoSpaceDE w:val="0"/>
        <w:autoSpaceDN w:val="0"/>
        <w:spacing w:before="120" w:after="120" w:line="240" w:lineRule="auto"/>
        <w:ind w:right="-59"/>
        <w:rPr>
          <w:rFonts w:ascii="Arial" w:eastAsia="Times New Roman" w:hAnsi="Arial" w:cs="Arial"/>
          <w:lang w:val="pt-PT"/>
        </w:rPr>
      </w:pPr>
      <w:r w:rsidRPr="00DA2FC1">
        <w:rPr>
          <w:rFonts w:ascii="Arial" w:eastAsia="Times New Roman" w:hAnsi="Arial" w:cs="Arial"/>
          <w:lang w:val="pt-PT"/>
        </w:rPr>
        <w:t xml:space="preserve">            Encaminhamentos </w:t>
      </w:r>
    </w:p>
    <w:p w:rsidR="00DA2FC1" w:rsidRPr="00DA2FC1" w:rsidRDefault="00DA2FC1" w:rsidP="00DA2FC1">
      <w:pPr>
        <w:widowControl w:val="0"/>
        <w:tabs>
          <w:tab w:val="left" w:pos="0"/>
        </w:tabs>
        <w:autoSpaceDE w:val="0"/>
        <w:autoSpaceDN w:val="0"/>
        <w:spacing w:before="120" w:after="120" w:line="360" w:lineRule="auto"/>
        <w:ind w:right="-59"/>
        <w:rPr>
          <w:rFonts w:ascii="Arial" w:eastAsia="Times New Roman" w:hAnsi="Arial" w:cs="Arial"/>
          <w:lang w:val="pt-PT"/>
        </w:rPr>
      </w:pPr>
    </w:p>
    <w:p w:rsidR="00DA2FC1" w:rsidRPr="00DA2FC1" w:rsidRDefault="00DA2FC1" w:rsidP="00DA2FC1">
      <w:pPr>
        <w:widowControl w:val="0"/>
        <w:shd w:val="clear" w:color="auto" w:fill="BFBFBF" w:themeFill="background1" w:themeFillShade="BF"/>
        <w:tabs>
          <w:tab w:val="left" w:pos="0"/>
        </w:tabs>
        <w:autoSpaceDE w:val="0"/>
        <w:autoSpaceDN w:val="0"/>
        <w:spacing w:before="120" w:after="120" w:line="360" w:lineRule="auto"/>
        <w:ind w:right="-59"/>
        <w:jc w:val="center"/>
        <w:rPr>
          <w:rFonts w:ascii="Arial" w:eastAsia="Times New Roman" w:hAnsi="Arial" w:cs="Arial"/>
          <w:b/>
          <w:lang w:val="pt-PT"/>
        </w:rPr>
      </w:pPr>
      <w:r w:rsidRPr="00DA2FC1">
        <w:rPr>
          <w:rFonts w:ascii="Arial" w:eastAsia="Times New Roman" w:hAnsi="Arial" w:cs="Arial"/>
          <w:b/>
          <w:lang w:val="pt-PT"/>
        </w:rPr>
        <w:t xml:space="preserve">FLUXOGRAMA DE TRAMITAÇÃO DAS PARCERIAS </w:t>
      </w:r>
    </w:p>
    <w:p w:rsidR="00DA2FC1" w:rsidRPr="00DA2FC1" w:rsidRDefault="00DA2FC1" w:rsidP="00DA2FC1">
      <w:pPr>
        <w:widowControl w:val="0"/>
        <w:tabs>
          <w:tab w:val="left" w:pos="0"/>
        </w:tabs>
        <w:autoSpaceDE w:val="0"/>
        <w:autoSpaceDN w:val="0"/>
        <w:spacing w:before="120" w:after="120" w:line="360" w:lineRule="auto"/>
        <w:ind w:right="-59"/>
        <w:jc w:val="center"/>
        <w:rPr>
          <w:rFonts w:ascii="Arial" w:eastAsia="Times New Roman" w:hAnsi="Arial" w:cs="Arial"/>
          <w:b/>
          <w:lang w:val="pt-PT"/>
        </w:rPr>
      </w:pPr>
      <w:r w:rsidRPr="00DA2FC1">
        <w:rPr>
          <w:rFonts w:ascii="Arial" w:eastAsia="Times New Roman" w:hAnsi="Arial" w:cs="Arial"/>
          <w:b/>
          <w:lang w:val="pt-PT"/>
        </w:rPr>
        <w:t>(SEM TRANSFERÊNCIA DE RECURSO)</w:t>
      </w:r>
    </w:p>
    <w:p w:rsidR="00DA2FC1" w:rsidRPr="00DA2FC1" w:rsidRDefault="00DA2FC1" w:rsidP="00DA2FC1">
      <w:pPr>
        <w:widowControl w:val="0"/>
        <w:tabs>
          <w:tab w:val="left" w:pos="0"/>
        </w:tabs>
        <w:autoSpaceDE w:val="0"/>
        <w:autoSpaceDN w:val="0"/>
        <w:spacing w:before="120" w:after="120" w:line="240" w:lineRule="auto"/>
        <w:ind w:right="-57"/>
        <w:rPr>
          <w:rFonts w:ascii="Arial" w:eastAsia="Times New Roman" w:hAnsi="Arial" w:cs="Arial"/>
          <w:b/>
          <w:lang w:val="pt-PT"/>
        </w:rPr>
      </w:pPr>
    </w:p>
    <w:p w:rsidR="00DA2FC1" w:rsidRPr="00DA2FC1" w:rsidRDefault="00DA2FC1" w:rsidP="00DA2FC1">
      <w:pPr>
        <w:widowControl w:val="0"/>
        <w:numPr>
          <w:ilvl w:val="0"/>
          <w:numId w:val="6"/>
        </w:numPr>
        <w:tabs>
          <w:tab w:val="left" w:pos="0"/>
        </w:tabs>
        <w:autoSpaceDE w:val="0"/>
        <w:autoSpaceDN w:val="0"/>
        <w:spacing w:before="120" w:after="120" w:line="360" w:lineRule="auto"/>
        <w:ind w:right="-59"/>
        <w:rPr>
          <w:rFonts w:ascii="Arial" w:eastAsia="Times New Roman" w:hAnsi="Arial" w:cs="Arial"/>
          <w:lang w:val="pt-PT"/>
        </w:rPr>
      </w:pPr>
      <w:r w:rsidRPr="00DA2FC1">
        <w:rPr>
          <w:rFonts w:ascii="Arial" w:eastAsia="Times New Roman" w:hAnsi="Arial" w:cs="Arial"/>
          <w:lang w:val="pt-PT"/>
        </w:rPr>
        <w:t xml:space="preserve">Recepção da Proposição da Entidade </w:t>
      </w:r>
      <w:r w:rsidRPr="00DA2FC1">
        <w:rPr>
          <w:rFonts w:ascii="Arial" w:eastAsia="Times New Roman" w:hAnsi="Arial" w:cs="Arial"/>
          <w:lang w:val="pt-PT"/>
        </w:rPr>
        <w:tab/>
        <w:t xml:space="preserve">- Secretaria </w:t>
      </w:r>
    </w:p>
    <w:p w:rsidR="00DA2FC1" w:rsidRPr="00DA2FC1" w:rsidRDefault="00DA2FC1" w:rsidP="00DA2FC1">
      <w:pPr>
        <w:widowControl w:val="0"/>
        <w:numPr>
          <w:ilvl w:val="0"/>
          <w:numId w:val="6"/>
        </w:numPr>
        <w:tabs>
          <w:tab w:val="left" w:pos="0"/>
        </w:tabs>
        <w:autoSpaceDE w:val="0"/>
        <w:autoSpaceDN w:val="0"/>
        <w:spacing w:before="120" w:after="120" w:line="360" w:lineRule="auto"/>
        <w:ind w:right="-59"/>
        <w:rPr>
          <w:rFonts w:ascii="Arial" w:eastAsia="Times New Roman" w:hAnsi="Arial" w:cs="Arial"/>
          <w:lang w:val="pt-PT"/>
        </w:rPr>
      </w:pPr>
      <w:r w:rsidRPr="00DA2FC1">
        <w:rPr>
          <w:rFonts w:ascii="Arial" w:eastAsia="Times New Roman" w:hAnsi="Arial" w:cs="Arial"/>
          <w:lang w:val="pt-PT"/>
        </w:rPr>
        <w:t xml:space="preserve">Autuação do Processo de Parceria </w:t>
      </w:r>
      <w:r w:rsidRPr="00DA2FC1">
        <w:rPr>
          <w:rFonts w:ascii="Arial" w:eastAsia="Times New Roman" w:hAnsi="Arial" w:cs="Arial"/>
          <w:lang w:val="pt-PT"/>
        </w:rPr>
        <w:tab/>
      </w:r>
      <w:r w:rsidRPr="00DA2FC1">
        <w:rPr>
          <w:rFonts w:ascii="Arial" w:eastAsia="Times New Roman" w:hAnsi="Arial" w:cs="Arial"/>
          <w:lang w:val="pt-PT"/>
        </w:rPr>
        <w:tab/>
        <w:t>- Área Técnica</w:t>
      </w:r>
    </w:p>
    <w:p w:rsidR="00DA2FC1" w:rsidRPr="00DA2FC1" w:rsidRDefault="00DA2FC1" w:rsidP="00DA2FC1">
      <w:pPr>
        <w:widowControl w:val="0"/>
        <w:numPr>
          <w:ilvl w:val="0"/>
          <w:numId w:val="6"/>
        </w:numPr>
        <w:tabs>
          <w:tab w:val="left" w:pos="0"/>
        </w:tabs>
        <w:autoSpaceDE w:val="0"/>
        <w:autoSpaceDN w:val="0"/>
        <w:spacing w:before="120" w:after="120" w:line="360" w:lineRule="auto"/>
        <w:ind w:right="-59"/>
        <w:rPr>
          <w:rFonts w:ascii="Arial" w:eastAsia="Times New Roman" w:hAnsi="Arial" w:cs="Arial"/>
          <w:lang w:val="pt-PT"/>
        </w:rPr>
      </w:pPr>
      <w:r w:rsidRPr="00DA2FC1">
        <w:rPr>
          <w:rFonts w:ascii="Arial" w:eastAsia="Times New Roman" w:hAnsi="Arial" w:cs="Arial"/>
          <w:lang w:val="pt-PT"/>
        </w:rPr>
        <w:t>Análise de Mérito</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Conselho Diretor</w:t>
      </w:r>
    </w:p>
    <w:p w:rsidR="00DA2FC1" w:rsidRPr="00DA2FC1" w:rsidRDefault="00DA2FC1" w:rsidP="00DA2FC1">
      <w:pPr>
        <w:widowControl w:val="0"/>
        <w:numPr>
          <w:ilvl w:val="0"/>
          <w:numId w:val="6"/>
        </w:numPr>
        <w:tabs>
          <w:tab w:val="left" w:pos="0"/>
        </w:tabs>
        <w:autoSpaceDE w:val="0"/>
        <w:autoSpaceDN w:val="0"/>
        <w:spacing w:before="120" w:after="120" w:line="360" w:lineRule="auto"/>
        <w:ind w:right="-59"/>
        <w:rPr>
          <w:rFonts w:ascii="Arial" w:eastAsia="Times New Roman" w:hAnsi="Arial" w:cs="Arial"/>
          <w:lang w:val="pt-PT"/>
        </w:rPr>
      </w:pPr>
      <w:r w:rsidRPr="00DA2FC1">
        <w:rPr>
          <w:rFonts w:ascii="Arial" w:eastAsia="Times New Roman" w:hAnsi="Arial" w:cs="Arial"/>
          <w:lang w:val="pt-PT"/>
        </w:rPr>
        <w:t xml:space="preserve">Aprovação da Assinatura </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Plenário</w:t>
      </w:r>
    </w:p>
    <w:p w:rsidR="00DA2FC1" w:rsidRPr="00DA2FC1" w:rsidRDefault="00DA2FC1" w:rsidP="00DA2FC1">
      <w:pPr>
        <w:widowControl w:val="0"/>
        <w:numPr>
          <w:ilvl w:val="0"/>
          <w:numId w:val="6"/>
        </w:numPr>
        <w:tabs>
          <w:tab w:val="left" w:pos="0"/>
        </w:tabs>
        <w:autoSpaceDE w:val="0"/>
        <w:autoSpaceDN w:val="0"/>
        <w:spacing w:before="120" w:after="120" w:line="360" w:lineRule="auto"/>
        <w:ind w:right="-59"/>
        <w:rPr>
          <w:rFonts w:ascii="Arial" w:eastAsia="Times New Roman" w:hAnsi="Arial" w:cs="Arial"/>
          <w:lang w:val="pt-PT"/>
        </w:rPr>
      </w:pPr>
      <w:r w:rsidRPr="00DA2FC1">
        <w:rPr>
          <w:rFonts w:ascii="Arial" w:eastAsia="Times New Roman" w:hAnsi="Arial" w:cs="Arial"/>
          <w:lang w:val="pt-PT"/>
        </w:rPr>
        <w:t xml:space="preserve">Assinatura da Parceria </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xml:space="preserve">- Presidente do CAU/SC e  </w:t>
      </w:r>
    </w:p>
    <w:p w:rsidR="00DA2FC1" w:rsidRPr="00DA2FC1" w:rsidRDefault="00DA2FC1" w:rsidP="00DA2FC1">
      <w:pPr>
        <w:widowControl w:val="0"/>
        <w:tabs>
          <w:tab w:val="left" w:pos="0"/>
        </w:tabs>
        <w:autoSpaceDE w:val="0"/>
        <w:autoSpaceDN w:val="0"/>
        <w:spacing w:before="120" w:after="120" w:line="360" w:lineRule="auto"/>
        <w:ind w:left="720" w:right="-59"/>
        <w:rPr>
          <w:rFonts w:ascii="Arial" w:eastAsia="Times New Roman" w:hAnsi="Arial" w:cs="Arial"/>
          <w:lang w:val="pt-PT"/>
        </w:rPr>
      </w:pP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00D3372A">
        <w:rPr>
          <w:rFonts w:ascii="Arial" w:eastAsia="Times New Roman" w:hAnsi="Arial" w:cs="Arial"/>
          <w:lang w:val="pt-PT"/>
        </w:rPr>
        <w:t xml:space="preserve">  </w:t>
      </w:r>
      <w:r w:rsidRPr="00DA2FC1">
        <w:rPr>
          <w:rFonts w:ascii="Arial" w:eastAsia="Times New Roman" w:hAnsi="Arial" w:cs="Arial"/>
          <w:lang w:val="pt-PT"/>
        </w:rPr>
        <w:t>Presidente da Entidade</w:t>
      </w:r>
    </w:p>
    <w:p w:rsidR="00DA2FC1" w:rsidRPr="00DA2FC1" w:rsidRDefault="00DA2FC1" w:rsidP="00DA2FC1">
      <w:pPr>
        <w:widowControl w:val="0"/>
        <w:numPr>
          <w:ilvl w:val="0"/>
          <w:numId w:val="6"/>
        </w:numPr>
        <w:tabs>
          <w:tab w:val="left" w:pos="0"/>
        </w:tabs>
        <w:autoSpaceDE w:val="0"/>
        <w:autoSpaceDN w:val="0"/>
        <w:spacing w:before="120" w:after="120" w:line="360" w:lineRule="auto"/>
        <w:ind w:right="-59"/>
        <w:rPr>
          <w:rFonts w:ascii="Arial" w:eastAsia="Times New Roman" w:hAnsi="Arial" w:cs="Arial"/>
          <w:lang w:val="pt-PT"/>
        </w:rPr>
      </w:pPr>
      <w:r w:rsidRPr="00DA2FC1">
        <w:rPr>
          <w:rFonts w:ascii="Arial" w:eastAsia="Times New Roman" w:hAnsi="Arial" w:cs="Arial"/>
          <w:lang w:val="pt-PT"/>
        </w:rPr>
        <w:t xml:space="preserve">Execução </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xml:space="preserve">- Entidade </w:t>
      </w:r>
    </w:p>
    <w:p w:rsidR="00DA2FC1" w:rsidRPr="00DA2FC1" w:rsidRDefault="00DA2FC1" w:rsidP="00DA2FC1">
      <w:pPr>
        <w:widowControl w:val="0"/>
        <w:numPr>
          <w:ilvl w:val="0"/>
          <w:numId w:val="6"/>
        </w:numPr>
        <w:tabs>
          <w:tab w:val="left" w:pos="0"/>
        </w:tabs>
        <w:autoSpaceDE w:val="0"/>
        <w:autoSpaceDN w:val="0"/>
        <w:spacing w:before="120" w:after="120" w:line="360" w:lineRule="auto"/>
        <w:ind w:right="-59"/>
        <w:rPr>
          <w:rFonts w:ascii="Arial" w:eastAsia="Times New Roman" w:hAnsi="Arial" w:cs="Arial"/>
          <w:lang w:val="pt-PT"/>
        </w:rPr>
      </w:pPr>
      <w:r w:rsidRPr="00DA2FC1">
        <w:rPr>
          <w:rFonts w:ascii="Arial" w:eastAsia="Times New Roman" w:hAnsi="Arial" w:cs="Arial"/>
          <w:lang w:val="pt-PT"/>
        </w:rPr>
        <w:t xml:space="preserve">Relatório de Execução </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xml:space="preserve">- Entidade </w:t>
      </w:r>
    </w:p>
    <w:p w:rsidR="00DA2FC1" w:rsidRPr="00DA2FC1" w:rsidRDefault="00DA2FC1" w:rsidP="00FD4A60">
      <w:pPr>
        <w:widowControl w:val="0"/>
        <w:numPr>
          <w:ilvl w:val="0"/>
          <w:numId w:val="6"/>
        </w:numPr>
        <w:tabs>
          <w:tab w:val="left" w:pos="0"/>
        </w:tabs>
        <w:autoSpaceDE w:val="0"/>
        <w:autoSpaceDN w:val="0"/>
        <w:spacing w:before="120" w:after="120" w:line="360" w:lineRule="auto"/>
        <w:ind w:right="-59"/>
        <w:rPr>
          <w:rFonts w:ascii="Arial" w:eastAsia="Times New Roman" w:hAnsi="Arial" w:cs="Arial"/>
          <w:lang w:val="pt-PT"/>
        </w:rPr>
      </w:pPr>
      <w:r w:rsidRPr="00DA2FC1">
        <w:rPr>
          <w:rFonts w:ascii="Arial" w:eastAsia="Times New Roman" w:hAnsi="Arial" w:cs="Arial"/>
          <w:lang w:val="pt-PT"/>
        </w:rPr>
        <w:t xml:space="preserve">Análise do Relatório </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xml:space="preserve">- Comissão de onitoramento e  </w:t>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r>
      <w:r w:rsidRPr="00DA2FC1">
        <w:rPr>
          <w:rFonts w:ascii="Arial" w:eastAsia="Times New Roman" w:hAnsi="Arial" w:cs="Arial"/>
          <w:lang w:val="pt-PT"/>
        </w:rPr>
        <w:tab/>
        <w:t xml:space="preserve"> </w:t>
      </w:r>
      <w:r w:rsidR="00D3372A">
        <w:rPr>
          <w:rFonts w:ascii="Arial" w:eastAsia="Times New Roman" w:hAnsi="Arial" w:cs="Arial"/>
          <w:lang w:val="pt-PT"/>
        </w:rPr>
        <w:t xml:space="preserve">   </w:t>
      </w:r>
      <w:r w:rsidRPr="00DA2FC1">
        <w:rPr>
          <w:rFonts w:ascii="Arial" w:eastAsia="Times New Roman" w:hAnsi="Arial" w:cs="Arial"/>
          <w:lang w:val="pt-PT"/>
        </w:rPr>
        <w:t xml:space="preserve">Avaliação </w:t>
      </w:r>
    </w:p>
    <w:p w:rsidR="00DA2FC1" w:rsidRPr="00DA2FC1" w:rsidRDefault="00DA2FC1" w:rsidP="00DA2FC1">
      <w:pPr>
        <w:spacing w:after="0" w:line="240" w:lineRule="auto"/>
        <w:jc w:val="center"/>
        <w:rPr>
          <w:rFonts w:ascii="Arial" w:hAnsi="Arial" w:cs="Arial"/>
          <w:b/>
        </w:rPr>
      </w:pPr>
    </w:p>
    <w:p w:rsidR="00DC6321" w:rsidRDefault="00DC6321">
      <w:pPr>
        <w:spacing w:after="160" w:line="259" w:lineRule="auto"/>
      </w:pPr>
    </w:p>
    <w:sectPr w:rsidR="00DC6321" w:rsidSect="00DA2FC1">
      <w:headerReference w:type="default" r:id="rId9"/>
      <w:footerReference w:type="even" r:id="rId10"/>
      <w:footerReference w:type="default" r:id="rId11"/>
      <w:pgSz w:w="11906" w:h="16838"/>
      <w:pgMar w:top="2268" w:right="1416"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321" w:rsidRDefault="00DC6321">
      <w:pPr>
        <w:spacing w:after="0" w:line="240" w:lineRule="auto"/>
      </w:pPr>
      <w:r>
        <w:separator/>
      </w:r>
    </w:p>
  </w:endnote>
  <w:endnote w:type="continuationSeparator" w:id="0">
    <w:p w:rsidR="00DC6321" w:rsidRDefault="00DC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FB8" w:rsidRDefault="00A50FB8">
    <w:pPr>
      <w:pStyle w:val="Rodap"/>
    </w:pPr>
    <w:r>
      <w:rPr>
        <w:noProof/>
        <w:lang w:eastAsia="pt-BR"/>
      </w:rPr>
      <w:drawing>
        <wp:anchor distT="0" distB="0" distL="0" distR="0" simplePos="0" relativeHeight="251668480" behindDoc="0" locked="0" layoutInCell="1" allowOverlap="1" wp14:anchorId="7C0AA9AF" wp14:editId="401C9197">
          <wp:simplePos x="0" y="0"/>
          <wp:positionH relativeFrom="column">
            <wp:posOffset>-1082040</wp:posOffset>
          </wp:positionH>
          <wp:positionV relativeFrom="paragraph">
            <wp:posOffset>332105</wp:posOffset>
          </wp:positionV>
          <wp:extent cx="7529830" cy="45720"/>
          <wp:effectExtent l="0" t="0" r="0" b="0"/>
          <wp:wrapSquare wrapText="bothSides"/>
          <wp:docPr id="60" name="Imagem 6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 CAUBR"/>
                  <pic:cNvPicPr>
                    <a:picLocks noChangeAspect="1" noChangeArrowheads="1"/>
                  </pic:cNvPicPr>
                </pic:nvPicPr>
                <pic:blipFill>
                  <a:blip r:embed="rId1">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p w:rsidR="00A50FB8" w:rsidRDefault="00A50FB8">
    <w:pPr>
      <w:pStyle w:val="Rodap"/>
    </w:pPr>
    <w:r>
      <w:rPr>
        <w:noProof/>
        <w:lang w:eastAsia="pt-BR"/>
      </w:rPr>
      <w:drawing>
        <wp:anchor distT="0" distB="0" distL="114300" distR="114300" simplePos="0" relativeHeight="251666432" behindDoc="1" locked="0" layoutInCell="1" allowOverlap="1" wp14:anchorId="1F2D065B" wp14:editId="1D598A3B">
          <wp:simplePos x="0" y="0"/>
          <wp:positionH relativeFrom="column">
            <wp:posOffset>0</wp:posOffset>
          </wp:positionH>
          <wp:positionV relativeFrom="paragraph">
            <wp:posOffset>297180</wp:posOffset>
          </wp:positionV>
          <wp:extent cx="6097905" cy="243205"/>
          <wp:effectExtent l="0" t="0" r="0" b="4445"/>
          <wp:wrapNone/>
          <wp:docPr id="59" name="Imagem 5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7905" cy="2432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21" w:rsidRDefault="00DC6321">
    <w:pPr>
      <w:pStyle w:val="Rodap"/>
    </w:pPr>
    <w:r>
      <w:rPr>
        <w:noProof/>
        <w:lang w:eastAsia="pt-BR"/>
      </w:rPr>
      <w:drawing>
        <wp:inline distT="0" distB="0" distL="0" distR="0">
          <wp:extent cx="5394960" cy="525780"/>
          <wp:effectExtent l="0" t="0" r="0" b="762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525780"/>
                  </a:xfrm>
                  <a:prstGeom prst="rect">
                    <a:avLst/>
                  </a:prstGeom>
                  <a:noFill/>
                  <a:ln>
                    <a:noFill/>
                  </a:ln>
                </pic:spPr>
              </pic:pic>
            </a:graphicData>
          </a:graphic>
        </wp:inline>
      </w:drawing>
    </w:r>
    <w:r>
      <w:rPr>
        <w:noProof/>
        <w:lang w:eastAsia="pt-BR"/>
      </w:rPr>
      <w:drawing>
        <wp:inline distT="0" distB="0" distL="0" distR="0">
          <wp:extent cx="5394960" cy="525780"/>
          <wp:effectExtent l="0" t="0" r="0" b="7620"/>
          <wp:docPr id="3" name="Imagem 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5257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21" w:rsidRDefault="00DC6321" w:rsidP="00DC6321">
    <w:pPr>
      <w:pStyle w:val="Rodap"/>
      <w:ind w:left="-142"/>
    </w:pPr>
    <w:r>
      <w:rPr>
        <w:noProof/>
        <w:lang w:eastAsia="pt-BR"/>
      </w:rPr>
      <w:drawing>
        <wp:anchor distT="0" distB="0" distL="114300" distR="114300" simplePos="0" relativeHeight="251662336" behindDoc="0" locked="0" layoutInCell="1" allowOverlap="1">
          <wp:simplePos x="0" y="0"/>
          <wp:positionH relativeFrom="column">
            <wp:posOffset>6325235</wp:posOffset>
          </wp:positionH>
          <wp:positionV relativeFrom="paragraph">
            <wp:posOffset>-282575</wp:posOffset>
          </wp:positionV>
          <wp:extent cx="381635" cy="381635"/>
          <wp:effectExtent l="0" t="0" r="0" b="0"/>
          <wp:wrapNone/>
          <wp:docPr id="4" name="Imagem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1" locked="0" layoutInCell="1" allowOverlap="1">
          <wp:simplePos x="0" y="0"/>
          <wp:positionH relativeFrom="column">
            <wp:posOffset>-808355</wp:posOffset>
          </wp:positionH>
          <wp:positionV relativeFrom="paragraph">
            <wp:posOffset>17780</wp:posOffset>
          </wp:positionV>
          <wp:extent cx="6097905" cy="243205"/>
          <wp:effectExtent l="0" t="0" r="0" b="4445"/>
          <wp:wrapNone/>
          <wp:docPr id="5" name="Imagem 5"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7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6028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6" name="Imagem 6"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 CAUBR"/>
                  <pic:cNvPicPr>
                    <a:picLocks noChangeAspect="1" noChangeArrowheads="1"/>
                  </pic:cNvPicPr>
                </pic:nvPicPr>
                <pic:blipFill>
                  <a:blip r:embed="rId3">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321" w:rsidRDefault="00DC6321">
      <w:pPr>
        <w:spacing w:after="0" w:line="240" w:lineRule="auto"/>
      </w:pPr>
      <w:r>
        <w:separator/>
      </w:r>
    </w:p>
  </w:footnote>
  <w:footnote w:type="continuationSeparator" w:id="0">
    <w:p w:rsidR="00DC6321" w:rsidRDefault="00DC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C1" w:rsidRDefault="00DA2FC1">
    <w:pPr>
      <w:pStyle w:val="Cabealho"/>
    </w:pPr>
    <w:r>
      <w:rPr>
        <w:noProof/>
        <w:lang w:eastAsia="pt-BR"/>
      </w:rPr>
      <w:drawing>
        <wp:anchor distT="0" distB="0" distL="0" distR="0" simplePos="0" relativeHeight="251664384" behindDoc="0" locked="0" layoutInCell="1" allowOverlap="1" wp14:anchorId="5D49C624" wp14:editId="72434305">
          <wp:simplePos x="0" y="0"/>
          <wp:positionH relativeFrom="margin">
            <wp:posOffset>-1143000</wp:posOffset>
          </wp:positionH>
          <wp:positionV relativeFrom="paragraph">
            <wp:posOffset>-254635</wp:posOffset>
          </wp:positionV>
          <wp:extent cx="7868920" cy="529590"/>
          <wp:effectExtent l="0" t="0" r="0" b="3810"/>
          <wp:wrapSquare wrapText="bothSides"/>
          <wp:docPr id="24" name="Imagem 24"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21" w:rsidRDefault="00DC6321">
    <w:pPr>
      <w:pStyle w:val="Cabealho"/>
    </w:pPr>
    <w:r>
      <w:rPr>
        <w:noProof/>
        <w:lang w:eastAsia="pt-BR"/>
      </w:rPr>
      <w:drawing>
        <wp:anchor distT="0" distB="0" distL="0" distR="0" simplePos="0" relativeHeight="251659264" behindDoc="0" locked="0" layoutInCell="1" allowOverlap="1">
          <wp:simplePos x="0" y="0"/>
          <wp:positionH relativeFrom="column">
            <wp:posOffset>-1090930</wp:posOffset>
          </wp:positionH>
          <wp:positionV relativeFrom="paragraph">
            <wp:posOffset>-63500</wp:posOffset>
          </wp:positionV>
          <wp:extent cx="7868920" cy="529590"/>
          <wp:effectExtent l="0" t="0" r="0" b="3810"/>
          <wp:wrapSquare wrapText="bothSides"/>
          <wp:docPr id="1" name="Imagem 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125A"/>
    <w:multiLevelType w:val="hybridMultilevel"/>
    <w:tmpl w:val="5AFAAB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9F6098"/>
    <w:multiLevelType w:val="hybridMultilevel"/>
    <w:tmpl w:val="F2B8385A"/>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2647F5"/>
    <w:multiLevelType w:val="hybridMultilevel"/>
    <w:tmpl w:val="E0223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C2B1831"/>
    <w:multiLevelType w:val="hybridMultilevel"/>
    <w:tmpl w:val="6BE4A8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2286CC7"/>
    <w:multiLevelType w:val="hybridMultilevel"/>
    <w:tmpl w:val="A7145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24B745A"/>
    <w:multiLevelType w:val="hybridMultilevel"/>
    <w:tmpl w:val="C3AC53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E6"/>
    <w:rsid w:val="00086603"/>
    <w:rsid w:val="000D6720"/>
    <w:rsid w:val="000E2030"/>
    <w:rsid w:val="001F33AD"/>
    <w:rsid w:val="00231139"/>
    <w:rsid w:val="00272592"/>
    <w:rsid w:val="00276575"/>
    <w:rsid w:val="002C6E93"/>
    <w:rsid w:val="003B43F1"/>
    <w:rsid w:val="004614EA"/>
    <w:rsid w:val="0060143C"/>
    <w:rsid w:val="00701CCC"/>
    <w:rsid w:val="00803DB8"/>
    <w:rsid w:val="00951E5C"/>
    <w:rsid w:val="00A50FB8"/>
    <w:rsid w:val="00AD48E6"/>
    <w:rsid w:val="00B47F45"/>
    <w:rsid w:val="00B71116"/>
    <w:rsid w:val="00C8665B"/>
    <w:rsid w:val="00CC4294"/>
    <w:rsid w:val="00CE5859"/>
    <w:rsid w:val="00D3372A"/>
    <w:rsid w:val="00DA2FC1"/>
    <w:rsid w:val="00DC6321"/>
    <w:rsid w:val="00EA27D9"/>
    <w:rsid w:val="00EA2868"/>
    <w:rsid w:val="00EE2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75CAF57"/>
  <w15:chartTrackingRefBased/>
  <w15:docId w15:val="{84A87DE8-1024-4D33-81BF-118AD850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E6"/>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D48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48E6"/>
    <w:rPr>
      <w:rFonts w:ascii="Calibri" w:eastAsia="Calibri" w:hAnsi="Calibri" w:cs="Times New Roman"/>
    </w:rPr>
  </w:style>
  <w:style w:type="paragraph" w:styleId="Rodap">
    <w:name w:val="footer"/>
    <w:basedOn w:val="Normal"/>
    <w:link w:val="RodapChar"/>
    <w:uiPriority w:val="99"/>
    <w:unhideWhenUsed/>
    <w:rsid w:val="00AD48E6"/>
    <w:pPr>
      <w:tabs>
        <w:tab w:val="center" w:pos="4252"/>
        <w:tab w:val="right" w:pos="8504"/>
      </w:tabs>
      <w:spacing w:after="0" w:line="240" w:lineRule="auto"/>
    </w:pPr>
  </w:style>
  <w:style w:type="character" w:customStyle="1" w:styleId="RodapChar">
    <w:name w:val="Rodapé Char"/>
    <w:basedOn w:val="Fontepargpadro"/>
    <w:link w:val="Rodap"/>
    <w:uiPriority w:val="99"/>
    <w:rsid w:val="00AD48E6"/>
    <w:rPr>
      <w:rFonts w:ascii="Calibri" w:eastAsia="Calibri" w:hAnsi="Calibri" w:cs="Times New Roman"/>
    </w:rPr>
  </w:style>
  <w:style w:type="character" w:styleId="Hyperlink">
    <w:name w:val="Hyperlink"/>
    <w:basedOn w:val="Fontepargpadro"/>
    <w:uiPriority w:val="99"/>
    <w:unhideWhenUsed/>
    <w:rsid w:val="00DC6321"/>
    <w:rPr>
      <w:color w:val="0000FF"/>
      <w:u w:val="single"/>
    </w:rPr>
  </w:style>
  <w:style w:type="paragraph" w:styleId="Textodenotaderodap">
    <w:name w:val="footnote text"/>
    <w:basedOn w:val="Normal"/>
    <w:link w:val="TextodenotaderodapChar"/>
    <w:uiPriority w:val="99"/>
    <w:semiHidden/>
    <w:unhideWhenUsed/>
    <w:rsid w:val="00DC6321"/>
    <w:pPr>
      <w:spacing w:after="0" w:line="240" w:lineRule="auto"/>
    </w:pPr>
    <w:rPr>
      <w:rFonts w:ascii="Cambria" w:eastAsia="Cambria" w:hAnsi="Cambria"/>
      <w:sz w:val="20"/>
      <w:szCs w:val="20"/>
    </w:rPr>
  </w:style>
  <w:style w:type="character" w:customStyle="1" w:styleId="TextodenotaderodapChar">
    <w:name w:val="Texto de nota de rodapé Char"/>
    <w:basedOn w:val="Fontepargpadro"/>
    <w:link w:val="Textodenotaderodap"/>
    <w:uiPriority w:val="99"/>
    <w:semiHidden/>
    <w:rsid w:val="00DC6321"/>
    <w:rPr>
      <w:rFonts w:ascii="Cambria" w:eastAsia="Cambria" w:hAnsi="Cambria" w:cs="Times New Roman"/>
      <w:sz w:val="20"/>
      <w:szCs w:val="20"/>
    </w:rPr>
  </w:style>
  <w:style w:type="character" w:styleId="Refdenotaderodap">
    <w:name w:val="footnote reference"/>
    <w:uiPriority w:val="99"/>
    <w:semiHidden/>
    <w:unhideWhenUsed/>
    <w:rsid w:val="00DC6321"/>
    <w:rPr>
      <w:vertAlign w:val="superscript"/>
    </w:rPr>
  </w:style>
  <w:style w:type="paragraph" w:styleId="PargrafodaLista">
    <w:name w:val="List Paragraph"/>
    <w:basedOn w:val="Normal"/>
    <w:uiPriority w:val="34"/>
    <w:qFormat/>
    <w:rsid w:val="00803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17</Pages>
  <Words>4548</Words>
  <Characters>24561</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Lélly</dc:creator>
  <cp:keywords/>
  <dc:description/>
  <cp:lastModifiedBy>Tatiana Moreira Feres de Melo</cp:lastModifiedBy>
  <cp:revision>10</cp:revision>
  <cp:lastPrinted>2020-12-14T12:56:00Z</cp:lastPrinted>
  <dcterms:created xsi:type="dcterms:W3CDTF">2020-12-08T00:19:00Z</dcterms:created>
  <dcterms:modified xsi:type="dcterms:W3CDTF">2020-12-14T12:57:00Z</dcterms:modified>
</cp:coreProperties>
</file>