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978"/>
      </w:tblGrid>
      <w:tr w:rsidR="00FF02E5" w:rsidRPr="00402512" w:rsidTr="00BE10CE"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FF02E5" w:rsidRPr="00402512" w:rsidRDefault="00FF02E5" w:rsidP="00BE10CE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</w:pPr>
            <w:r w:rsidRPr="00402512"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  <w:t>PROCESSO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</w:tcPr>
          <w:p w:rsidR="00FF02E5" w:rsidRPr="00402512" w:rsidRDefault="00FF02E5" w:rsidP="00BE10CE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  <w:r w:rsidRPr="00402512">
              <w:rPr>
                <w:rFonts w:ascii="Arial" w:eastAsia="MS Mincho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FF02E5" w:rsidRPr="00402512" w:rsidTr="00BE10CE"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FF02E5" w:rsidRPr="00402512" w:rsidRDefault="00FF02E5" w:rsidP="00BE10CE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</w:pPr>
            <w:r w:rsidRPr="00402512"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  <w:t xml:space="preserve">INTERESSADO 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</w:tcPr>
          <w:p w:rsidR="00FF02E5" w:rsidRPr="00402512" w:rsidRDefault="00FF02E5" w:rsidP="00BE10CE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  <w:r w:rsidRPr="00402512">
              <w:rPr>
                <w:rFonts w:ascii="Arial" w:eastAsia="MS Mincho" w:hAnsi="Arial" w:cs="Arial"/>
                <w:color w:val="000000"/>
                <w:sz w:val="22"/>
                <w:szCs w:val="22"/>
              </w:rPr>
              <w:t>CD-CAU/SC</w:t>
            </w:r>
          </w:p>
        </w:tc>
      </w:tr>
      <w:tr w:rsidR="00FF02E5" w:rsidRPr="00402512" w:rsidTr="00BE10CE">
        <w:trPr>
          <w:trHeight w:val="116"/>
        </w:trPr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FF02E5" w:rsidRPr="00402512" w:rsidRDefault="00FF02E5" w:rsidP="00BE10CE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</w:pPr>
            <w:r w:rsidRPr="00402512"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  <w:t>ASSUNTO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</w:tcPr>
          <w:p w:rsidR="00FF02E5" w:rsidRPr="00402512" w:rsidRDefault="00FF02E5" w:rsidP="00BE10CE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402512">
              <w:rPr>
                <w:rFonts w:ascii="Arial" w:hAnsi="Arial" w:cs="Arial"/>
                <w:sz w:val="22"/>
                <w:szCs w:val="22"/>
              </w:rPr>
              <w:t>Projeto Câmaras Temáticas do CAU/SC</w:t>
            </w:r>
          </w:p>
        </w:tc>
      </w:tr>
    </w:tbl>
    <w:p w:rsidR="00FF02E5" w:rsidRPr="00402512" w:rsidRDefault="00FF02E5" w:rsidP="00FF02E5">
      <w:pPr>
        <w:tabs>
          <w:tab w:val="left" w:pos="4111"/>
          <w:tab w:val="left" w:pos="4253"/>
          <w:tab w:val="left" w:pos="7200"/>
        </w:tabs>
        <w:rPr>
          <w:rFonts w:ascii="Arial" w:eastAsia="MS Mincho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8929"/>
      </w:tblGrid>
      <w:tr w:rsidR="00FF02E5" w:rsidRPr="00402512" w:rsidTr="00BE10CE">
        <w:tc>
          <w:tcPr>
            <w:tcW w:w="8929" w:type="dxa"/>
            <w:tcBorders>
              <w:left w:val="nil"/>
              <w:right w:val="nil"/>
            </w:tcBorders>
            <w:shd w:val="pct10" w:color="auto" w:fill="auto"/>
          </w:tcPr>
          <w:p w:rsidR="00FF02E5" w:rsidRPr="00402512" w:rsidRDefault="00FF02E5" w:rsidP="00A77986">
            <w:pPr>
              <w:tabs>
                <w:tab w:val="left" w:pos="4111"/>
                <w:tab w:val="left" w:pos="4253"/>
                <w:tab w:val="left" w:pos="72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2512">
              <w:rPr>
                <w:rFonts w:ascii="Arial" w:hAnsi="Arial" w:cs="Arial"/>
                <w:sz w:val="22"/>
                <w:szCs w:val="22"/>
              </w:rPr>
              <w:t xml:space="preserve">DELIBERAÇÃO PLENÁRIA Nº </w:t>
            </w:r>
            <w:r w:rsidR="00A77986">
              <w:rPr>
                <w:rFonts w:ascii="Arial" w:hAnsi="Arial" w:cs="Arial"/>
                <w:sz w:val="22"/>
                <w:szCs w:val="22"/>
              </w:rPr>
              <w:t>594</w:t>
            </w:r>
            <w:r w:rsidRPr="00402512">
              <w:rPr>
                <w:rFonts w:ascii="Arial" w:hAnsi="Arial" w:cs="Arial"/>
                <w:sz w:val="22"/>
                <w:szCs w:val="22"/>
              </w:rPr>
              <w:t>, DE 14 DE MAIO DE 2021</w:t>
            </w:r>
          </w:p>
        </w:tc>
      </w:tr>
    </w:tbl>
    <w:p w:rsidR="00FF02E5" w:rsidRPr="00402512" w:rsidRDefault="00FF02E5" w:rsidP="00FF02E5">
      <w:pPr>
        <w:tabs>
          <w:tab w:val="left" w:pos="4111"/>
          <w:tab w:val="left" w:pos="4253"/>
          <w:tab w:val="left" w:pos="7200"/>
        </w:tabs>
        <w:jc w:val="center"/>
        <w:rPr>
          <w:rFonts w:ascii="Arial" w:hAnsi="Arial" w:cs="Arial"/>
          <w:sz w:val="22"/>
          <w:szCs w:val="22"/>
        </w:rPr>
      </w:pPr>
    </w:p>
    <w:p w:rsidR="00FF02E5" w:rsidRPr="00402512" w:rsidRDefault="00FF02E5" w:rsidP="00FF02E5">
      <w:pPr>
        <w:tabs>
          <w:tab w:val="left" w:pos="4111"/>
          <w:tab w:val="left" w:pos="4253"/>
          <w:tab w:val="left" w:pos="7200"/>
        </w:tabs>
        <w:ind w:right="-141"/>
        <w:rPr>
          <w:rFonts w:ascii="Arial" w:hAnsi="Arial" w:cs="Arial"/>
          <w:b/>
          <w:sz w:val="22"/>
          <w:szCs w:val="22"/>
        </w:rPr>
      </w:pPr>
    </w:p>
    <w:p w:rsidR="00FF02E5" w:rsidRPr="00402512" w:rsidRDefault="00FF02E5" w:rsidP="00FF02E5">
      <w:pPr>
        <w:ind w:left="4536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A77986">
        <w:rPr>
          <w:rFonts w:ascii="Arial" w:hAnsi="Arial" w:cs="Arial"/>
          <w:sz w:val="22"/>
          <w:szCs w:val="22"/>
        </w:rPr>
        <w:t>Aprova alterações e diretrizes do projeto Câmaras Temáticas</w:t>
      </w:r>
      <w:r w:rsidRPr="00402512">
        <w:rPr>
          <w:rFonts w:ascii="Arial" w:hAnsi="Arial" w:cs="Arial"/>
          <w:sz w:val="22"/>
          <w:szCs w:val="22"/>
        </w:rPr>
        <w:t xml:space="preserve"> do CAU/SC e estabelece outras providências.</w:t>
      </w:r>
    </w:p>
    <w:bookmarkEnd w:id="0"/>
    <w:p w:rsidR="00FF02E5" w:rsidRPr="00402512" w:rsidRDefault="00FF02E5" w:rsidP="00FF02E5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FF02E5" w:rsidRPr="00402512" w:rsidRDefault="00FF02E5" w:rsidP="00FF02E5">
      <w:pPr>
        <w:ind w:left="4111" w:right="-141"/>
        <w:jc w:val="both"/>
        <w:rPr>
          <w:rFonts w:ascii="Arial" w:hAnsi="Arial" w:cs="Arial"/>
          <w:sz w:val="22"/>
          <w:szCs w:val="22"/>
        </w:rPr>
      </w:pPr>
    </w:p>
    <w:p w:rsidR="00FF02E5" w:rsidRPr="00402512" w:rsidRDefault="00FF02E5" w:rsidP="00FF02E5">
      <w:pPr>
        <w:jc w:val="both"/>
        <w:rPr>
          <w:rFonts w:ascii="Arial" w:hAnsi="Arial" w:cs="Arial"/>
          <w:sz w:val="22"/>
          <w:szCs w:val="22"/>
        </w:rPr>
      </w:pPr>
      <w:r w:rsidRPr="00402512">
        <w:rPr>
          <w:rFonts w:ascii="Arial" w:hAnsi="Arial" w:cs="Arial"/>
          <w:sz w:val="22"/>
          <w:szCs w:val="22"/>
        </w:rPr>
        <w:t>O PLENÁRIO DO CONSELHO DE ARQUITETURA E URBANISMO DE SANTA CATARINA (CAU/SC), no exercício das competências e prerrogativas de que trata o artigo 29 do Regimento Interno do CAU/SC, reunido na sua 115ª Reunião Plenária Ordinária, de forma virtual, no dia 14 de maio de 2021, após análise do assunto em epígrafe, e</w:t>
      </w:r>
    </w:p>
    <w:p w:rsidR="00FF02E5" w:rsidRPr="00402512" w:rsidRDefault="00FF02E5" w:rsidP="00FF02E5">
      <w:pPr>
        <w:jc w:val="both"/>
        <w:rPr>
          <w:rFonts w:ascii="Arial" w:hAnsi="Arial" w:cs="Arial"/>
          <w:sz w:val="22"/>
          <w:szCs w:val="22"/>
        </w:rPr>
      </w:pPr>
    </w:p>
    <w:p w:rsidR="00FF02E5" w:rsidRPr="00402512" w:rsidRDefault="00FF02E5" w:rsidP="00FF02E5">
      <w:pPr>
        <w:jc w:val="both"/>
        <w:rPr>
          <w:rFonts w:ascii="Arial" w:hAnsi="Arial" w:cs="Arial"/>
          <w:sz w:val="22"/>
          <w:szCs w:val="22"/>
        </w:rPr>
      </w:pPr>
      <w:r w:rsidRPr="00402512">
        <w:rPr>
          <w:rFonts w:ascii="Arial" w:hAnsi="Arial" w:cs="Arial"/>
          <w:sz w:val="22"/>
          <w:szCs w:val="22"/>
        </w:rPr>
        <w:t>Considerando a Deliberação nº 015/2019 do Conselho Diretor do CAU/SC, de 26 de fevereiro de 2019, que deliberou sobre a instalação de 04 (quatro) câmaras temáticas nos seguintes termos:</w:t>
      </w:r>
    </w:p>
    <w:p w:rsidR="00FF02E5" w:rsidRPr="00DF5E96" w:rsidRDefault="00FF02E5" w:rsidP="00FF02E5">
      <w:pPr>
        <w:jc w:val="both"/>
        <w:rPr>
          <w:rFonts w:ascii="Arial" w:hAnsi="Arial" w:cs="Arial"/>
        </w:rPr>
      </w:pPr>
    </w:p>
    <w:p w:rsidR="00FF02E5" w:rsidRPr="000A3FE9" w:rsidRDefault="00FF02E5" w:rsidP="00FF02E5">
      <w:pPr>
        <w:ind w:left="1134"/>
        <w:jc w:val="both"/>
        <w:rPr>
          <w:rFonts w:ascii="Arial" w:hAnsi="Arial" w:cs="Arial"/>
          <w:i/>
          <w:sz w:val="20"/>
          <w:szCs w:val="20"/>
        </w:rPr>
      </w:pPr>
      <w:r w:rsidRPr="000A3FE9">
        <w:rPr>
          <w:rFonts w:ascii="Arial" w:hAnsi="Arial" w:cs="Arial"/>
          <w:i/>
          <w:sz w:val="20"/>
          <w:szCs w:val="20"/>
        </w:rPr>
        <w:t>“(...)</w:t>
      </w:r>
    </w:p>
    <w:p w:rsidR="00FF02E5" w:rsidRDefault="00FF02E5" w:rsidP="00FF02E5">
      <w:pPr>
        <w:ind w:left="1134"/>
        <w:jc w:val="both"/>
        <w:rPr>
          <w:rFonts w:ascii="Arial" w:hAnsi="Arial" w:cs="Arial"/>
          <w:i/>
          <w:sz w:val="20"/>
          <w:szCs w:val="20"/>
        </w:rPr>
      </w:pPr>
      <w:r w:rsidRPr="000A3FE9">
        <w:rPr>
          <w:rFonts w:ascii="Arial" w:hAnsi="Arial" w:cs="Arial"/>
          <w:i/>
          <w:sz w:val="20"/>
          <w:szCs w:val="20"/>
        </w:rPr>
        <w:t>Considerando o Projeto Câmaras Temáticas, cujo desenvolvimento e coordenação do projeto é de responsabilidade do Conselho Diretor;</w:t>
      </w:r>
    </w:p>
    <w:p w:rsidR="00FF02E5" w:rsidRPr="000A3FE9" w:rsidRDefault="00FF02E5" w:rsidP="00FF02E5">
      <w:pPr>
        <w:ind w:left="1134"/>
        <w:jc w:val="both"/>
        <w:rPr>
          <w:rFonts w:ascii="Arial" w:hAnsi="Arial" w:cs="Arial"/>
          <w:i/>
          <w:sz w:val="20"/>
          <w:szCs w:val="20"/>
        </w:rPr>
      </w:pPr>
    </w:p>
    <w:p w:rsidR="00FF02E5" w:rsidRDefault="00FF02E5" w:rsidP="00FF02E5">
      <w:pPr>
        <w:ind w:left="1134"/>
        <w:jc w:val="both"/>
        <w:rPr>
          <w:rFonts w:ascii="Arial" w:hAnsi="Arial" w:cs="Arial"/>
          <w:b/>
          <w:i/>
          <w:sz w:val="20"/>
          <w:szCs w:val="20"/>
        </w:rPr>
      </w:pPr>
      <w:r w:rsidRPr="009136B4">
        <w:rPr>
          <w:rFonts w:ascii="Arial" w:hAnsi="Arial" w:cs="Arial"/>
          <w:b/>
          <w:i/>
          <w:sz w:val="20"/>
          <w:szCs w:val="20"/>
        </w:rPr>
        <w:t>DELIBEROU POR:</w:t>
      </w:r>
    </w:p>
    <w:p w:rsidR="00FF02E5" w:rsidRPr="009136B4" w:rsidRDefault="00FF02E5" w:rsidP="00FF02E5">
      <w:pPr>
        <w:ind w:left="1134"/>
        <w:jc w:val="both"/>
        <w:rPr>
          <w:rFonts w:ascii="Arial" w:hAnsi="Arial" w:cs="Arial"/>
          <w:b/>
          <w:i/>
          <w:sz w:val="20"/>
          <w:szCs w:val="20"/>
        </w:rPr>
      </w:pPr>
    </w:p>
    <w:p w:rsidR="00FF02E5" w:rsidRDefault="00FF02E5" w:rsidP="00FF02E5">
      <w:pPr>
        <w:ind w:left="1134"/>
        <w:jc w:val="both"/>
        <w:rPr>
          <w:rFonts w:ascii="Arial" w:hAnsi="Arial" w:cs="Arial"/>
          <w:i/>
          <w:sz w:val="20"/>
          <w:szCs w:val="20"/>
        </w:rPr>
      </w:pPr>
      <w:r w:rsidRPr="00A21B76">
        <w:rPr>
          <w:rFonts w:ascii="Arial" w:hAnsi="Arial" w:cs="Arial"/>
          <w:i/>
          <w:sz w:val="20"/>
          <w:szCs w:val="20"/>
        </w:rPr>
        <w:t xml:space="preserve">1 –  Aprovar a instalação das câmaras temáticas: </w:t>
      </w:r>
      <w:r w:rsidRPr="00A21B76">
        <w:rPr>
          <w:rFonts w:ascii="Arial" w:hAnsi="Arial" w:cs="Arial"/>
          <w:b/>
          <w:i/>
          <w:sz w:val="20"/>
          <w:szCs w:val="20"/>
        </w:rPr>
        <w:t>“Estudos Urbanos”</w:t>
      </w:r>
      <w:r w:rsidRPr="00A21B76">
        <w:rPr>
          <w:rFonts w:ascii="Arial" w:hAnsi="Arial" w:cs="Arial"/>
          <w:i/>
          <w:sz w:val="20"/>
          <w:szCs w:val="20"/>
        </w:rPr>
        <w:t xml:space="preserve">, sob a coordenação da Comissão de Políticas Urbanas e Ambientais; </w:t>
      </w:r>
      <w:r w:rsidRPr="00A21B76">
        <w:rPr>
          <w:rFonts w:ascii="Arial" w:hAnsi="Arial" w:cs="Arial"/>
          <w:b/>
          <w:i/>
          <w:sz w:val="20"/>
          <w:szCs w:val="20"/>
        </w:rPr>
        <w:t>“Cidade Patrimônio de Todos”</w:t>
      </w:r>
      <w:r w:rsidRPr="00A21B76">
        <w:rPr>
          <w:rFonts w:ascii="Arial" w:hAnsi="Arial" w:cs="Arial"/>
          <w:i/>
          <w:sz w:val="20"/>
          <w:szCs w:val="20"/>
        </w:rPr>
        <w:t xml:space="preserve">, sob a coordenação da Comissão de Políticas Urbanas e Ambientais; </w:t>
      </w:r>
      <w:r w:rsidRPr="00A21B76">
        <w:rPr>
          <w:rFonts w:ascii="Arial" w:hAnsi="Arial" w:cs="Arial"/>
          <w:b/>
          <w:i/>
          <w:sz w:val="20"/>
          <w:szCs w:val="20"/>
        </w:rPr>
        <w:t>“Mulheres na Arquitetura”</w:t>
      </w:r>
      <w:r w:rsidRPr="00A21B76">
        <w:rPr>
          <w:rFonts w:ascii="Arial" w:hAnsi="Arial" w:cs="Arial"/>
          <w:i/>
          <w:sz w:val="20"/>
          <w:szCs w:val="20"/>
        </w:rPr>
        <w:t xml:space="preserve">, sob a coordenação da Presidência, e </w:t>
      </w:r>
      <w:r w:rsidRPr="00A21B76">
        <w:rPr>
          <w:rFonts w:ascii="Arial" w:hAnsi="Arial" w:cs="Arial"/>
          <w:b/>
          <w:i/>
          <w:sz w:val="20"/>
          <w:szCs w:val="20"/>
        </w:rPr>
        <w:t>“Acessibilidade”</w:t>
      </w:r>
      <w:r w:rsidRPr="00A21B76">
        <w:rPr>
          <w:rFonts w:ascii="Arial" w:hAnsi="Arial" w:cs="Arial"/>
          <w:i/>
          <w:sz w:val="20"/>
          <w:szCs w:val="20"/>
        </w:rPr>
        <w:t>, sob a coordenação da Comissão de Exercício Profissional e da Comissão de Políticas Urbanas e Ambientais;</w:t>
      </w:r>
    </w:p>
    <w:p w:rsidR="00FF02E5" w:rsidRPr="00A21B76" w:rsidRDefault="00FF02E5" w:rsidP="00FF02E5">
      <w:pPr>
        <w:ind w:left="1134"/>
        <w:jc w:val="both"/>
        <w:rPr>
          <w:rFonts w:ascii="Arial" w:hAnsi="Arial" w:cs="Arial"/>
          <w:i/>
          <w:sz w:val="20"/>
          <w:szCs w:val="20"/>
        </w:rPr>
      </w:pPr>
    </w:p>
    <w:p w:rsidR="00FF02E5" w:rsidRPr="00A21B76" w:rsidRDefault="00FF02E5" w:rsidP="00FF02E5">
      <w:pPr>
        <w:ind w:left="1134"/>
        <w:jc w:val="both"/>
        <w:rPr>
          <w:rFonts w:ascii="Arial" w:hAnsi="Arial" w:cs="Arial"/>
          <w:i/>
          <w:sz w:val="20"/>
          <w:szCs w:val="20"/>
        </w:rPr>
      </w:pPr>
      <w:r w:rsidRPr="00A21B76">
        <w:rPr>
          <w:rFonts w:ascii="Arial" w:hAnsi="Arial" w:cs="Arial"/>
          <w:i/>
          <w:sz w:val="20"/>
          <w:szCs w:val="20"/>
        </w:rPr>
        <w:t xml:space="preserve">2 – Aprovar que as câmaras temáticas terão a participação de no mínimo 05 (cinco) e no máximo 15 (quinze) profissionais Arquitetos e Urbanistas, bem como, poderá contar com a participação de profissionais convidados de outras instituições e/ou áreas afins com a temática; </w:t>
      </w:r>
    </w:p>
    <w:p w:rsidR="00FF02E5" w:rsidRPr="00A21B76" w:rsidRDefault="00FF02E5" w:rsidP="00FF02E5">
      <w:pPr>
        <w:ind w:left="1134"/>
        <w:jc w:val="both"/>
        <w:rPr>
          <w:rFonts w:ascii="Arial" w:hAnsi="Arial" w:cs="Arial"/>
          <w:i/>
          <w:sz w:val="20"/>
          <w:szCs w:val="20"/>
        </w:rPr>
      </w:pPr>
    </w:p>
    <w:p w:rsidR="00FF02E5" w:rsidRPr="00A21B76" w:rsidRDefault="00FF02E5" w:rsidP="00FF02E5">
      <w:pPr>
        <w:ind w:left="1134"/>
        <w:jc w:val="both"/>
        <w:rPr>
          <w:rFonts w:ascii="Arial" w:hAnsi="Arial" w:cs="Arial"/>
          <w:i/>
          <w:sz w:val="20"/>
          <w:szCs w:val="20"/>
        </w:rPr>
      </w:pPr>
      <w:r w:rsidRPr="00A21B76">
        <w:rPr>
          <w:rFonts w:ascii="Arial" w:hAnsi="Arial" w:cs="Arial"/>
          <w:i/>
          <w:sz w:val="20"/>
          <w:szCs w:val="20"/>
        </w:rPr>
        <w:t>3 – Cada câmara temática estabelecerá um plano de trabalho cujo acompanhamento e encaminhamentos será de responsabilidade do respectivo coordenador da câmara temática, que deverá ser um conselheiro do CAU/SC;</w:t>
      </w:r>
    </w:p>
    <w:p w:rsidR="00FF02E5" w:rsidRPr="00A21B76" w:rsidRDefault="00FF02E5" w:rsidP="00FF02E5">
      <w:pPr>
        <w:ind w:left="1134"/>
        <w:jc w:val="both"/>
        <w:rPr>
          <w:rFonts w:ascii="Arial" w:hAnsi="Arial" w:cs="Arial"/>
          <w:i/>
          <w:sz w:val="20"/>
          <w:szCs w:val="20"/>
        </w:rPr>
      </w:pPr>
      <w:r w:rsidRPr="00A21B76">
        <w:rPr>
          <w:rFonts w:ascii="Arial" w:hAnsi="Arial" w:cs="Arial"/>
          <w:i/>
          <w:sz w:val="20"/>
          <w:szCs w:val="20"/>
        </w:rPr>
        <w:t>(...)”.</w:t>
      </w:r>
    </w:p>
    <w:p w:rsidR="00FF02E5" w:rsidRDefault="00FF02E5" w:rsidP="00FF02E5">
      <w:pPr>
        <w:jc w:val="both"/>
        <w:rPr>
          <w:rFonts w:ascii="Arial" w:hAnsi="Arial" w:cs="Arial"/>
        </w:rPr>
      </w:pPr>
    </w:p>
    <w:p w:rsidR="00FF02E5" w:rsidRPr="00402512" w:rsidRDefault="00FF02E5" w:rsidP="00FF02E5">
      <w:pPr>
        <w:jc w:val="both"/>
        <w:rPr>
          <w:rFonts w:ascii="Arial" w:hAnsi="Arial" w:cs="Arial"/>
          <w:sz w:val="22"/>
          <w:szCs w:val="22"/>
        </w:rPr>
      </w:pPr>
      <w:r w:rsidRPr="00402512">
        <w:rPr>
          <w:rFonts w:ascii="Arial" w:hAnsi="Arial" w:cs="Arial"/>
          <w:sz w:val="22"/>
          <w:szCs w:val="22"/>
        </w:rPr>
        <w:t>Considerando que posteriormente o Conselho Diretor, por meio da Deliberação nº 042/2019-CD-CAU/SC, de 04 de junho de 2019, deliberou sobre a instalação de mais uma câmara temática:</w:t>
      </w:r>
    </w:p>
    <w:p w:rsidR="00FF02E5" w:rsidRDefault="00FF02E5" w:rsidP="00FF02E5">
      <w:pPr>
        <w:jc w:val="both"/>
        <w:rPr>
          <w:rFonts w:ascii="Arial" w:hAnsi="Arial" w:cs="Arial"/>
        </w:rPr>
      </w:pPr>
    </w:p>
    <w:p w:rsidR="00FF02E5" w:rsidRPr="00DF5E96" w:rsidRDefault="00FF02E5" w:rsidP="00FF02E5">
      <w:pPr>
        <w:ind w:left="1134"/>
        <w:jc w:val="both"/>
        <w:rPr>
          <w:rFonts w:ascii="Arial" w:hAnsi="Arial" w:cs="Arial"/>
          <w:sz w:val="20"/>
          <w:szCs w:val="20"/>
        </w:rPr>
      </w:pPr>
      <w:r w:rsidRPr="00DF5E96">
        <w:rPr>
          <w:rFonts w:ascii="Arial" w:hAnsi="Arial" w:cs="Arial"/>
          <w:sz w:val="20"/>
          <w:szCs w:val="20"/>
        </w:rPr>
        <w:t>“(...)</w:t>
      </w:r>
    </w:p>
    <w:p w:rsidR="00FF02E5" w:rsidRPr="00DF5E96" w:rsidRDefault="00FF02E5" w:rsidP="00FF02E5">
      <w:pPr>
        <w:ind w:left="1134"/>
        <w:jc w:val="both"/>
        <w:rPr>
          <w:rFonts w:ascii="Arial" w:hAnsi="Arial" w:cs="Arial"/>
          <w:i/>
          <w:sz w:val="20"/>
          <w:szCs w:val="20"/>
        </w:rPr>
      </w:pPr>
      <w:r w:rsidRPr="00DF5E96">
        <w:rPr>
          <w:rFonts w:ascii="Arial" w:hAnsi="Arial" w:cs="Arial"/>
          <w:i/>
          <w:sz w:val="20"/>
          <w:szCs w:val="20"/>
        </w:rPr>
        <w:t xml:space="preserve">1 –  Aprovar a instalação da câmara temática </w:t>
      </w:r>
      <w:r w:rsidRPr="00A21FF8">
        <w:rPr>
          <w:rFonts w:ascii="Arial" w:hAnsi="Arial" w:cs="Arial"/>
          <w:b/>
          <w:i/>
          <w:sz w:val="20"/>
          <w:szCs w:val="20"/>
        </w:rPr>
        <w:t>“Habitação e Direito à Cidade”</w:t>
      </w:r>
      <w:r w:rsidRPr="00DF5E96">
        <w:rPr>
          <w:rFonts w:ascii="Arial" w:hAnsi="Arial" w:cs="Arial"/>
          <w:i/>
          <w:sz w:val="20"/>
          <w:szCs w:val="20"/>
        </w:rPr>
        <w:t>, sob a coordenação da Comissão Especial de Assistência Técnica em Habitação de Interesse Social;</w:t>
      </w:r>
    </w:p>
    <w:p w:rsidR="00FF02E5" w:rsidRPr="00DF5E96" w:rsidRDefault="00FF02E5" w:rsidP="00FF02E5">
      <w:pPr>
        <w:ind w:left="1134"/>
        <w:jc w:val="both"/>
        <w:rPr>
          <w:rFonts w:ascii="Arial" w:hAnsi="Arial" w:cs="Arial"/>
          <w:sz w:val="20"/>
          <w:szCs w:val="20"/>
        </w:rPr>
      </w:pPr>
      <w:r w:rsidRPr="00DF5E96">
        <w:rPr>
          <w:rFonts w:ascii="Arial" w:hAnsi="Arial" w:cs="Arial"/>
          <w:i/>
          <w:sz w:val="20"/>
          <w:szCs w:val="20"/>
        </w:rPr>
        <w:t>(...).</w:t>
      </w:r>
    </w:p>
    <w:p w:rsidR="00FF02E5" w:rsidRDefault="00FF02E5" w:rsidP="00FF02E5">
      <w:pPr>
        <w:jc w:val="both"/>
        <w:rPr>
          <w:rFonts w:ascii="Arial" w:hAnsi="Arial" w:cs="Arial"/>
        </w:rPr>
      </w:pPr>
    </w:p>
    <w:p w:rsidR="00FF02E5" w:rsidRPr="00402512" w:rsidRDefault="00FF02E5" w:rsidP="00FF02E5">
      <w:pPr>
        <w:jc w:val="both"/>
        <w:rPr>
          <w:rFonts w:ascii="Arial" w:hAnsi="Arial" w:cs="Arial"/>
          <w:sz w:val="22"/>
          <w:szCs w:val="22"/>
        </w:rPr>
      </w:pPr>
      <w:r w:rsidRPr="00402512">
        <w:rPr>
          <w:rFonts w:ascii="Arial" w:hAnsi="Arial" w:cs="Arial"/>
          <w:sz w:val="22"/>
          <w:szCs w:val="22"/>
        </w:rPr>
        <w:lastRenderedPageBreak/>
        <w:t>Considerando a Deliberação nº 027/2019-CD-CAU/SC, de 30 de abril de 2019, que deliberou sobre “Regras de Funcionamento das Câmaras Temáticas”;</w:t>
      </w:r>
    </w:p>
    <w:p w:rsidR="00FF02E5" w:rsidRPr="00402512" w:rsidRDefault="00FF02E5" w:rsidP="00FF02E5">
      <w:pPr>
        <w:jc w:val="both"/>
        <w:rPr>
          <w:rFonts w:ascii="Arial" w:hAnsi="Arial" w:cs="Arial"/>
          <w:sz w:val="22"/>
          <w:szCs w:val="22"/>
        </w:rPr>
      </w:pPr>
    </w:p>
    <w:p w:rsidR="00FF02E5" w:rsidRPr="00402512" w:rsidRDefault="00FF02E5" w:rsidP="00FF02E5">
      <w:pPr>
        <w:jc w:val="both"/>
        <w:rPr>
          <w:rFonts w:ascii="Arial" w:hAnsi="Arial" w:cs="Arial"/>
          <w:sz w:val="22"/>
          <w:szCs w:val="22"/>
        </w:rPr>
      </w:pPr>
      <w:r w:rsidRPr="00402512">
        <w:rPr>
          <w:rFonts w:ascii="Arial" w:hAnsi="Arial" w:cs="Arial"/>
          <w:sz w:val="22"/>
          <w:szCs w:val="22"/>
        </w:rPr>
        <w:t>Considerando a Deliberação nº 003/2021–CD-CAU/SC, de 29 de janeiro de 2021, que suspendeu da execução do Projeto - Câmaras Temáticas, até definição em contrário, visando analisar o projeto;</w:t>
      </w:r>
    </w:p>
    <w:p w:rsidR="00FF02E5" w:rsidRPr="00402512" w:rsidRDefault="00FF02E5" w:rsidP="00FF02E5">
      <w:pPr>
        <w:jc w:val="both"/>
        <w:rPr>
          <w:rFonts w:ascii="Arial" w:hAnsi="Arial" w:cs="Arial"/>
          <w:sz w:val="22"/>
          <w:szCs w:val="22"/>
        </w:rPr>
      </w:pPr>
    </w:p>
    <w:p w:rsidR="00FF02E5" w:rsidRPr="00402512" w:rsidRDefault="00FF02E5" w:rsidP="00FF02E5">
      <w:pPr>
        <w:jc w:val="both"/>
        <w:rPr>
          <w:rFonts w:ascii="Arial" w:hAnsi="Arial" w:cs="Arial"/>
          <w:sz w:val="22"/>
          <w:szCs w:val="22"/>
        </w:rPr>
      </w:pPr>
      <w:r w:rsidRPr="00402512">
        <w:rPr>
          <w:rFonts w:ascii="Arial" w:hAnsi="Arial" w:cs="Arial"/>
          <w:sz w:val="22"/>
          <w:szCs w:val="22"/>
        </w:rPr>
        <w:t xml:space="preserve">Considerando que projeto das câmaras temáticas cumpre papel de relevância para o CAU/SC, podendo o diálogo ser ampliado com a sociedade civil em geral, além dos arquitetos e urbanistas, resultando na conjunção de esforços para se atingir os objetivos do CAU/SC; </w:t>
      </w:r>
    </w:p>
    <w:p w:rsidR="00FF02E5" w:rsidRPr="00402512" w:rsidRDefault="00FF02E5" w:rsidP="00FF02E5">
      <w:pPr>
        <w:jc w:val="both"/>
        <w:rPr>
          <w:rFonts w:ascii="Arial" w:hAnsi="Arial" w:cs="Arial"/>
          <w:sz w:val="22"/>
          <w:szCs w:val="22"/>
        </w:rPr>
      </w:pPr>
    </w:p>
    <w:p w:rsidR="00FF02E5" w:rsidRPr="00402512" w:rsidRDefault="00FF02E5" w:rsidP="00FF02E5">
      <w:pPr>
        <w:jc w:val="both"/>
        <w:rPr>
          <w:rFonts w:ascii="Arial" w:hAnsi="Arial" w:cs="Arial"/>
          <w:sz w:val="22"/>
          <w:szCs w:val="22"/>
        </w:rPr>
      </w:pPr>
      <w:r w:rsidRPr="00402512">
        <w:rPr>
          <w:rFonts w:ascii="Arial" w:hAnsi="Arial" w:cs="Arial"/>
          <w:sz w:val="22"/>
          <w:szCs w:val="22"/>
        </w:rPr>
        <w:t>Considerando a proposta (original) apresentada pelo Conselho Diretor por meio da Deliberação nº 009/2021–CD-CAU/SC, na 113ª Reunião Plenária Ordinária do CAU/SC de 12 de março de 2021;</w:t>
      </w:r>
    </w:p>
    <w:p w:rsidR="00FF02E5" w:rsidRPr="00402512" w:rsidRDefault="00FF02E5" w:rsidP="00FF02E5">
      <w:pPr>
        <w:jc w:val="both"/>
        <w:rPr>
          <w:rFonts w:ascii="Arial" w:hAnsi="Arial" w:cs="Arial"/>
          <w:sz w:val="22"/>
          <w:szCs w:val="22"/>
        </w:rPr>
      </w:pPr>
      <w:r w:rsidRPr="00402512">
        <w:rPr>
          <w:rFonts w:ascii="Arial" w:hAnsi="Arial" w:cs="Arial"/>
          <w:sz w:val="22"/>
          <w:szCs w:val="22"/>
        </w:rPr>
        <w:t xml:space="preserve"> </w:t>
      </w:r>
    </w:p>
    <w:p w:rsidR="00FF02E5" w:rsidRPr="00402512" w:rsidRDefault="00FF02E5" w:rsidP="00FF02E5">
      <w:pPr>
        <w:jc w:val="both"/>
        <w:rPr>
          <w:rFonts w:ascii="Arial" w:hAnsi="Arial" w:cs="Arial"/>
          <w:sz w:val="22"/>
          <w:szCs w:val="22"/>
        </w:rPr>
      </w:pPr>
      <w:r w:rsidRPr="00402512">
        <w:rPr>
          <w:rFonts w:ascii="Arial" w:hAnsi="Arial" w:cs="Arial"/>
          <w:sz w:val="22"/>
          <w:szCs w:val="22"/>
        </w:rPr>
        <w:t>Considerando o pedido de vista 1 da conselheira Fárida Mirany de Mira, durante a discussão do assunto na referida 113ª Reunião Plenária Ordinária do CAU/SC;</w:t>
      </w:r>
    </w:p>
    <w:p w:rsidR="00FF02E5" w:rsidRPr="00402512" w:rsidRDefault="00FF02E5" w:rsidP="00FF02E5">
      <w:pPr>
        <w:jc w:val="both"/>
        <w:rPr>
          <w:rFonts w:ascii="Arial" w:hAnsi="Arial" w:cs="Arial"/>
          <w:sz w:val="22"/>
          <w:szCs w:val="22"/>
        </w:rPr>
      </w:pPr>
    </w:p>
    <w:p w:rsidR="00FF02E5" w:rsidRPr="00402512" w:rsidRDefault="00FF02E5" w:rsidP="00FF02E5">
      <w:pPr>
        <w:jc w:val="both"/>
        <w:rPr>
          <w:rFonts w:ascii="Arial" w:hAnsi="Arial" w:cs="Arial"/>
          <w:sz w:val="22"/>
          <w:szCs w:val="22"/>
        </w:rPr>
      </w:pPr>
      <w:r w:rsidRPr="00402512">
        <w:rPr>
          <w:rFonts w:ascii="Arial" w:hAnsi="Arial" w:cs="Arial"/>
          <w:sz w:val="22"/>
          <w:szCs w:val="22"/>
        </w:rPr>
        <w:t>Considerando a apresentação do relatório e voto vista da conselheira Fárida Mirany de Mira, na 114ª Reunião Plenária Ordinária do CAU/SC de 09 de abril de 2021;</w:t>
      </w:r>
    </w:p>
    <w:p w:rsidR="00FF02E5" w:rsidRPr="00402512" w:rsidRDefault="00FF02E5" w:rsidP="00FF02E5">
      <w:pPr>
        <w:jc w:val="both"/>
        <w:rPr>
          <w:rFonts w:ascii="Arial" w:hAnsi="Arial" w:cs="Arial"/>
          <w:sz w:val="22"/>
          <w:szCs w:val="22"/>
        </w:rPr>
      </w:pPr>
    </w:p>
    <w:p w:rsidR="00FF02E5" w:rsidRPr="00402512" w:rsidRDefault="00FF02E5" w:rsidP="00FF02E5">
      <w:pPr>
        <w:jc w:val="both"/>
        <w:rPr>
          <w:rFonts w:ascii="Arial" w:hAnsi="Arial" w:cs="Arial"/>
          <w:sz w:val="22"/>
          <w:szCs w:val="22"/>
        </w:rPr>
      </w:pPr>
      <w:r w:rsidRPr="00402512">
        <w:rPr>
          <w:rFonts w:ascii="Arial" w:hAnsi="Arial" w:cs="Arial"/>
          <w:sz w:val="22"/>
          <w:szCs w:val="22"/>
        </w:rPr>
        <w:t>Considerando o pedido de vista 2 do conselheiro Rodrigo Althoff Medeiros, durante a discussão do assunto na referida 114ª Reunião Plenária Ordinária do CAU/SC;</w:t>
      </w:r>
    </w:p>
    <w:p w:rsidR="00FF02E5" w:rsidRPr="00402512" w:rsidRDefault="00FF02E5" w:rsidP="00FF02E5">
      <w:pPr>
        <w:jc w:val="both"/>
        <w:rPr>
          <w:rFonts w:ascii="Arial" w:hAnsi="Arial" w:cs="Arial"/>
          <w:sz w:val="22"/>
          <w:szCs w:val="22"/>
        </w:rPr>
      </w:pPr>
    </w:p>
    <w:p w:rsidR="00FF02E5" w:rsidRPr="00402512" w:rsidRDefault="00FF02E5" w:rsidP="00FF02E5">
      <w:pPr>
        <w:jc w:val="both"/>
        <w:rPr>
          <w:rFonts w:ascii="Arial" w:hAnsi="Arial" w:cs="Arial"/>
          <w:sz w:val="22"/>
          <w:szCs w:val="22"/>
        </w:rPr>
      </w:pPr>
      <w:r w:rsidRPr="00402512">
        <w:rPr>
          <w:rFonts w:ascii="Arial" w:hAnsi="Arial" w:cs="Arial"/>
          <w:sz w:val="22"/>
          <w:szCs w:val="22"/>
        </w:rPr>
        <w:t>Considerando a apresentação do relatório e voto vista do conselheiro Rodrigo Althoff Medeiros, na 115ª Reunião Plenária Ordinária do CAU/SC de 14 de maio de 2021;</w:t>
      </w:r>
    </w:p>
    <w:p w:rsidR="00FF02E5" w:rsidRPr="00402512" w:rsidRDefault="00FF02E5" w:rsidP="00FF02E5">
      <w:pPr>
        <w:jc w:val="both"/>
        <w:rPr>
          <w:rFonts w:ascii="Arial" w:hAnsi="Arial" w:cs="Arial"/>
          <w:sz w:val="22"/>
          <w:szCs w:val="22"/>
        </w:rPr>
      </w:pPr>
    </w:p>
    <w:p w:rsidR="00FF02E5" w:rsidRPr="00402512" w:rsidRDefault="00FF02E5" w:rsidP="00FF02E5">
      <w:pPr>
        <w:jc w:val="both"/>
        <w:rPr>
          <w:rFonts w:ascii="Arial" w:hAnsi="Arial" w:cs="Arial"/>
          <w:sz w:val="22"/>
          <w:szCs w:val="22"/>
        </w:rPr>
      </w:pPr>
      <w:r w:rsidRPr="00402512">
        <w:rPr>
          <w:rFonts w:ascii="Arial" w:hAnsi="Arial" w:cs="Arial"/>
          <w:sz w:val="22"/>
          <w:szCs w:val="22"/>
        </w:rPr>
        <w:t>Considerando o disposto no art. 60 do Regimento Interno do CAU/SC:</w:t>
      </w:r>
    </w:p>
    <w:p w:rsidR="00FF02E5" w:rsidRPr="00402512" w:rsidRDefault="00FF02E5" w:rsidP="00FF02E5">
      <w:pPr>
        <w:jc w:val="both"/>
        <w:rPr>
          <w:rFonts w:ascii="Arial" w:hAnsi="Arial" w:cs="Arial"/>
          <w:sz w:val="22"/>
          <w:szCs w:val="22"/>
        </w:rPr>
      </w:pPr>
    </w:p>
    <w:p w:rsidR="00FF02E5" w:rsidRPr="00886D81" w:rsidRDefault="00FF02E5" w:rsidP="00FF02E5">
      <w:pPr>
        <w:ind w:left="1701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</w:t>
      </w:r>
      <w:r w:rsidRPr="00886D81">
        <w:rPr>
          <w:rFonts w:ascii="Arial" w:hAnsi="Arial" w:cs="Arial"/>
          <w:i/>
          <w:sz w:val="20"/>
          <w:szCs w:val="20"/>
        </w:rPr>
        <w:t>Art. 60. A apreciação de pedido de vista obedecerá às seguintes regras:</w:t>
      </w:r>
    </w:p>
    <w:p w:rsidR="00FF02E5" w:rsidRPr="00886D81" w:rsidRDefault="00FF02E5" w:rsidP="00FF02E5">
      <w:pPr>
        <w:ind w:left="1701"/>
        <w:jc w:val="both"/>
        <w:rPr>
          <w:rFonts w:ascii="Arial" w:hAnsi="Arial" w:cs="Arial"/>
          <w:i/>
          <w:sz w:val="20"/>
          <w:szCs w:val="20"/>
        </w:rPr>
      </w:pPr>
      <w:r w:rsidRPr="00886D81">
        <w:rPr>
          <w:rFonts w:ascii="Arial" w:hAnsi="Arial" w:cs="Arial"/>
          <w:i/>
          <w:sz w:val="20"/>
          <w:szCs w:val="20"/>
        </w:rPr>
        <w:t xml:space="preserve">I - </w:t>
      </w:r>
      <w:proofErr w:type="gramStart"/>
      <w:r w:rsidRPr="00886D81">
        <w:rPr>
          <w:rFonts w:ascii="Arial" w:hAnsi="Arial" w:cs="Arial"/>
          <w:i/>
          <w:sz w:val="20"/>
          <w:szCs w:val="20"/>
        </w:rPr>
        <w:t>o</w:t>
      </w:r>
      <w:proofErr w:type="gramEnd"/>
      <w:r w:rsidRPr="00886D81">
        <w:rPr>
          <w:rFonts w:ascii="Arial" w:hAnsi="Arial" w:cs="Arial"/>
          <w:i/>
          <w:sz w:val="20"/>
          <w:szCs w:val="20"/>
        </w:rPr>
        <w:t xml:space="preserve"> relatório e voto fundamentado e a minuta de deliberação plenária originais terão prioridade na apresentação em relação ao relato de pedido de vista;</w:t>
      </w:r>
    </w:p>
    <w:p w:rsidR="00FF02E5" w:rsidRPr="00886D81" w:rsidRDefault="00FF02E5" w:rsidP="00FF02E5">
      <w:pPr>
        <w:ind w:left="1701"/>
        <w:jc w:val="both"/>
        <w:rPr>
          <w:rFonts w:ascii="Arial" w:hAnsi="Arial" w:cs="Arial"/>
          <w:i/>
          <w:sz w:val="20"/>
          <w:szCs w:val="20"/>
        </w:rPr>
      </w:pPr>
      <w:r w:rsidRPr="00886D81">
        <w:rPr>
          <w:rFonts w:ascii="Arial" w:hAnsi="Arial" w:cs="Arial"/>
          <w:i/>
          <w:sz w:val="20"/>
          <w:szCs w:val="20"/>
        </w:rPr>
        <w:t xml:space="preserve">II - </w:t>
      </w:r>
      <w:proofErr w:type="gramStart"/>
      <w:r w:rsidRPr="00886D81">
        <w:rPr>
          <w:rFonts w:ascii="Arial" w:hAnsi="Arial" w:cs="Arial"/>
          <w:i/>
          <w:sz w:val="20"/>
          <w:szCs w:val="20"/>
        </w:rPr>
        <w:t>o</w:t>
      </w:r>
      <w:proofErr w:type="gramEnd"/>
      <w:r w:rsidRPr="00886D81">
        <w:rPr>
          <w:rFonts w:ascii="Arial" w:hAnsi="Arial" w:cs="Arial"/>
          <w:i/>
          <w:sz w:val="20"/>
          <w:szCs w:val="20"/>
        </w:rPr>
        <w:t xml:space="preserve"> presidente abrirá a discussão, considerando 2 (dois) relatores para a matéria, e procederá a votação para escolha entre os 2 (dois) relatórios e votos;</w:t>
      </w:r>
    </w:p>
    <w:p w:rsidR="00FF02E5" w:rsidRPr="00886D81" w:rsidRDefault="00FF02E5" w:rsidP="00FF02E5">
      <w:pPr>
        <w:ind w:left="1701"/>
        <w:jc w:val="both"/>
        <w:rPr>
          <w:rFonts w:ascii="Arial" w:hAnsi="Arial" w:cs="Arial"/>
          <w:i/>
          <w:sz w:val="20"/>
          <w:szCs w:val="20"/>
        </w:rPr>
      </w:pPr>
      <w:r w:rsidRPr="00886D81">
        <w:rPr>
          <w:rFonts w:ascii="Arial" w:hAnsi="Arial" w:cs="Arial"/>
          <w:i/>
          <w:sz w:val="20"/>
          <w:szCs w:val="20"/>
        </w:rPr>
        <w:t>III - caso as razões apresentadas pelo conselheiro que pediu vista não sejam acatadas, o presidente apresentará a minuta de deliberação plenária original para apreciação e deliberação; e</w:t>
      </w:r>
    </w:p>
    <w:p w:rsidR="00FF02E5" w:rsidRPr="00886D81" w:rsidRDefault="00FF02E5" w:rsidP="00FF02E5">
      <w:pPr>
        <w:ind w:left="1701"/>
        <w:jc w:val="both"/>
        <w:rPr>
          <w:rFonts w:ascii="Arial" w:hAnsi="Arial" w:cs="Arial"/>
          <w:i/>
          <w:sz w:val="20"/>
          <w:szCs w:val="20"/>
        </w:rPr>
      </w:pPr>
      <w:r w:rsidRPr="00886D81">
        <w:rPr>
          <w:rFonts w:ascii="Arial" w:hAnsi="Arial" w:cs="Arial"/>
          <w:i/>
          <w:sz w:val="20"/>
          <w:szCs w:val="20"/>
        </w:rPr>
        <w:t xml:space="preserve">IV - </w:t>
      </w:r>
      <w:proofErr w:type="gramStart"/>
      <w:r w:rsidRPr="00886D81">
        <w:rPr>
          <w:rFonts w:ascii="Arial" w:hAnsi="Arial" w:cs="Arial"/>
          <w:i/>
          <w:sz w:val="20"/>
          <w:szCs w:val="20"/>
        </w:rPr>
        <w:t>caso</w:t>
      </w:r>
      <w:proofErr w:type="gramEnd"/>
      <w:r w:rsidRPr="00886D81">
        <w:rPr>
          <w:rFonts w:ascii="Arial" w:hAnsi="Arial" w:cs="Arial"/>
          <w:i/>
          <w:sz w:val="20"/>
          <w:szCs w:val="20"/>
        </w:rPr>
        <w:t xml:space="preserve"> as razões apresentadas pelo conselheiro que pediu vista sejam acatadas, será elaborada uma nova minuta de deliberação plenária para apreciação e deliberação;</w:t>
      </w:r>
      <w:r>
        <w:rPr>
          <w:rFonts w:ascii="Arial" w:hAnsi="Arial" w:cs="Arial"/>
          <w:i/>
          <w:sz w:val="20"/>
          <w:szCs w:val="20"/>
        </w:rPr>
        <w:t xml:space="preserve"> (...)”.</w:t>
      </w:r>
    </w:p>
    <w:p w:rsidR="00FF02E5" w:rsidRDefault="00FF02E5" w:rsidP="00FF02E5">
      <w:pPr>
        <w:jc w:val="both"/>
        <w:rPr>
          <w:rFonts w:ascii="Arial" w:hAnsi="Arial" w:cs="Arial"/>
        </w:rPr>
      </w:pPr>
    </w:p>
    <w:p w:rsidR="00FF02E5" w:rsidRPr="00587415" w:rsidRDefault="00FF02E5" w:rsidP="00FF02E5">
      <w:pPr>
        <w:jc w:val="both"/>
        <w:rPr>
          <w:rFonts w:ascii="Arial" w:hAnsi="Arial" w:cs="Arial"/>
          <w:sz w:val="22"/>
          <w:szCs w:val="22"/>
        </w:rPr>
      </w:pPr>
      <w:r w:rsidRPr="00402512">
        <w:rPr>
          <w:rFonts w:ascii="Arial" w:hAnsi="Arial" w:cs="Arial"/>
          <w:sz w:val="22"/>
          <w:szCs w:val="22"/>
        </w:rPr>
        <w:t xml:space="preserve">Considerando </w:t>
      </w:r>
      <w:r w:rsidRPr="00587415">
        <w:rPr>
          <w:rFonts w:ascii="Arial" w:hAnsi="Arial" w:cs="Arial"/>
          <w:sz w:val="22"/>
          <w:szCs w:val="22"/>
        </w:rPr>
        <w:t xml:space="preserve">o resultado da votação entre as três propostas apresentadas: </w:t>
      </w:r>
      <w:r w:rsidR="00A77986">
        <w:rPr>
          <w:rFonts w:ascii="Arial" w:hAnsi="Arial" w:cs="Arial"/>
          <w:sz w:val="22"/>
          <w:szCs w:val="22"/>
        </w:rPr>
        <w:t xml:space="preserve">Proposta original </w:t>
      </w:r>
      <w:proofErr w:type="gramStart"/>
      <w:r w:rsidR="00A77986">
        <w:rPr>
          <w:rFonts w:ascii="Arial" w:hAnsi="Arial" w:cs="Arial"/>
          <w:sz w:val="22"/>
          <w:szCs w:val="22"/>
        </w:rPr>
        <w:t>( 0</w:t>
      </w:r>
      <w:proofErr w:type="gramEnd"/>
      <w:r w:rsidR="00A77986">
        <w:rPr>
          <w:rFonts w:ascii="Arial" w:hAnsi="Arial" w:cs="Arial"/>
          <w:sz w:val="22"/>
          <w:szCs w:val="22"/>
        </w:rPr>
        <w:t xml:space="preserve"> </w:t>
      </w:r>
      <w:r w:rsidRPr="00587415">
        <w:rPr>
          <w:rFonts w:ascii="Arial" w:hAnsi="Arial" w:cs="Arial"/>
          <w:sz w:val="22"/>
          <w:szCs w:val="22"/>
        </w:rPr>
        <w:t>) votos; Voto vista 1 ( 6  ) votos; e Voto vista 2 ( 9  ) votos, sendo vencedora a proposta apresentada por meio do voto vista 2 do conselheiro Rodrigo Althoff Medeiros; e</w:t>
      </w:r>
    </w:p>
    <w:p w:rsidR="00FF02E5" w:rsidRPr="00587415" w:rsidRDefault="00FF02E5" w:rsidP="00FF02E5">
      <w:pPr>
        <w:jc w:val="both"/>
        <w:rPr>
          <w:rFonts w:ascii="Arial" w:hAnsi="Arial" w:cs="Arial"/>
          <w:sz w:val="22"/>
          <w:szCs w:val="22"/>
        </w:rPr>
      </w:pPr>
    </w:p>
    <w:p w:rsidR="00FF02E5" w:rsidRDefault="00FF02E5" w:rsidP="00FF02E5">
      <w:pPr>
        <w:jc w:val="both"/>
        <w:rPr>
          <w:rFonts w:ascii="Arial" w:hAnsi="Arial" w:cs="Arial"/>
          <w:sz w:val="22"/>
          <w:szCs w:val="22"/>
        </w:rPr>
      </w:pPr>
      <w:r w:rsidRPr="00587415">
        <w:rPr>
          <w:rFonts w:ascii="Arial" w:hAnsi="Arial" w:cs="Arial"/>
          <w:sz w:val="22"/>
          <w:szCs w:val="22"/>
        </w:rPr>
        <w:t>Considerando a apresentação da nova minuta de deliberação plenária, considerando o resultado da votação, cuja vencedora foi a proposta apresentada por meio do voto vista 2 do conselheiro Rodrigo Althoff Medeiros (anexo</w:t>
      </w:r>
      <w:r w:rsidR="00BE10CE">
        <w:rPr>
          <w:rFonts w:ascii="Arial" w:hAnsi="Arial" w:cs="Arial"/>
          <w:sz w:val="22"/>
          <w:szCs w:val="22"/>
        </w:rPr>
        <w:t xml:space="preserve"> II</w:t>
      </w:r>
      <w:r w:rsidRPr="0058741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FF02E5" w:rsidRDefault="00FF02E5" w:rsidP="00FF02E5">
      <w:pPr>
        <w:jc w:val="both"/>
        <w:rPr>
          <w:rFonts w:ascii="Arial" w:hAnsi="Arial" w:cs="Arial"/>
          <w:sz w:val="22"/>
          <w:szCs w:val="22"/>
        </w:rPr>
      </w:pPr>
    </w:p>
    <w:p w:rsidR="00A77986" w:rsidRDefault="00A77986" w:rsidP="00FF02E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77986" w:rsidRDefault="00A77986" w:rsidP="00FF02E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77986" w:rsidRDefault="00A77986" w:rsidP="00FF02E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77986" w:rsidRDefault="00A77986" w:rsidP="00FF02E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F02E5" w:rsidRPr="00402512" w:rsidRDefault="00A77986" w:rsidP="00FF02E5">
      <w:pPr>
        <w:jc w:val="both"/>
        <w:rPr>
          <w:rFonts w:ascii="Arial" w:hAnsi="Arial" w:cs="Arial"/>
          <w:sz w:val="22"/>
          <w:szCs w:val="22"/>
        </w:rPr>
      </w:pPr>
      <w:r w:rsidRPr="00A77986">
        <w:rPr>
          <w:rFonts w:ascii="Arial" w:hAnsi="Arial" w:cs="Arial"/>
          <w:b/>
          <w:bCs/>
          <w:sz w:val="22"/>
          <w:szCs w:val="22"/>
        </w:rPr>
        <w:lastRenderedPageBreak/>
        <w:t>DELIBER</w:t>
      </w:r>
      <w:r w:rsidR="007B3577">
        <w:rPr>
          <w:rFonts w:ascii="Arial" w:hAnsi="Arial" w:cs="Arial"/>
          <w:b/>
          <w:bCs/>
          <w:sz w:val="22"/>
          <w:szCs w:val="22"/>
        </w:rPr>
        <w:t>OU</w:t>
      </w:r>
      <w:r w:rsidRPr="00A77986">
        <w:rPr>
          <w:rFonts w:ascii="Arial" w:hAnsi="Arial" w:cs="Arial"/>
          <w:b/>
          <w:bCs/>
          <w:sz w:val="22"/>
          <w:szCs w:val="22"/>
        </w:rPr>
        <w:t>:</w:t>
      </w:r>
    </w:p>
    <w:p w:rsidR="00FF02E5" w:rsidRPr="00402512" w:rsidRDefault="00FF02E5" w:rsidP="00FF02E5">
      <w:pPr>
        <w:ind w:right="-141"/>
        <w:jc w:val="both"/>
        <w:rPr>
          <w:rFonts w:ascii="Arial" w:hAnsi="Arial" w:cs="Arial"/>
          <w:b/>
          <w:bCs/>
          <w:sz w:val="22"/>
          <w:szCs w:val="22"/>
        </w:rPr>
      </w:pPr>
    </w:p>
    <w:p w:rsidR="00FF02E5" w:rsidRPr="00402512" w:rsidRDefault="00FF02E5" w:rsidP="00FF02E5">
      <w:pPr>
        <w:pStyle w:val="Default"/>
        <w:ind w:left="708"/>
        <w:jc w:val="both"/>
        <w:rPr>
          <w:rFonts w:ascii="Arial" w:hAnsi="Arial" w:cs="Arial"/>
          <w:sz w:val="22"/>
          <w:szCs w:val="22"/>
        </w:rPr>
      </w:pPr>
    </w:p>
    <w:p w:rsidR="00FF02E5" w:rsidRPr="00C71E76" w:rsidRDefault="00FF02E5" w:rsidP="00FF02E5">
      <w:pPr>
        <w:jc w:val="both"/>
        <w:rPr>
          <w:rFonts w:ascii="Arial" w:hAnsi="Arial" w:cs="Arial"/>
          <w:sz w:val="22"/>
          <w:szCs w:val="22"/>
        </w:rPr>
      </w:pPr>
      <w:r w:rsidRPr="00C71E76">
        <w:rPr>
          <w:rFonts w:ascii="Arial" w:hAnsi="Arial" w:cs="Arial"/>
          <w:sz w:val="22"/>
          <w:szCs w:val="22"/>
        </w:rPr>
        <w:t>1. Aprovar alterações e diretrizes do projeto Câmaras Temáticas do CAU/SC:</w:t>
      </w:r>
    </w:p>
    <w:p w:rsidR="00FF02E5" w:rsidRPr="00C71E76" w:rsidRDefault="00FF02E5" w:rsidP="00FF02E5">
      <w:pPr>
        <w:jc w:val="both"/>
        <w:rPr>
          <w:rFonts w:ascii="Arial" w:hAnsi="Arial" w:cs="Arial"/>
          <w:sz w:val="22"/>
          <w:szCs w:val="22"/>
        </w:rPr>
      </w:pPr>
    </w:p>
    <w:p w:rsidR="00FF02E5" w:rsidRPr="00C71E76" w:rsidRDefault="00FF02E5" w:rsidP="00FF02E5">
      <w:pPr>
        <w:ind w:left="284"/>
        <w:jc w:val="both"/>
        <w:rPr>
          <w:rFonts w:ascii="Arial" w:hAnsi="Arial" w:cs="Arial"/>
          <w:sz w:val="22"/>
          <w:szCs w:val="22"/>
        </w:rPr>
      </w:pPr>
      <w:r w:rsidRPr="00C71E76">
        <w:rPr>
          <w:rFonts w:ascii="Arial" w:hAnsi="Arial" w:cs="Arial"/>
          <w:sz w:val="22"/>
          <w:szCs w:val="22"/>
        </w:rPr>
        <w:t xml:space="preserve">1.1. As câmaras temáticas terão por finalidade atender demandas específicas e de caráter temporário, com prazo máximo de funcionamento até o final de cada exercício; </w:t>
      </w:r>
    </w:p>
    <w:p w:rsidR="00FF02E5" w:rsidRPr="00C71E76" w:rsidRDefault="00FF02E5" w:rsidP="00FF02E5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F02E5" w:rsidRPr="00C71E76" w:rsidRDefault="00FF02E5" w:rsidP="00FF02E5">
      <w:pPr>
        <w:ind w:left="284"/>
        <w:jc w:val="both"/>
        <w:rPr>
          <w:rFonts w:ascii="Arial" w:hAnsi="Arial" w:cs="Arial"/>
          <w:sz w:val="22"/>
          <w:szCs w:val="22"/>
        </w:rPr>
      </w:pPr>
      <w:r w:rsidRPr="00C71E76">
        <w:rPr>
          <w:rFonts w:ascii="Arial" w:hAnsi="Arial" w:cs="Arial"/>
          <w:sz w:val="22"/>
          <w:szCs w:val="22"/>
        </w:rPr>
        <w:t>1.2. As câmaras temáticas serão instauradas pelo Plenário, mediante proposta apresentada pela Presidência ou pelo Colegiado de Entidades de Arquitetos e Urbanistas (CEAU-CAU/SC), ou mediante deliberação apresentada por comissão permanente ou pelo Conselho Diretor.</w:t>
      </w:r>
    </w:p>
    <w:p w:rsidR="00FF02E5" w:rsidRPr="00C71E76" w:rsidRDefault="00FF02E5" w:rsidP="00FF02E5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F02E5" w:rsidRPr="00C71E76" w:rsidRDefault="00FF02E5" w:rsidP="00FF02E5">
      <w:pPr>
        <w:ind w:left="284"/>
        <w:jc w:val="both"/>
        <w:rPr>
          <w:rFonts w:ascii="Arial" w:hAnsi="Arial" w:cs="Arial"/>
          <w:sz w:val="22"/>
          <w:szCs w:val="22"/>
        </w:rPr>
      </w:pPr>
      <w:r w:rsidRPr="00C71E76">
        <w:rPr>
          <w:rFonts w:ascii="Arial" w:hAnsi="Arial" w:cs="Arial"/>
          <w:sz w:val="22"/>
          <w:szCs w:val="22"/>
        </w:rPr>
        <w:t>1.3. As propostas ou deliberações para instauração das câmaras temáticas deverão contemplar justificativa para a sua instauração; pertinência em relação às atividades e plano de ação do órgão proponente; apresentação de plano de trabalho específico do projeto;</w:t>
      </w:r>
    </w:p>
    <w:p w:rsidR="00FF02E5" w:rsidRPr="00C71E76" w:rsidRDefault="00FF02E5" w:rsidP="00FF02E5">
      <w:p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C71E76">
        <w:rPr>
          <w:rFonts w:ascii="Arial" w:hAnsi="Arial" w:cs="Arial"/>
          <w:sz w:val="22"/>
          <w:szCs w:val="22"/>
        </w:rPr>
        <w:t>1.3.1. O plano de trabalho da câmara temática deverá conter: a) Objeto; b) Objetivos; c) Prazo de funcionamento; d) Cronograma de atividades; e) Nº de integrantes; f) Indicação de um condutor e um condutor-adjunto;</w:t>
      </w:r>
    </w:p>
    <w:p w:rsidR="00FF02E5" w:rsidRPr="00C71E76" w:rsidRDefault="00FF02E5" w:rsidP="00FF02E5">
      <w:pPr>
        <w:ind w:left="567"/>
        <w:jc w:val="both"/>
        <w:rPr>
          <w:rFonts w:ascii="Arial" w:hAnsi="Arial" w:cs="Arial"/>
          <w:sz w:val="22"/>
          <w:szCs w:val="22"/>
        </w:rPr>
      </w:pPr>
      <w:r w:rsidRPr="00C71E76">
        <w:rPr>
          <w:rFonts w:ascii="Arial" w:hAnsi="Arial" w:cs="Arial"/>
          <w:sz w:val="22"/>
          <w:szCs w:val="22"/>
        </w:rPr>
        <w:t>1.3.2. Ao Conselho Diretor caberá apreciar e deliberar sobre o cumprimento das diretrizes estabelecidas, para posterior submissão ao Plenário.</w:t>
      </w:r>
    </w:p>
    <w:p w:rsidR="00FF02E5" w:rsidRPr="00C71E76" w:rsidRDefault="00FF02E5" w:rsidP="00FF02E5">
      <w:pPr>
        <w:jc w:val="both"/>
        <w:rPr>
          <w:rFonts w:ascii="Arial" w:hAnsi="Arial" w:cs="Arial"/>
          <w:sz w:val="22"/>
          <w:szCs w:val="22"/>
        </w:rPr>
      </w:pPr>
    </w:p>
    <w:p w:rsidR="00FF02E5" w:rsidRPr="00C71E76" w:rsidRDefault="00FF02E5" w:rsidP="00FF02E5">
      <w:pPr>
        <w:ind w:left="284"/>
        <w:jc w:val="both"/>
        <w:rPr>
          <w:rFonts w:ascii="Arial" w:hAnsi="Arial" w:cs="Arial"/>
          <w:sz w:val="22"/>
          <w:szCs w:val="22"/>
        </w:rPr>
      </w:pPr>
      <w:r w:rsidRPr="00C71E76">
        <w:rPr>
          <w:rFonts w:ascii="Arial" w:hAnsi="Arial" w:cs="Arial"/>
          <w:sz w:val="22"/>
          <w:szCs w:val="22"/>
        </w:rPr>
        <w:t>1.4. A condução da câmara temática ficará a cargo de um conselheiro, membro do órgão proponente:</w:t>
      </w:r>
    </w:p>
    <w:p w:rsidR="00FF02E5" w:rsidRPr="00A26785" w:rsidRDefault="00FF02E5" w:rsidP="00FF02E5">
      <w:pPr>
        <w:ind w:left="567"/>
        <w:jc w:val="both"/>
        <w:rPr>
          <w:rFonts w:ascii="Arial" w:hAnsi="Arial" w:cs="Arial"/>
          <w:sz w:val="22"/>
          <w:szCs w:val="22"/>
          <w:highlight w:val="yellow"/>
        </w:rPr>
      </w:pPr>
      <w:r w:rsidRPr="00C71E76">
        <w:rPr>
          <w:rFonts w:ascii="Arial" w:hAnsi="Arial" w:cs="Arial"/>
          <w:sz w:val="22"/>
          <w:szCs w:val="22"/>
        </w:rPr>
        <w:t xml:space="preserve">1.4.1. A condução, no caso das </w:t>
      </w:r>
      <w:r w:rsidRPr="00BE10CE">
        <w:rPr>
          <w:rFonts w:ascii="Arial" w:hAnsi="Arial" w:cs="Arial"/>
          <w:sz w:val="22"/>
          <w:szCs w:val="22"/>
        </w:rPr>
        <w:t>câmaras temáticas originadas pelo CEAU-CAU/SC, ficará a cargo de um dos membros do colegiado, não conselheiro do CAU/SC;</w:t>
      </w:r>
    </w:p>
    <w:p w:rsidR="00FF02E5" w:rsidRPr="00A26785" w:rsidRDefault="00FF02E5" w:rsidP="00FF02E5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FF02E5" w:rsidRPr="00C71E76" w:rsidRDefault="00FF02E5" w:rsidP="00FF02E5">
      <w:pPr>
        <w:ind w:left="284"/>
        <w:jc w:val="both"/>
        <w:rPr>
          <w:rFonts w:ascii="Arial" w:hAnsi="Arial" w:cs="Arial"/>
          <w:sz w:val="22"/>
          <w:szCs w:val="22"/>
        </w:rPr>
      </w:pPr>
      <w:r w:rsidRPr="00C71E76">
        <w:rPr>
          <w:rFonts w:ascii="Arial" w:hAnsi="Arial" w:cs="Arial"/>
          <w:sz w:val="22"/>
          <w:szCs w:val="22"/>
        </w:rPr>
        <w:t>1.5. A condução-adjunta da câmara temática será preferencialmente ocupada por um representante indicado pelo CEAU-CAU/SC;</w:t>
      </w:r>
    </w:p>
    <w:p w:rsidR="00FF02E5" w:rsidRPr="00C71E76" w:rsidRDefault="00FF02E5" w:rsidP="00FF02E5">
      <w:pPr>
        <w:ind w:left="567"/>
        <w:jc w:val="both"/>
        <w:rPr>
          <w:rFonts w:ascii="Arial" w:hAnsi="Arial" w:cs="Arial"/>
          <w:sz w:val="22"/>
          <w:szCs w:val="22"/>
        </w:rPr>
      </w:pPr>
      <w:r w:rsidRPr="00C71E76">
        <w:rPr>
          <w:rFonts w:ascii="Arial" w:hAnsi="Arial" w:cs="Arial"/>
          <w:sz w:val="22"/>
          <w:szCs w:val="22"/>
        </w:rPr>
        <w:t>1.5.1. Caso não haja indicação pelo CEAU-CAU/SC, a condução-adjunta ficará a cargo de um conselheiro indicado pelo órgão proponente;</w:t>
      </w:r>
    </w:p>
    <w:p w:rsidR="00FF02E5" w:rsidRPr="00BE10CE" w:rsidRDefault="00FF02E5" w:rsidP="00FF02E5">
      <w:pPr>
        <w:ind w:left="567"/>
        <w:jc w:val="both"/>
        <w:rPr>
          <w:rFonts w:ascii="Arial" w:hAnsi="Arial" w:cs="Arial"/>
          <w:sz w:val="22"/>
          <w:szCs w:val="22"/>
        </w:rPr>
      </w:pPr>
      <w:r w:rsidRPr="00BE10CE">
        <w:rPr>
          <w:rFonts w:ascii="Arial" w:hAnsi="Arial" w:cs="Arial"/>
          <w:sz w:val="22"/>
          <w:szCs w:val="22"/>
        </w:rPr>
        <w:t>1.5.2. A condução-adjunta, no caso das câmaras temáticas originadas pelo CEAU-CAU/SC, ficará a cargo de um conselheiro;</w:t>
      </w:r>
    </w:p>
    <w:p w:rsidR="00FF02E5" w:rsidRDefault="00FF02E5" w:rsidP="00FF02E5">
      <w:pPr>
        <w:ind w:left="567"/>
        <w:jc w:val="both"/>
        <w:rPr>
          <w:rFonts w:ascii="Arial" w:hAnsi="Arial" w:cs="Arial"/>
          <w:sz w:val="22"/>
          <w:szCs w:val="22"/>
        </w:rPr>
      </w:pPr>
      <w:r w:rsidRPr="00BE10CE">
        <w:rPr>
          <w:rFonts w:ascii="Arial" w:hAnsi="Arial" w:cs="Arial"/>
          <w:sz w:val="22"/>
          <w:szCs w:val="22"/>
        </w:rPr>
        <w:t>1.5.3. Caso não haja conselheiro interessado na condução-adjunta, no caso das câmaras temáticas originadas pelo CEAU-CAU/SC, poderá ficar a cargo de um membro indicado pelo CEAU-CAU/SC.</w:t>
      </w:r>
    </w:p>
    <w:p w:rsidR="00FF02E5" w:rsidRPr="00A26785" w:rsidRDefault="00FF02E5" w:rsidP="00FF02E5">
      <w:pPr>
        <w:ind w:left="567"/>
        <w:jc w:val="both"/>
        <w:rPr>
          <w:rFonts w:ascii="Arial" w:hAnsi="Arial" w:cs="Arial"/>
          <w:sz w:val="22"/>
          <w:szCs w:val="22"/>
          <w:highlight w:val="yellow"/>
        </w:rPr>
      </w:pPr>
    </w:p>
    <w:p w:rsidR="00FF02E5" w:rsidRPr="00C71E76" w:rsidRDefault="00FF02E5" w:rsidP="00FF02E5">
      <w:pPr>
        <w:ind w:left="284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C71E76">
        <w:rPr>
          <w:rFonts w:ascii="Arial" w:hAnsi="Arial" w:cs="Arial"/>
          <w:sz w:val="22"/>
          <w:szCs w:val="22"/>
        </w:rPr>
        <w:t>1.6. As</w:t>
      </w:r>
      <w:r w:rsidRPr="00C71E76">
        <w:rPr>
          <w:rFonts w:ascii="Arial" w:eastAsia="Times New Roman" w:hAnsi="Arial" w:cs="Arial"/>
          <w:sz w:val="22"/>
          <w:szCs w:val="22"/>
          <w:lang w:eastAsia="pt-BR"/>
        </w:rPr>
        <w:t xml:space="preserve"> câmaras temáticas poderão contar com a participação mínima de 05 (cinco) e de até 15 (quinze) integrantes, dentre arquitetos (as) e urbanistas e agentes da sociedade civil, do Poder Público e da comunidade profissional em geral, que tenham atuação relevante em relação ao projeto proposto:</w:t>
      </w:r>
    </w:p>
    <w:p w:rsidR="00FF02E5" w:rsidRPr="00C71E76" w:rsidRDefault="00FF02E5" w:rsidP="00FF02E5">
      <w:pPr>
        <w:ind w:left="567"/>
        <w:jc w:val="both"/>
        <w:rPr>
          <w:rFonts w:ascii="Arial" w:hAnsi="Arial" w:cs="Arial"/>
          <w:sz w:val="22"/>
          <w:szCs w:val="22"/>
        </w:rPr>
      </w:pPr>
      <w:r w:rsidRPr="00C71E76">
        <w:rPr>
          <w:rFonts w:ascii="Arial" w:hAnsi="Arial" w:cs="Arial"/>
          <w:sz w:val="22"/>
          <w:szCs w:val="22"/>
        </w:rPr>
        <w:t xml:space="preserve">1.6.1. Após a instauração da </w:t>
      </w:r>
      <w:r w:rsidRPr="00C71E76">
        <w:rPr>
          <w:rFonts w:ascii="Arial" w:eastAsia="Times New Roman" w:hAnsi="Arial" w:cs="Arial"/>
          <w:sz w:val="22"/>
          <w:szCs w:val="22"/>
          <w:lang w:eastAsia="pt-BR"/>
        </w:rPr>
        <w:t>câmara temática</w:t>
      </w:r>
      <w:r w:rsidRPr="00C71E76">
        <w:rPr>
          <w:rFonts w:ascii="Arial" w:hAnsi="Arial" w:cs="Arial"/>
          <w:sz w:val="22"/>
          <w:szCs w:val="22"/>
        </w:rPr>
        <w:t>, pelo Plenário, o preenchimento das vagas definidas ficará a critério do órgão proponente, em conjunto com a entidade do CEAU-CAU/SC que o condutor-adjunto pertença;</w:t>
      </w:r>
    </w:p>
    <w:p w:rsidR="00FF02E5" w:rsidRPr="00C71E76" w:rsidRDefault="00FF02E5" w:rsidP="00FF02E5">
      <w:pPr>
        <w:ind w:left="567"/>
        <w:jc w:val="both"/>
        <w:rPr>
          <w:rFonts w:ascii="Arial" w:hAnsi="Arial" w:cs="Arial"/>
          <w:sz w:val="22"/>
          <w:szCs w:val="22"/>
        </w:rPr>
      </w:pPr>
      <w:r w:rsidRPr="00C71E76">
        <w:rPr>
          <w:rFonts w:ascii="Arial" w:hAnsi="Arial" w:cs="Arial"/>
          <w:sz w:val="22"/>
          <w:szCs w:val="22"/>
        </w:rPr>
        <w:t>1.6.2. Para participar do projeto os a</w:t>
      </w:r>
      <w:r w:rsidRPr="00C71E76">
        <w:rPr>
          <w:rFonts w:ascii="Arial" w:eastAsia="Times New Roman" w:hAnsi="Arial" w:cs="Arial"/>
          <w:sz w:val="22"/>
          <w:szCs w:val="22"/>
          <w:lang w:eastAsia="pt-BR"/>
        </w:rPr>
        <w:t>rquitetos e urbanistas integrantes</w:t>
      </w:r>
      <w:r w:rsidRPr="00C71E76">
        <w:rPr>
          <w:rFonts w:ascii="Arial" w:hAnsi="Arial" w:cs="Arial"/>
          <w:sz w:val="22"/>
          <w:szCs w:val="22"/>
        </w:rPr>
        <w:t xml:space="preserve"> deverão ter </w:t>
      </w:r>
      <w:r w:rsidRPr="00C71E76">
        <w:rPr>
          <w:rFonts w:ascii="Arial" w:eastAsia="Times New Roman" w:hAnsi="Arial" w:cs="Arial"/>
          <w:sz w:val="22"/>
          <w:szCs w:val="22"/>
          <w:lang w:eastAsia="pt-BR"/>
        </w:rPr>
        <w:t>registro ativo e e</w:t>
      </w:r>
      <w:r w:rsidRPr="00C71E76">
        <w:rPr>
          <w:rFonts w:ascii="Arial" w:hAnsi="Arial" w:cs="Arial"/>
          <w:sz w:val="22"/>
          <w:szCs w:val="22"/>
        </w:rPr>
        <w:t>star com as suas obrigações em dia perante ao CAU;</w:t>
      </w:r>
    </w:p>
    <w:p w:rsidR="00FF02E5" w:rsidRPr="00C71E76" w:rsidRDefault="00FF02E5" w:rsidP="00FF02E5">
      <w:pPr>
        <w:ind w:left="567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C71E76">
        <w:rPr>
          <w:rFonts w:ascii="Arial" w:hAnsi="Arial" w:cs="Arial"/>
          <w:sz w:val="22"/>
          <w:szCs w:val="22"/>
        </w:rPr>
        <w:t xml:space="preserve">1.6.3. Para participar do projeto todos os integrantes deverão firmar </w:t>
      </w:r>
      <w:r w:rsidRPr="00C71E76">
        <w:rPr>
          <w:rFonts w:ascii="Arial" w:eastAsia="Times New Roman" w:hAnsi="Arial" w:cs="Arial"/>
          <w:sz w:val="22"/>
          <w:szCs w:val="22"/>
          <w:lang w:eastAsia="pt-BR"/>
        </w:rPr>
        <w:t>Termo de Compromisso de participação (anexo I);</w:t>
      </w:r>
    </w:p>
    <w:p w:rsidR="00FF02E5" w:rsidRPr="00C71E76" w:rsidRDefault="00FF02E5" w:rsidP="00FF02E5">
      <w:pPr>
        <w:ind w:left="567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C71E76">
        <w:rPr>
          <w:rFonts w:ascii="Arial" w:eastAsia="Times New Roman" w:hAnsi="Arial" w:cs="Arial"/>
          <w:sz w:val="22"/>
          <w:szCs w:val="22"/>
          <w:lang w:eastAsia="pt-BR"/>
        </w:rPr>
        <w:t>1.6.4. A participação dos integrantes das câmaras temáticas é de forma voluntária e sem direito a indenização ou qualquer ajuda de custo;</w:t>
      </w:r>
    </w:p>
    <w:p w:rsidR="00FF02E5" w:rsidRPr="00BE10CE" w:rsidRDefault="00FF02E5" w:rsidP="00FF02E5">
      <w:pPr>
        <w:ind w:left="567"/>
        <w:jc w:val="both"/>
        <w:rPr>
          <w:rFonts w:ascii="Arial" w:eastAsia="Times New Roman" w:hAnsi="Arial" w:cs="Arial"/>
          <w:sz w:val="22"/>
          <w:szCs w:val="22"/>
          <w:highlight w:val="yellow"/>
          <w:lang w:eastAsia="pt-BR"/>
        </w:rPr>
      </w:pPr>
      <w:r w:rsidRPr="00BE10CE">
        <w:rPr>
          <w:rFonts w:ascii="Arial" w:eastAsia="Times New Roman" w:hAnsi="Arial" w:cs="Arial"/>
          <w:sz w:val="22"/>
          <w:szCs w:val="22"/>
          <w:lang w:eastAsia="pt-BR"/>
        </w:rPr>
        <w:lastRenderedPageBreak/>
        <w:t>1.6.5. As decisões das Câmaras Temáticas devem obrigatoriamente contar com a participação da maioria simples dos membros que a compõe.</w:t>
      </w:r>
    </w:p>
    <w:p w:rsidR="00FF02E5" w:rsidRPr="00A26785" w:rsidRDefault="00FF02E5" w:rsidP="00FF02E5">
      <w:pPr>
        <w:ind w:left="567"/>
        <w:jc w:val="both"/>
        <w:rPr>
          <w:rFonts w:ascii="Arial" w:eastAsia="Times New Roman" w:hAnsi="Arial" w:cs="Arial"/>
          <w:sz w:val="22"/>
          <w:szCs w:val="22"/>
          <w:highlight w:val="yellow"/>
          <w:lang w:eastAsia="pt-BR"/>
        </w:rPr>
      </w:pPr>
    </w:p>
    <w:p w:rsidR="00FF02E5" w:rsidRPr="00C71E76" w:rsidRDefault="00FF02E5" w:rsidP="00FF02E5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C71E76">
        <w:rPr>
          <w:rFonts w:ascii="Arial" w:hAnsi="Arial" w:cs="Arial"/>
          <w:sz w:val="22"/>
          <w:szCs w:val="22"/>
        </w:rPr>
        <w:t xml:space="preserve">1.7. As reuniões das </w:t>
      </w:r>
      <w:r w:rsidRPr="00C71E7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câmaras temáticas</w:t>
      </w:r>
      <w:r w:rsidRPr="00C71E76">
        <w:rPr>
          <w:rFonts w:ascii="Arial" w:hAnsi="Arial" w:cs="Arial"/>
          <w:sz w:val="22"/>
          <w:szCs w:val="22"/>
        </w:rPr>
        <w:t xml:space="preserve"> se desenvolverão nos seguintes termos:</w:t>
      </w:r>
    </w:p>
    <w:p w:rsidR="00FF02E5" w:rsidRPr="00C71E76" w:rsidRDefault="00FF02E5" w:rsidP="00FF02E5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C71E76">
        <w:rPr>
          <w:rFonts w:ascii="Arial" w:hAnsi="Arial" w:cs="Arial"/>
          <w:sz w:val="22"/>
          <w:szCs w:val="22"/>
        </w:rPr>
        <w:t>1.7.1. De forma virtual;</w:t>
      </w:r>
    </w:p>
    <w:p w:rsidR="00FF02E5" w:rsidRPr="00C71E76" w:rsidRDefault="00FF02E5" w:rsidP="00FF02E5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C71E76">
        <w:rPr>
          <w:rFonts w:ascii="Arial" w:hAnsi="Arial" w:cs="Arial"/>
          <w:sz w:val="22"/>
          <w:szCs w:val="22"/>
        </w:rPr>
        <w:t>1.7.2. Conduzida pelo condutor indicado pelo órgão proponente;</w:t>
      </w:r>
    </w:p>
    <w:p w:rsidR="00FF02E5" w:rsidRPr="00C71E76" w:rsidRDefault="00FF02E5" w:rsidP="00FF02E5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C71E76">
        <w:rPr>
          <w:rFonts w:ascii="Arial" w:hAnsi="Arial" w:cs="Arial"/>
          <w:sz w:val="22"/>
          <w:szCs w:val="22"/>
        </w:rPr>
        <w:t xml:space="preserve">1.7.3. De maneira organizada entre os próprios integrantes; </w:t>
      </w:r>
    </w:p>
    <w:p w:rsidR="00FF02E5" w:rsidRPr="00C71E76" w:rsidRDefault="00FF02E5" w:rsidP="00FF02E5">
      <w:pPr>
        <w:ind w:left="567"/>
        <w:jc w:val="both"/>
        <w:rPr>
          <w:rFonts w:ascii="Arial" w:hAnsi="Arial" w:cs="Arial"/>
          <w:sz w:val="22"/>
          <w:szCs w:val="22"/>
        </w:rPr>
      </w:pPr>
      <w:r w:rsidRPr="00C71E76">
        <w:rPr>
          <w:rFonts w:ascii="Arial" w:hAnsi="Arial" w:cs="Arial"/>
          <w:sz w:val="22"/>
          <w:szCs w:val="22"/>
        </w:rPr>
        <w:t>1.7.4. De acordo com o calendário de reuniões a ser estabelecido na sua 1ª reunião;</w:t>
      </w:r>
    </w:p>
    <w:p w:rsidR="00FF02E5" w:rsidRPr="00C71E76" w:rsidRDefault="00FF02E5" w:rsidP="00FF02E5">
      <w:pPr>
        <w:ind w:left="708" w:firstLine="426"/>
        <w:jc w:val="both"/>
        <w:rPr>
          <w:rFonts w:ascii="Arial" w:hAnsi="Arial" w:cs="Arial"/>
          <w:sz w:val="22"/>
          <w:szCs w:val="22"/>
        </w:rPr>
      </w:pPr>
    </w:p>
    <w:p w:rsidR="00FF02E5" w:rsidRPr="00C71E76" w:rsidRDefault="00FF02E5" w:rsidP="00FF02E5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C71E76">
        <w:rPr>
          <w:rFonts w:ascii="Arial" w:hAnsi="Arial" w:cs="Arial"/>
          <w:sz w:val="22"/>
          <w:szCs w:val="22"/>
        </w:rPr>
        <w:t>1.8. Compete aos integrantes das câmaras temáticas:</w:t>
      </w:r>
    </w:p>
    <w:p w:rsidR="00FF02E5" w:rsidRPr="00BE10CE" w:rsidRDefault="00FF02E5" w:rsidP="00FF02E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71E76">
        <w:rPr>
          <w:rFonts w:ascii="Arial" w:hAnsi="Arial" w:cs="Arial"/>
          <w:sz w:val="22"/>
          <w:szCs w:val="22"/>
        </w:rPr>
        <w:t xml:space="preserve">1.8.1. </w:t>
      </w:r>
      <w:r w:rsidRPr="00BE10CE">
        <w:rPr>
          <w:rFonts w:ascii="Arial" w:hAnsi="Arial" w:cs="Arial"/>
          <w:sz w:val="22"/>
          <w:szCs w:val="22"/>
        </w:rPr>
        <w:t>Cumprir o Plano de Trabalho;</w:t>
      </w:r>
    </w:p>
    <w:p w:rsidR="00BE10CE" w:rsidRPr="00BE10CE" w:rsidRDefault="00FF02E5" w:rsidP="00BE10CE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BE10CE">
        <w:rPr>
          <w:rFonts w:ascii="Arial" w:hAnsi="Arial" w:cs="Arial"/>
          <w:sz w:val="22"/>
          <w:szCs w:val="22"/>
        </w:rPr>
        <w:t>1.8.2. Observar o calendário de reuniões;</w:t>
      </w:r>
    </w:p>
    <w:p w:rsidR="00FF02E5" w:rsidRPr="00BE10CE" w:rsidRDefault="00FF02E5" w:rsidP="00BE10CE">
      <w:pPr>
        <w:ind w:left="567"/>
        <w:jc w:val="both"/>
        <w:rPr>
          <w:rFonts w:ascii="Arial" w:hAnsi="Arial" w:cs="Arial"/>
          <w:sz w:val="22"/>
          <w:szCs w:val="22"/>
        </w:rPr>
      </w:pPr>
      <w:r w:rsidRPr="00BE10CE">
        <w:rPr>
          <w:rFonts w:ascii="Arial" w:hAnsi="Arial" w:cs="Arial"/>
          <w:sz w:val="22"/>
          <w:szCs w:val="22"/>
        </w:rPr>
        <w:t>1.8.3. Auxiliar os coordenadores na elaboração do relatório final das atividades, evidenciando a entrega do produto estipulado no plano de trabalho.</w:t>
      </w:r>
    </w:p>
    <w:p w:rsidR="00FF02E5" w:rsidRPr="00A26785" w:rsidRDefault="00FF02E5" w:rsidP="00FF02E5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FF02E5" w:rsidRPr="00C71E76" w:rsidRDefault="00FF02E5" w:rsidP="00FF02E5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C71E76">
        <w:rPr>
          <w:rFonts w:ascii="Arial" w:hAnsi="Arial" w:cs="Arial"/>
          <w:sz w:val="22"/>
          <w:szCs w:val="22"/>
        </w:rPr>
        <w:t xml:space="preserve">1.9. Ao condutor da </w:t>
      </w:r>
      <w:r w:rsidRPr="00C71E7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câmara temática </w:t>
      </w:r>
      <w:r w:rsidRPr="00C71E76">
        <w:rPr>
          <w:rFonts w:ascii="Arial" w:hAnsi="Arial" w:cs="Arial"/>
          <w:sz w:val="22"/>
          <w:szCs w:val="22"/>
        </w:rPr>
        <w:t>incumbe:</w:t>
      </w:r>
    </w:p>
    <w:p w:rsidR="00FF02E5" w:rsidRPr="00C71E76" w:rsidRDefault="00FF02E5" w:rsidP="00FF02E5">
      <w:pPr>
        <w:ind w:left="567"/>
        <w:jc w:val="both"/>
        <w:rPr>
          <w:rFonts w:ascii="Arial" w:hAnsi="Arial" w:cs="Arial"/>
          <w:sz w:val="22"/>
          <w:szCs w:val="22"/>
        </w:rPr>
      </w:pPr>
      <w:r w:rsidRPr="00C71E76">
        <w:rPr>
          <w:rFonts w:ascii="Arial" w:hAnsi="Arial" w:cs="Arial"/>
          <w:sz w:val="22"/>
          <w:szCs w:val="22"/>
        </w:rPr>
        <w:t>1.9.1. Organizar e conduzir as reuniões e atividades;</w:t>
      </w:r>
    </w:p>
    <w:p w:rsidR="00FF02E5" w:rsidRPr="00C71E76" w:rsidRDefault="00FF02E5" w:rsidP="00FF02E5">
      <w:pPr>
        <w:ind w:firstLine="567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71E7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1.9.2. Fazer os encaminhamentos das reuniões;</w:t>
      </w:r>
    </w:p>
    <w:p w:rsidR="00FF02E5" w:rsidRPr="00C71E76" w:rsidRDefault="00FF02E5" w:rsidP="00FF02E5">
      <w:pPr>
        <w:ind w:left="567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C71E7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1.9.3. Manter o </w:t>
      </w:r>
      <w:r w:rsidRPr="00C71E76">
        <w:rPr>
          <w:rFonts w:ascii="Arial" w:eastAsia="Times New Roman" w:hAnsi="Arial" w:cs="Arial"/>
          <w:sz w:val="22"/>
          <w:szCs w:val="22"/>
          <w:lang w:eastAsia="pt-BR"/>
        </w:rPr>
        <w:t>órgão proponente informado do cumprimento/status do plano de trabalho;</w:t>
      </w:r>
    </w:p>
    <w:p w:rsidR="00FF02E5" w:rsidRPr="00C71E76" w:rsidRDefault="00FF02E5" w:rsidP="00FF02E5">
      <w:pPr>
        <w:ind w:left="567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71E76">
        <w:rPr>
          <w:rFonts w:ascii="Arial" w:eastAsia="Times New Roman" w:hAnsi="Arial" w:cs="Arial"/>
          <w:sz w:val="22"/>
          <w:szCs w:val="22"/>
          <w:lang w:eastAsia="pt-BR"/>
        </w:rPr>
        <w:t>1.9.4. Se responsabilizar pela realização do relatório final das atividades, nos termos do item “1.8.</w:t>
      </w:r>
      <w:proofErr w:type="gramStart"/>
      <w:r w:rsidRPr="00C71E76">
        <w:rPr>
          <w:rFonts w:ascii="Arial" w:eastAsia="Times New Roman" w:hAnsi="Arial" w:cs="Arial"/>
          <w:sz w:val="22"/>
          <w:szCs w:val="22"/>
          <w:lang w:eastAsia="pt-BR"/>
        </w:rPr>
        <w:t>3.”</w:t>
      </w:r>
      <w:proofErr w:type="gramEnd"/>
      <w:r w:rsidRPr="00C71E76">
        <w:rPr>
          <w:rFonts w:ascii="Arial" w:eastAsia="Times New Roman" w:hAnsi="Arial" w:cs="Arial"/>
          <w:sz w:val="22"/>
          <w:szCs w:val="22"/>
          <w:lang w:eastAsia="pt-BR"/>
        </w:rPr>
        <w:t>, encaminhando-o ao órgão proponente, por intermédio do Conselho Diretor</w:t>
      </w:r>
      <w:r w:rsidRPr="00C71E7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:rsidR="00FF02E5" w:rsidRPr="00C71E76" w:rsidRDefault="00FF02E5" w:rsidP="00FF02E5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FF02E5" w:rsidRPr="00C71E76" w:rsidRDefault="00FF02E5" w:rsidP="00FF02E5">
      <w:pPr>
        <w:ind w:firstLine="284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71E7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1.10. Ao condutor-adjunto da câmara temática incumbe:</w:t>
      </w:r>
    </w:p>
    <w:p w:rsidR="00FF02E5" w:rsidRPr="00C71E76" w:rsidRDefault="00FF02E5" w:rsidP="00FF02E5">
      <w:pPr>
        <w:ind w:firstLine="567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71E7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1.10.1. Dar suporte ao condutor no desenvolvimento dos trabalhos;</w:t>
      </w:r>
    </w:p>
    <w:p w:rsidR="00FF02E5" w:rsidRPr="00C71E76" w:rsidRDefault="00FF02E5" w:rsidP="00FF02E5">
      <w:pPr>
        <w:ind w:firstLine="567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71E7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1.10.2. Substituir o condutor, no caso de sua ausência.</w:t>
      </w:r>
    </w:p>
    <w:p w:rsidR="00FF02E5" w:rsidRPr="00C71E76" w:rsidRDefault="00FF02E5" w:rsidP="00FF02E5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FF02E5" w:rsidRPr="00C71E76" w:rsidRDefault="00FF02E5" w:rsidP="00FF02E5">
      <w:pPr>
        <w:ind w:left="284"/>
        <w:jc w:val="both"/>
        <w:rPr>
          <w:rFonts w:ascii="Arial" w:hAnsi="Arial" w:cs="Arial"/>
          <w:sz w:val="22"/>
          <w:szCs w:val="22"/>
        </w:rPr>
      </w:pPr>
      <w:r w:rsidRPr="00C71E76">
        <w:rPr>
          <w:rFonts w:ascii="Arial" w:eastAsia="Times New Roman" w:hAnsi="Arial" w:cs="Arial"/>
          <w:sz w:val="22"/>
          <w:szCs w:val="22"/>
          <w:lang w:eastAsia="pt-BR"/>
        </w:rPr>
        <w:t xml:space="preserve">1.11. </w:t>
      </w:r>
      <w:r w:rsidRPr="00C71E76">
        <w:rPr>
          <w:rFonts w:ascii="Arial" w:hAnsi="Arial" w:cs="Arial"/>
          <w:sz w:val="22"/>
          <w:szCs w:val="22"/>
        </w:rPr>
        <w:t>Os órgãos do CAU/SC (comissões e Presidência), cuja coordenação das câmaras temáticas instaladas anteriormente esteja sob a sua alçada, deverão promover as adequações em relação às diretrizes estabelecidas, para a retomada das suas atividades;</w:t>
      </w:r>
    </w:p>
    <w:p w:rsidR="00FF02E5" w:rsidRPr="00C71E76" w:rsidRDefault="00FF02E5" w:rsidP="00FF02E5">
      <w:pPr>
        <w:jc w:val="both"/>
        <w:rPr>
          <w:rFonts w:ascii="Arial" w:hAnsi="Arial" w:cs="Arial"/>
          <w:sz w:val="22"/>
          <w:szCs w:val="22"/>
        </w:rPr>
      </w:pPr>
    </w:p>
    <w:p w:rsidR="00FF02E5" w:rsidRPr="00C71E76" w:rsidRDefault="00FF02E5" w:rsidP="00FF02E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FF02E5" w:rsidRPr="00C71E76" w:rsidRDefault="00FF02E5" w:rsidP="00FF02E5">
      <w:pPr>
        <w:jc w:val="both"/>
        <w:rPr>
          <w:rFonts w:ascii="Arial" w:hAnsi="Arial" w:cs="Arial"/>
          <w:sz w:val="22"/>
          <w:szCs w:val="22"/>
        </w:rPr>
      </w:pPr>
      <w:r w:rsidRPr="00C71E76">
        <w:rPr>
          <w:rFonts w:ascii="Arial" w:hAnsi="Arial" w:cs="Arial"/>
          <w:sz w:val="22"/>
          <w:szCs w:val="22"/>
        </w:rPr>
        <w:t>2. Encaminhar esta deliberação para publicação no sítio eletrônico do CAU/SC;</w:t>
      </w:r>
    </w:p>
    <w:p w:rsidR="00FF02E5" w:rsidRPr="00C71E76" w:rsidRDefault="00FF02E5" w:rsidP="00FF02E5">
      <w:pPr>
        <w:jc w:val="both"/>
        <w:rPr>
          <w:rFonts w:ascii="Arial" w:hAnsi="Arial" w:cs="Arial"/>
          <w:sz w:val="22"/>
          <w:szCs w:val="22"/>
        </w:rPr>
      </w:pPr>
    </w:p>
    <w:p w:rsidR="00FF02E5" w:rsidRDefault="00FF02E5" w:rsidP="00FF02E5">
      <w:pPr>
        <w:jc w:val="both"/>
        <w:rPr>
          <w:rFonts w:ascii="Arial" w:hAnsi="Arial" w:cs="Arial"/>
          <w:sz w:val="22"/>
          <w:szCs w:val="22"/>
        </w:rPr>
      </w:pPr>
      <w:r w:rsidRPr="00C71E76">
        <w:rPr>
          <w:rFonts w:ascii="Arial" w:hAnsi="Arial" w:cs="Arial"/>
          <w:sz w:val="22"/>
          <w:szCs w:val="22"/>
        </w:rPr>
        <w:t>3. Esta Deliberação entra em vigor na data de sua publicação.</w:t>
      </w:r>
    </w:p>
    <w:p w:rsidR="00FF02E5" w:rsidRPr="00402512" w:rsidRDefault="00FF02E5" w:rsidP="00FF02E5">
      <w:pPr>
        <w:jc w:val="both"/>
        <w:rPr>
          <w:rFonts w:ascii="Arial" w:hAnsi="Arial" w:cs="Arial"/>
          <w:sz w:val="22"/>
          <w:szCs w:val="22"/>
        </w:rPr>
      </w:pPr>
    </w:p>
    <w:p w:rsidR="00FF02E5" w:rsidRPr="00402512" w:rsidRDefault="00FF02E5" w:rsidP="00FF02E5">
      <w:pPr>
        <w:pStyle w:val="Default"/>
        <w:rPr>
          <w:rFonts w:ascii="Arial" w:hAnsi="Arial" w:cs="Arial"/>
          <w:sz w:val="22"/>
          <w:szCs w:val="22"/>
        </w:rPr>
      </w:pPr>
    </w:p>
    <w:p w:rsidR="00FF02E5" w:rsidRPr="00402512" w:rsidRDefault="00FF02E5" w:rsidP="00FF02E5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402512">
        <w:rPr>
          <w:rFonts w:ascii="Arial" w:hAnsi="Arial" w:cs="Arial"/>
          <w:sz w:val="22"/>
          <w:szCs w:val="22"/>
        </w:rPr>
        <w:t>Florianópolis, 14 de maio de 2021.</w:t>
      </w:r>
    </w:p>
    <w:p w:rsidR="00FF02E5" w:rsidRPr="00402512" w:rsidRDefault="00FF02E5" w:rsidP="00FF02E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60BA8" w:rsidRDefault="00060BA8" w:rsidP="00FF02E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60BA8" w:rsidRDefault="00060BA8" w:rsidP="00FF02E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F02E5" w:rsidRPr="00402512" w:rsidRDefault="00FF02E5" w:rsidP="00FF02E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60BA8" w:rsidRDefault="00060BA8" w:rsidP="00FF02E5">
      <w:pPr>
        <w:tabs>
          <w:tab w:val="left" w:pos="-284"/>
        </w:tabs>
        <w:spacing w:before="2"/>
        <w:ind w:left="-14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</w:t>
      </w:r>
    </w:p>
    <w:p w:rsidR="00FF02E5" w:rsidRPr="00402512" w:rsidRDefault="00FF02E5" w:rsidP="00FF02E5">
      <w:pPr>
        <w:tabs>
          <w:tab w:val="left" w:pos="-284"/>
        </w:tabs>
        <w:spacing w:before="2"/>
        <w:ind w:left="-142"/>
        <w:jc w:val="center"/>
        <w:rPr>
          <w:rFonts w:ascii="Arial" w:hAnsi="Arial" w:cs="Arial"/>
          <w:sz w:val="22"/>
          <w:szCs w:val="22"/>
        </w:rPr>
      </w:pPr>
      <w:r w:rsidRPr="00402512">
        <w:rPr>
          <w:rFonts w:ascii="Arial" w:hAnsi="Arial" w:cs="Arial"/>
          <w:sz w:val="22"/>
          <w:szCs w:val="22"/>
        </w:rPr>
        <w:t xml:space="preserve">Patrícia Figueiredo Sarquis Herden </w:t>
      </w:r>
    </w:p>
    <w:p w:rsidR="00FF02E5" w:rsidRPr="00402512" w:rsidRDefault="00FF02E5" w:rsidP="00FF02E5">
      <w:pPr>
        <w:tabs>
          <w:tab w:val="left" w:pos="-284"/>
        </w:tabs>
        <w:spacing w:before="2"/>
        <w:ind w:left="-142"/>
        <w:jc w:val="center"/>
        <w:rPr>
          <w:rFonts w:ascii="Arial" w:hAnsi="Arial" w:cs="Arial"/>
          <w:sz w:val="22"/>
          <w:szCs w:val="22"/>
        </w:rPr>
      </w:pPr>
      <w:r w:rsidRPr="00402512">
        <w:rPr>
          <w:rFonts w:ascii="Arial" w:hAnsi="Arial" w:cs="Arial"/>
          <w:sz w:val="22"/>
          <w:szCs w:val="22"/>
        </w:rPr>
        <w:t>Arquiteta e Urbanista</w:t>
      </w:r>
    </w:p>
    <w:p w:rsidR="00FF02E5" w:rsidRDefault="00FF02E5" w:rsidP="00FF02E5">
      <w:pPr>
        <w:tabs>
          <w:tab w:val="left" w:pos="-284"/>
        </w:tabs>
        <w:spacing w:before="2"/>
        <w:ind w:left="-142"/>
        <w:jc w:val="center"/>
        <w:rPr>
          <w:rFonts w:ascii="Arial" w:hAnsi="Arial" w:cs="Arial"/>
          <w:sz w:val="22"/>
          <w:szCs w:val="22"/>
        </w:rPr>
      </w:pPr>
      <w:r w:rsidRPr="00060BA8">
        <w:rPr>
          <w:rFonts w:ascii="Arial" w:hAnsi="Arial" w:cs="Arial"/>
          <w:sz w:val="22"/>
          <w:szCs w:val="22"/>
        </w:rPr>
        <w:t>Presidente do CAU/SC</w:t>
      </w:r>
    </w:p>
    <w:p w:rsidR="00233EAF" w:rsidRDefault="00233EAF" w:rsidP="00233EAF">
      <w:pPr>
        <w:tabs>
          <w:tab w:val="left" w:pos="-284"/>
        </w:tabs>
        <w:spacing w:before="2"/>
        <w:ind w:left="-142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Publicado em:18/05/2021</w:t>
      </w:r>
    </w:p>
    <w:p w:rsidR="00FF02E5" w:rsidRDefault="00FF02E5" w:rsidP="00FF02E5">
      <w:pPr>
        <w:tabs>
          <w:tab w:val="left" w:pos="-284"/>
        </w:tabs>
        <w:spacing w:before="2"/>
        <w:ind w:left="-142"/>
        <w:jc w:val="center"/>
        <w:rPr>
          <w:rFonts w:ascii="Arial" w:hAnsi="Arial" w:cs="Arial"/>
          <w:sz w:val="22"/>
          <w:szCs w:val="22"/>
        </w:rPr>
      </w:pPr>
    </w:p>
    <w:p w:rsidR="00FF02E5" w:rsidRDefault="00FF02E5" w:rsidP="00FF02E5">
      <w:pPr>
        <w:tabs>
          <w:tab w:val="left" w:pos="-284"/>
        </w:tabs>
        <w:spacing w:before="2"/>
        <w:ind w:left="-142"/>
        <w:jc w:val="center"/>
        <w:rPr>
          <w:rFonts w:ascii="Arial" w:hAnsi="Arial" w:cs="Arial"/>
          <w:sz w:val="22"/>
          <w:szCs w:val="22"/>
        </w:rPr>
      </w:pPr>
    </w:p>
    <w:p w:rsidR="00FF02E5" w:rsidRDefault="00FF02E5" w:rsidP="00FF02E5">
      <w:pPr>
        <w:tabs>
          <w:tab w:val="left" w:pos="-284"/>
        </w:tabs>
        <w:spacing w:before="2"/>
        <w:ind w:left="-142"/>
        <w:jc w:val="center"/>
        <w:rPr>
          <w:rFonts w:ascii="Arial" w:hAnsi="Arial" w:cs="Arial"/>
          <w:sz w:val="22"/>
          <w:szCs w:val="22"/>
        </w:rPr>
      </w:pPr>
    </w:p>
    <w:p w:rsidR="00FF02E5" w:rsidRPr="00026050" w:rsidRDefault="00FF02E5" w:rsidP="00FF02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026050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ANEXO I</w:t>
      </w:r>
    </w:p>
    <w:p w:rsidR="00FF02E5" w:rsidRPr="00026050" w:rsidRDefault="00FF02E5" w:rsidP="00FF02E5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FF02E5" w:rsidRPr="00026050" w:rsidRDefault="00FF02E5" w:rsidP="00FF02E5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FF02E5" w:rsidRPr="00026050" w:rsidRDefault="00FF02E5" w:rsidP="00FF02E5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FF02E5" w:rsidRPr="00026050" w:rsidRDefault="00FF02E5" w:rsidP="00FF02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026050">
        <w:rPr>
          <w:rFonts w:ascii="Arial" w:hAnsi="Arial" w:cs="Arial"/>
          <w:b/>
          <w:bCs/>
          <w:sz w:val="22"/>
          <w:szCs w:val="22"/>
          <w:lang w:eastAsia="pt-BR"/>
        </w:rPr>
        <w:t xml:space="preserve">TERMO DE COMPROMISSO </w:t>
      </w:r>
    </w:p>
    <w:p w:rsidR="00FF02E5" w:rsidRPr="00026050" w:rsidRDefault="00FF02E5" w:rsidP="00FF02E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FF02E5" w:rsidRPr="00026050" w:rsidRDefault="00FF02E5" w:rsidP="00FF02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FF02E5" w:rsidRPr="00026050" w:rsidRDefault="00FF02E5" w:rsidP="00FF02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  <w:lang w:eastAsia="pt-BR"/>
        </w:rPr>
      </w:pPr>
      <w:r w:rsidRPr="00026050">
        <w:rPr>
          <w:rFonts w:ascii="Arial" w:hAnsi="Arial" w:cs="Arial"/>
          <w:bCs/>
          <w:sz w:val="22"/>
          <w:szCs w:val="22"/>
          <w:lang w:eastAsia="pt-BR"/>
        </w:rPr>
        <w:t>Eu, _____________________________________________________, ___________(profissão</w:t>
      </w:r>
      <w:r w:rsidRPr="00BE10CE">
        <w:rPr>
          <w:rFonts w:ascii="Arial" w:hAnsi="Arial" w:cs="Arial"/>
          <w:bCs/>
          <w:sz w:val="22"/>
          <w:szCs w:val="22"/>
          <w:lang w:eastAsia="pt-BR"/>
        </w:rPr>
        <w:t xml:space="preserve">)__________________, inscrito(a) no Cadastro de Pessoal Física – CPF sob o nº ____________, registro profissional nº ___________, </w:t>
      </w:r>
      <w:r w:rsidRPr="00026050">
        <w:rPr>
          <w:rFonts w:ascii="Arial" w:hAnsi="Arial" w:cs="Arial"/>
          <w:bCs/>
          <w:sz w:val="22"/>
          <w:szCs w:val="22"/>
          <w:lang w:eastAsia="pt-BR"/>
        </w:rPr>
        <w:t>residente na ______________________________________________, nº ________, complemento____________________, bairro _____________________, cidade _____________________________/SC, convidado para participar da Câmara Temática __________________________________________, assumo, perante ao Conselho de Arquitetura e Urbanismo de Santa Catarina – CAU/SC, o compromisso de participar do projeto, em especial das reuniões e atividades a serem desenvolvidas. Estou ciente das diretrizes estabelecidas por meio da Deliberação Plenária CAU/SC nº XX-2021, em especial que esta é uma atividade voluntária, sem nenhum tipo de indenização ou ajuda de custo, e me comprometo a comunicar oficialmente o CAU/SC, caso desista de participar do projeto.</w:t>
      </w:r>
    </w:p>
    <w:p w:rsidR="00FF02E5" w:rsidRPr="00026050" w:rsidRDefault="00FF02E5" w:rsidP="00FF02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FF02E5" w:rsidRPr="00026050" w:rsidRDefault="00FF02E5" w:rsidP="00FF02E5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Cs/>
          <w:sz w:val="22"/>
          <w:szCs w:val="22"/>
          <w:lang w:eastAsia="pt-BR"/>
        </w:rPr>
      </w:pPr>
      <w:r w:rsidRPr="00026050">
        <w:rPr>
          <w:rFonts w:ascii="Arial" w:hAnsi="Arial" w:cs="Arial"/>
          <w:bCs/>
          <w:sz w:val="22"/>
          <w:szCs w:val="22"/>
          <w:lang w:eastAsia="pt-BR"/>
        </w:rPr>
        <w:t xml:space="preserve">Cidade/SC, _______ de ___________________ </w:t>
      </w:r>
      <w:proofErr w:type="spellStart"/>
      <w:r w:rsidRPr="00026050">
        <w:rPr>
          <w:rFonts w:ascii="Arial" w:hAnsi="Arial" w:cs="Arial"/>
          <w:bCs/>
          <w:sz w:val="22"/>
          <w:szCs w:val="22"/>
          <w:lang w:eastAsia="pt-BR"/>
        </w:rPr>
        <w:t>de</w:t>
      </w:r>
      <w:proofErr w:type="spellEnd"/>
      <w:r w:rsidRPr="00026050">
        <w:rPr>
          <w:rFonts w:ascii="Arial" w:hAnsi="Arial" w:cs="Arial"/>
          <w:bCs/>
          <w:sz w:val="22"/>
          <w:szCs w:val="22"/>
          <w:lang w:eastAsia="pt-BR"/>
        </w:rPr>
        <w:t xml:space="preserve"> 20XX.</w:t>
      </w:r>
    </w:p>
    <w:p w:rsidR="00FF02E5" w:rsidRPr="00026050" w:rsidRDefault="00FF02E5" w:rsidP="00FF02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FF02E5" w:rsidRPr="00026050" w:rsidRDefault="00FF02E5" w:rsidP="00FF02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  <w:lang w:eastAsia="pt-BR"/>
        </w:rPr>
      </w:pPr>
      <w:r w:rsidRPr="00026050">
        <w:rPr>
          <w:rFonts w:ascii="Arial" w:hAnsi="Arial" w:cs="Arial"/>
          <w:bCs/>
          <w:sz w:val="22"/>
          <w:szCs w:val="22"/>
          <w:lang w:eastAsia="pt-BR"/>
        </w:rPr>
        <w:t>Nome: ____________________________________________________</w:t>
      </w:r>
    </w:p>
    <w:p w:rsidR="00FF02E5" w:rsidRPr="00026050" w:rsidRDefault="00FF02E5" w:rsidP="00FF02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  <w:lang w:eastAsia="pt-BR"/>
        </w:rPr>
      </w:pPr>
      <w:r w:rsidRPr="00026050">
        <w:rPr>
          <w:rFonts w:ascii="Arial" w:hAnsi="Arial" w:cs="Arial"/>
          <w:bCs/>
          <w:sz w:val="22"/>
          <w:szCs w:val="22"/>
          <w:lang w:eastAsia="pt-BR"/>
        </w:rPr>
        <w:t>Assinatura: ________________________________________________</w:t>
      </w:r>
    </w:p>
    <w:p w:rsidR="00FF02E5" w:rsidRPr="00026050" w:rsidRDefault="00FF02E5" w:rsidP="00FF02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  <w:lang w:eastAsia="pt-BR"/>
        </w:rPr>
      </w:pPr>
      <w:r w:rsidRPr="00026050">
        <w:rPr>
          <w:rFonts w:ascii="Arial" w:hAnsi="Arial" w:cs="Arial"/>
          <w:bCs/>
          <w:sz w:val="22"/>
          <w:szCs w:val="22"/>
          <w:lang w:eastAsia="pt-BR"/>
        </w:rPr>
        <w:t>Telefone: (__</w:t>
      </w:r>
      <w:proofErr w:type="gramStart"/>
      <w:r w:rsidRPr="00026050">
        <w:rPr>
          <w:rFonts w:ascii="Arial" w:hAnsi="Arial" w:cs="Arial"/>
          <w:bCs/>
          <w:sz w:val="22"/>
          <w:szCs w:val="22"/>
          <w:lang w:eastAsia="pt-BR"/>
        </w:rPr>
        <w:t>_)_</w:t>
      </w:r>
      <w:proofErr w:type="gramEnd"/>
      <w:r w:rsidRPr="00026050">
        <w:rPr>
          <w:rFonts w:ascii="Arial" w:hAnsi="Arial" w:cs="Arial"/>
          <w:bCs/>
          <w:sz w:val="22"/>
          <w:szCs w:val="22"/>
          <w:lang w:eastAsia="pt-BR"/>
        </w:rPr>
        <w:t>______-_______</w:t>
      </w:r>
    </w:p>
    <w:p w:rsidR="00FF02E5" w:rsidRPr="00026050" w:rsidRDefault="00FF02E5" w:rsidP="00FF02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  <w:lang w:eastAsia="pt-BR"/>
        </w:rPr>
      </w:pPr>
      <w:r w:rsidRPr="00026050">
        <w:rPr>
          <w:rFonts w:ascii="Arial" w:hAnsi="Arial" w:cs="Arial"/>
          <w:bCs/>
          <w:sz w:val="22"/>
          <w:szCs w:val="22"/>
          <w:lang w:eastAsia="pt-BR"/>
        </w:rPr>
        <w:t>E mail: ____________________________________________________</w:t>
      </w:r>
    </w:p>
    <w:p w:rsidR="00FF02E5" w:rsidRDefault="00FF02E5" w:rsidP="00FF02E5">
      <w:pPr>
        <w:tabs>
          <w:tab w:val="left" w:pos="-284"/>
        </w:tabs>
        <w:spacing w:before="2"/>
        <w:ind w:left="-142"/>
        <w:rPr>
          <w:rFonts w:ascii="Arial" w:hAnsi="Arial" w:cs="Arial"/>
          <w:sz w:val="22"/>
          <w:szCs w:val="22"/>
        </w:rPr>
      </w:pPr>
    </w:p>
    <w:p w:rsidR="00FF02E5" w:rsidRDefault="00FF02E5" w:rsidP="00FF02E5">
      <w:pPr>
        <w:tabs>
          <w:tab w:val="left" w:pos="-284"/>
        </w:tabs>
        <w:spacing w:before="2"/>
        <w:ind w:left="-142"/>
        <w:jc w:val="center"/>
        <w:rPr>
          <w:rFonts w:ascii="Arial" w:hAnsi="Arial" w:cs="Arial"/>
          <w:sz w:val="22"/>
          <w:szCs w:val="22"/>
        </w:rPr>
      </w:pPr>
    </w:p>
    <w:p w:rsidR="00FF02E5" w:rsidRDefault="00FF02E5" w:rsidP="00FF02E5">
      <w:pPr>
        <w:tabs>
          <w:tab w:val="left" w:pos="-284"/>
        </w:tabs>
        <w:spacing w:before="2"/>
        <w:ind w:left="-142"/>
        <w:jc w:val="center"/>
        <w:rPr>
          <w:rFonts w:ascii="Arial" w:hAnsi="Arial" w:cs="Arial"/>
          <w:sz w:val="22"/>
          <w:szCs w:val="22"/>
        </w:rPr>
      </w:pPr>
    </w:p>
    <w:p w:rsidR="00FF02E5" w:rsidRDefault="00FF02E5" w:rsidP="00FF02E5">
      <w:pPr>
        <w:tabs>
          <w:tab w:val="left" w:pos="-284"/>
        </w:tabs>
        <w:spacing w:before="2"/>
        <w:ind w:left="-142"/>
        <w:jc w:val="center"/>
        <w:rPr>
          <w:rFonts w:ascii="Arial" w:hAnsi="Arial" w:cs="Arial"/>
          <w:sz w:val="22"/>
          <w:szCs w:val="22"/>
        </w:rPr>
      </w:pPr>
    </w:p>
    <w:p w:rsidR="00FF02E5" w:rsidRDefault="00FF02E5" w:rsidP="00FF02E5">
      <w:pPr>
        <w:tabs>
          <w:tab w:val="left" w:pos="-284"/>
        </w:tabs>
        <w:spacing w:before="2"/>
        <w:ind w:left="-142"/>
        <w:jc w:val="center"/>
        <w:rPr>
          <w:rFonts w:ascii="Arial" w:hAnsi="Arial" w:cs="Arial"/>
          <w:sz w:val="22"/>
          <w:szCs w:val="22"/>
        </w:rPr>
      </w:pPr>
    </w:p>
    <w:p w:rsidR="00FF02E5" w:rsidRDefault="00FF02E5" w:rsidP="00FF02E5">
      <w:pPr>
        <w:tabs>
          <w:tab w:val="left" w:pos="-284"/>
        </w:tabs>
        <w:spacing w:before="2"/>
        <w:ind w:left="-142"/>
        <w:jc w:val="center"/>
        <w:rPr>
          <w:rFonts w:ascii="Arial" w:hAnsi="Arial" w:cs="Arial"/>
          <w:sz w:val="22"/>
          <w:szCs w:val="22"/>
        </w:rPr>
      </w:pPr>
    </w:p>
    <w:p w:rsidR="00FF02E5" w:rsidRDefault="00FF02E5" w:rsidP="00FF02E5">
      <w:pPr>
        <w:tabs>
          <w:tab w:val="left" w:pos="-284"/>
        </w:tabs>
        <w:spacing w:before="2"/>
        <w:ind w:left="-142"/>
        <w:jc w:val="center"/>
        <w:rPr>
          <w:rFonts w:ascii="Arial" w:hAnsi="Arial" w:cs="Arial"/>
          <w:sz w:val="22"/>
          <w:szCs w:val="22"/>
        </w:rPr>
      </w:pPr>
    </w:p>
    <w:p w:rsidR="00FF02E5" w:rsidRDefault="00FF02E5" w:rsidP="00FF02E5">
      <w:pPr>
        <w:tabs>
          <w:tab w:val="left" w:pos="-284"/>
        </w:tabs>
        <w:spacing w:before="2"/>
        <w:ind w:left="-142"/>
        <w:jc w:val="center"/>
        <w:rPr>
          <w:rFonts w:ascii="Arial" w:hAnsi="Arial" w:cs="Arial"/>
          <w:sz w:val="22"/>
          <w:szCs w:val="22"/>
        </w:rPr>
      </w:pPr>
    </w:p>
    <w:p w:rsidR="00FF02E5" w:rsidRDefault="00FF02E5" w:rsidP="00FF02E5">
      <w:pPr>
        <w:tabs>
          <w:tab w:val="left" w:pos="-284"/>
        </w:tabs>
        <w:spacing w:before="2"/>
        <w:ind w:left="-142"/>
        <w:jc w:val="center"/>
        <w:rPr>
          <w:rFonts w:ascii="Arial" w:hAnsi="Arial" w:cs="Arial"/>
          <w:sz w:val="22"/>
          <w:szCs w:val="22"/>
        </w:rPr>
      </w:pPr>
    </w:p>
    <w:p w:rsidR="00FF02E5" w:rsidRDefault="00FF02E5" w:rsidP="00FF02E5">
      <w:pPr>
        <w:tabs>
          <w:tab w:val="left" w:pos="-284"/>
        </w:tabs>
        <w:spacing w:before="2"/>
        <w:ind w:left="-142"/>
        <w:jc w:val="center"/>
        <w:rPr>
          <w:rFonts w:ascii="Arial" w:hAnsi="Arial" w:cs="Arial"/>
          <w:sz w:val="22"/>
          <w:szCs w:val="22"/>
        </w:rPr>
      </w:pPr>
    </w:p>
    <w:p w:rsidR="00FF02E5" w:rsidRDefault="00FF02E5" w:rsidP="00FF02E5">
      <w:pPr>
        <w:tabs>
          <w:tab w:val="left" w:pos="-284"/>
        </w:tabs>
        <w:spacing w:before="2"/>
        <w:ind w:left="-142"/>
        <w:jc w:val="center"/>
        <w:rPr>
          <w:rFonts w:ascii="Arial" w:hAnsi="Arial" w:cs="Arial"/>
          <w:sz w:val="22"/>
          <w:szCs w:val="22"/>
        </w:rPr>
      </w:pPr>
    </w:p>
    <w:p w:rsidR="00FF02E5" w:rsidRDefault="00FF02E5" w:rsidP="00FF02E5">
      <w:pPr>
        <w:tabs>
          <w:tab w:val="left" w:pos="-284"/>
        </w:tabs>
        <w:spacing w:before="2"/>
        <w:ind w:left="-142"/>
        <w:jc w:val="center"/>
        <w:rPr>
          <w:rFonts w:ascii="Arial" w:hAnsi="Arial" w:cs="Arial"/>
          <w:sz w:val="22"/>
          <w:szCs w:val="22"/>
        </w:rPr>
      </w:pPr>
    </w:p>
    <w:p w:rsidR="00FF02E5" w:rsidRDefault="00FF02E5" w:rsidP="00FF02E5">
      <w:pPr>
        <w:tabs>
          <w:tab w:val="left" w:pos="-284"/>
        </w:tabs>
        <w:spacing w:before="2"/>
        <w:ind w:left="-142"/>
        <w:jc w:val="center"/>
        <w:rPr>
          <w:rFonts w:ascii="Arial" w:hAnsi="Arial" w:cs="Arial"/>
          <w:sz w:val="22"/>
          <w:szCs w:val="22"/>
        </w:rPr>
      </w:pPr>
    </w:p>
    <w:p w:rsidR="00FF02E5" w:rsidRDefault="00FF02E5" w:rsidP="00FF02E5">
      <w:pPr>
        <w:tabs>
          <w:tab w:val="left" w:pos="-284"/>
        </w:tabs>
        <w:spacing w:before="2"/>
        <w:ind w:left="-142"/>
        <w:jc w:val="center"/>
        <w:rPr>
          <w:rFonts w:ascii="Arial" w:hAnsi="Arial" w:cs="Arial"/>
          <w:sz w:val="22"/>
          <w:szCs w:val="22"/>
        </w:rPr>
      </w:pPr>
    </w:p>
    <w:p w:rsidR="00FF02E5" w:rsidRDefault="00FF02E5" w:rsidP="00FF02E5">
      <w:pPr>
        <w:tabs>
          <w:tab w:val="left" w:pos="-284"/>
        </w:tabs>
        <w:spacing w:before="2"/>
        <w:ind w:left="-142"/>
        <w:jc w:val="center"/>
        <w:rPr>
          <w:rFonts w:ascii="Arial" w:hAnsi="Arial" w:cs="Arial"/>
          <w:sz w:val="22"/>
          <w:szCs w:val="22"/>
        </w:rPr>
      </w:pPr>
    </w:p>
    <w:p w:rsidR="00FF02E5" w:rsidRDefault="00FF02E5" w:rsidP="00FF02E5">
      <w:pPr>
        <w:tabs>
          <w:tab w:val="left" w:pos="-284"/>
        </w:tabs>
        <w:spacing w:before="2"/>
        <w:ind w:left="-142"/>
        <w:jc w:val="center"/>
        <w:rPr>
          <w:rFonts w:ascii="Arial" w:hAnsi="Arial" w:cs="Arial"/>
          <w:sz w:val="22"/>
          <w:szCs w:val="22"/>
        </w:rPr>
      </w:pPr>
    </w:p>
    <w:p w:rsidR="00BE10CE" w:rsidRDefault="00BE10CE" w:rsidP="007B376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12299F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ANEXO II</w:t>
      </w:r>
      <w:r w:rsidR="007B376D" w:rsidRPr="0012299F">
        <w:rPr>
          <w:rFonts w:ascii="Arial" w:hAnsi="Arial" w:cs="Arial"/>
          <w:b/>
          <w:bCs/>
          <w:sz w:val="22"/>
          <w:szCs w:val="22"/>
          <w:lang w:eastAsia="pt-BR"/>
        </w:rPr>
        <w:t xml:space="preserve"> </w:t>
      </w:r>
      <w:r w:rsidR="007B376D" w:rsidRPr="0012299F">
        <w:rPr>
          <w:rFonts w:ascii="Arial" w:hAnsi="Arial" w:cs="Arial"/>
          <w:bCs/>
          <w:sz w:val="22"/>
          <w:szCs w:val="22"/>
          <w:lang w:eastAsia="pt-BR"/>
        </w:rPr>
        <w:t xml:space="preserve">- Relatório e </w:t>
      </w:r>
      <w:r w:rsidRPr="0012299F">
        <w:rPr>
          <w:rFonts w:ascii="Arial" w:hAnsi="Arial" w:cs="Arial"/>
          <w:sz w:val="22"/>
          <w:szCs w:val="22"/>
        </w:rPr>
        <w:t xml:space="preserve">voto vista </w:t>
      </w:r>
      <w:r w:rsidR="007B376D" w:rsidRPr="0012299F">
        <w:rPr>
          <w:rFonts w:ascii="Arial" w:hAnsi="Arial" w:cs="Arial"/>
          <w:sz w:val="22"/>
          <w:szCs w:val="22"/>
        </w:rPr>
        <w:t>d</w:t>
      </w:r>
      <w:r w:rsidRPr="0012299F">
        <w:rPr>
          <w:rFonts w:ascii="Arial" w:hAnsi="Arial" w:cs="Arial"/>
          <w:sz w:val="22"/>
          <w:szCs w:val="22"/>
        </w:rPr>
        <w:t>o conselheiro Rodrigo Althoff Medeiros</w:t>
      </w:r>
    </w:p>
    <w:p w:rsidR="00BE10CE" w:rsidRDefault="00BE10CE" w:rsidP="00CD1441">
      <w:pPr>
        <w:tabs>
          <w:tab w:val="left" w:pos="-284"/>
        </w:tabs>
        <w:spacing w:before="2"/>
        <w:ind w:left="-142"/>
        <w:rPr>
          <w:rFonts w:ascii="Arial" w:hAnsi="Arial" w:cs="Arial"/>
          <w:sz w:val="22"/>
          <w:szCs w:val="22"/>
        </w:rPr>
      </w:pPr>
    </w:p>
    <w:p w:rsidR="00BE10CE" w:rsidRDefault="004B3A9F" w:rsidP="0012299F">
      <w:pPr>
        <w:tabs>
          <w:tab w:val="left" w:pos="-284"/>
        </w:tabs>
        <w:spacing w:before="2"/>
        <w:ind w:left="-142"/>
        <w:rPr>
          <w:rFonts w:ascii="Arial" w:hAnsi="Arial" w:cs="Arial"/>
          <w:sz w:val="22"/>
          <w:szCs w:val="22"/>
        </w:rPr>
      </w:pPr>
      <w:r w:rsidRPr="004B3A9F">
        <w:rPr>
          <w:rFonts w:ascii="Arial" w:hAnsi="Arial" w:cs="Arial"/>
          <w:noProof/>
          <w:sz w:val="22"/>
          <w:szCs w:val="22"/>
          <w:lang w:eastAsia="pt-BR"/>
        </w:rPr>
        <w:drawing>
          <wp:inline distT="0" distB="0" distL="0" distR="0">
            <wp:extent cx="6010275" cy="7925637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110" cy="7939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0CE" w:rsidRDefault="0012299F" w:rsidP="0012299F">
      <w:pPr>
        <w:tabs>
          <w:tab w:val="left" w:pos="-284"/>
        </w:tabs>
        <w:spacing w:before="2"/>
        <w:ind w:left="-142"/>
        <w:rPr>
          <w:rFonts w:ascii="Arial" w:hAnsi="Arial" w:cs="Arial"/>
          <w:sz w:val="22"/>
          <w:szCs w:val="22"/>
        </w:rPr>
      </w:pPr>
      <w:r w:rsidRPr="0012299F">
        <w:rPr>
          <w:rFonts w:ascii="Arial" w:hAnsi="Arial" w:cs="Arial"/>
          <w:noProof/>
          <w:sz w:val="22"/>
          <w:szCs w:val="22"/>
          <w:lang w:eastAsia="pt-BR"/>
        </w:rPr>
        <w:lastRenderedPageBreak/>
        <w:drawing>
          <wp:inline distT="0" distB="0" distL="0" distR="0">
            <wp:extent cx="6019800" cy="7938198"/>
            <wp:effectExtent l="0" t="0" r="0" b="571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793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0CE" w:rsidRDefault="00BE10CE" w:rsidP="00FF02E5">
      <w:pPr>
        <w:tabs>
          <w:tab w:val="left" w:pos="-284"/>
        </w:tabs>
        <w:spacing w:before="2"/>
        <w:ind w:left="-142"/>
        <w:jc w:val="center"/>
        <w:rPr>
          <w:rFonts w:ascii="Arial" w:hAnsi="Arial" w:cs="Arial"/>
          <w:sz w:val="22"/>
          <w:szCs w:val="22"/>
        </w:rPr>
      </w:pPr>
    </w:p>
    <w:p w:rsidR="00BE10CE" w:rsidRDefault="00BE10CE" w:rsidP="00FF02E5">
      <w:pPr>
        <w:tabs>
          <w:tab w:val="left" w:pos="-284"/>
        </w:tabs>
        <w:spacing w:before="2"/>
        <w:ind w:left="-142"/>
        <w:jc w:val="center"/>
        <w:rPr>
          <w:rFonts w:ascii="Arial" w:hAnsi="Arial" w:cs="Arial"/>
          <w:sz w:val="22"/>
          <w:szCs w:val="22"/>
        </w:rPr>
      </w:pPr>
    </w:p>
    <w:p w:rsidR="00BE10CE" w:rsidRDefault="0012299F" w:rsidP="0012299F">
      <w:pPr>
        <w:tabs>
          <w:tab w:val="left" w:pos="-284"/>
        </w:tabs>
        <w:spacing w:before="2"/>
        <w:ind w:left="-142"/>
        <w:rPr>
          <w:rFonts w:ascii="Arial" w:hAnsi="Arial" w:cs="Arial"/>
          <w:sz w:val="22"/>
          <w:szCs w:val="22"/>
        </w:rPr>
      </w:pPr>
      <w:r w:rsidRPr="0012299F">
        <w:rPr>
          <w:rFonts w:ascii="Arial" w:hAnsi="Arial" w:cs="Arial"/>
          <w:noProof/>
          <w:sz w:val="22"/>
          <w:szCs w:val="22"/>
          <w:lang w:eastAsia="pt-BR"/>
        </w:rPr>
        <w:lastRenderedPageBreak/>
        <w:drawing>
          <wp:inline distT="0" distB="0" distL="0" distR="0">
            <wp:extent cx="6016863" cy="7934325"/>
            <wp:effectExtent l="0" t="0" r="3175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193" cy="7947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0CE" w:rsidRDefault="00BE10CE" w:rsidP="00FF02E5">
      <w:pPr>
        <w:tabs>
          <w:tab w:val="left" w:pos="-284"/>
        </w:tabs>
        <w:spacing w:before="2"/>
        <w:ind w:left="-142"/>
        <w:jc w:val="center"/>
        <w:rPr>
          <w:rFonts w:ascii="Arial" w:hAnsi="Arial" w:cs="Arial"/>
          <w:sz w:val="22"/>
          <w:szCs w:val="22"/>
        </w:rPr>
      </w:pPr>
    </w:p>
    <w:p w:rsidR="00BE10CE" w:rsidRDefault="00BE10CE" w:rsidP="00FF02E5">
      <w:pPr>
        <w:tabs>
          <w:tab w:val="left" w:pos="-284"/>
        </w:tabs>
        <w:spacing w:before="2"/>
        <w:ind w:left="-142"/>
        <w:jc w:val="center"/>
        <w:rPr>
          <w:rFonts w:ascii="Arial" w:hAnsi="Arial" w:cs="Arial"/>
          <w:sz w:val="22"/>
          <w:szCs w:val="22"/>
        </w:rPr>
      </w:pPr>
    </w:p>
    <w:p w:rsidR="00BE10CE" w:rsidRDefault="00BE10CE" w:rsidP="00FF02E5">
      <w:pPr>
        <w:tabs>
          <w:tab w:val="left" w:pos="-284"/>
        </w:tabs>
        <w:spacing w:before="2"/>
        <w:ind w:left="-142"/>
        <w:jc w:val="center"/>
        <w:rPr>
          <w:rFonts w:ascii="Arial" w:hAnsi="Arial" w:cs="Arial"/>
          <w:sz w:val="22"/>
          <w:szCs w:val="22"/>
        </w:rPr>
      </w:pPr>
    </w:p>
    <w:p w:rsidR="00BE10CE" w:rsidRDefault="0012299F" w:rsidP="0012299F">
      <w:pPr>
        <w:tabs>
          <w:tab w:val="left" w:pos="-284"/>
        </w:tabs>
        <w:spacing w:before="2"/>
        <w:ind w:left="-142"/>
        <w:rPr>
          <w:rFonts w:ascii="Arial" w:hAnsi="Arial" w:cs="Arial"/>
          <w:sz w:val="22"/>
          <w:szCs w:val="22"/>
        </w:rPr>
      </w:pPr>
      <w:r w:rsidRPr="0012299F">
        <w:rPr>
          <w:rFonts w:ascii="Arial" w:hAnsi="Arial" w:cs="Arial"/>
          <w:noProof/>
          <w:sz w:val="22"/>
          <w:szCs w:val="22"/>
          <w:lang w:eastAsia="pt-BR"/>
        </w:rPr>
        <w:lastRenderedPageBreak/>
        <w:drawing>
          <wp:inline distT="0" distB="0" distL="0" distR="0">
            <wp:extent cx="5998964" cy="7980883"/>
            <wp:effectExtent l="0" t="0" r="1905" b="127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449" cy="7996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0CE" w:rsidRDefault="00BE10CE" w:rsidP="00FF02E5">
      <w:pPr>
        <w:tabs>
          <w:tab w:val="left" w:pos="-284"/>
        </w:tabs>
        <w:spacing w:before="2"/>
        <w:ind w:left="-142"/>
        <w:jc w:val="center"/>
        <w:rPr>
          <w:rFonts w:ascii="Arial" w:hAnsi="Arial" w:cs="Arial"/>
          <w:sz w:val="22"/>
          <w:szCs w:val="22"/>
        </w:rPr>
      </w:pPr>
    </w:p>
    <w:p w:rsidR="00BE10CE" w:rsidRDefault="0012299F" w:rsidP="0012299F">
      <w:pPr>
        <w:tabs>
          <w:tab w:val="left" w:pos="-284"/>
        </w:tabs>
        <w:spacing w:before="2"/>
        <w:ind w:left="-142"/>
        <w:rPr>
          <w:rFonts w:ascii="Arial" w:hAnsi="Arial" w:cs="Arial"/>
          <w:sz w:val="22"/>
          <w:szCs w:val="22"/>
        </w:rPr>
      </w:pPr>
      <w:r w:rsidRPr="0012299F">
        <w:rPr>
          <w:rFonts w:ascii="Arial" w:hAnsi="Arial" w:cs="Arial"/>
          <w:noProof/>
          <w:sz w:val="22"/>
          <w:szCs w:val="22"/>
          <w:lang w:eastAsia="pt-BR"/>
        </w:rPr>
        <w:lastRenderedPageBreak/>
        <w:drawing>
          <wp:inline distT="0" distB="0" distL="0" distR="0">
            <wp:extent cx="6010275" cy="7995931"/>
            <wp:effectExtent l="0" t="0" r="0" b="508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508" cy="8002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0CE" w:rsidRDefault="00BE10CE" w:rsidP="00FF02E5">
      <w:pPr>
        <w:tabs>
          <w:tab w:val="left" w:pos="-284"/>
        </w:tabs>
        <w:spacing w:before="2"/>
        <w:ind w:left="-142"/>
        <w:jc w:val="center"/>
        <w:rPr>
          <w:rFonts w:ascii="Arial" w:hAnsi="Arial" w:cs="Arial"/>
          <w:sz w:val="22"/>
          <w:szCs w:val="22"/>
        </w:rPr>
      </w:pPr>
    </w:p>
    <w:p w:rsidR="00BE10CE" w:rsidRDefault="00BE10CE" w:rsidP="00FF02E5">
      <w:pPr>
        <w:tabs>
          <w:tab w:val="left" w:pos="-284"/>
        </w:tabs>
        <w:spacing w:before="2"/>
        <w:ind w:left="-142"/>
        <w:jc w:val="center"/>
        <w:rPr>
          <w:rFonts w:ascii="Arial" w:hAnsi="Arial" w:cs="Arial"/>
          <w:sz w:val="22"/>
          <w:szCs w:val="22"/>
        </w:rPr>
      </w:pPr>
    </w:p>
    <w:p w:rsidR="0012299F" w:rsidRDefault="0012299F" w:rsidP="0012299F">
      <w:pPr>
        <w:tabs>
          <w:tab w:val="left" w:pos="-284"/>
        </w:tabs>
        <w:spacing w:before="2"/>
        <w:ind w:left="-142"/>
        <w:rPr>
          <w:rFonts w:ascii="Arial" w:hAnsi="Arial" w:cs="Arial"/>
          <w:sz w:val="22"/>
          <w:szCs w:val="22"/>
        </w:rPr>
      </w:pPr>
      <w:r w:rsidRPr="0012299F">
        <w:rPr>
          <w:rFonts w:ascii="Arial" w:hAnsi="Arial" w:cs="Arial"/>
          <w:noProof/>
          <w:sz w:val="22"/>
          <w:szCs w:val="22"/>
          <w:lang w:eastAsia="pt-BR"/>
        </w:rPr>
        <w:lastRenderedPageBreak/>
        <w:drawing>
          <wp:inline distT="0" distB="0" distL="0" distR="0">
            <wp:extent cx="6027725" cy="8019147"/>
            <wp:effectExtent l="0" t="0" r="0" b="127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409" cy="804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0CE" w:rsidRDefault="00BE10CE" w:rsidP="00FF02E5">
      <w:pPr>
        <w:tabs>
          <w:tab w:val="left" w:pos="-284"/>
        </w:tabs>
        <w:spacing w:before="2"/>
        <w:ind w:left="-142"/>
        <w:jc w:val="center"/>
        <w:rPr>
          <w:rFonts w:ascii="Arial" w:hAnsi="Arial" w:cs="Arial"/>
          <w:sz w:val="22"/>
          <w:szCs w:val="22"/>
        </w:rPr>
      </w:pPr>
    </w:p>
    <w:p w:rsidR="00BE10CE" w:rsidRDefault="00BE10CE" w:rsidP="00FF02E5">
      <w:pPr>
        <w:tabs>
          <w:tab w:val="left" w:pos="-284"/>
        </w:tabs>
        <w:spacing w:before="2"/>
        <w:ind w:left="-142"/>
        <w:jc w:val="center"/>
        <w:rPr>
          <w:rFonts w:ascii="Arial" w:hAnsi="Arial" w:cs="Arial"/>
          <w:sz w:val="22"/>
          <w:szCs w:val="22"/>
        </w:rPr>
      </w:pPr>
    </w:p>
    <w:p w:rsidR="00FF02E5" w:rsidRPr="00A826F7" w:rsidRDefault="00FF02E5" w:rsidP="00FF02E5">
      <w:pPr>
        <w:tabs>
          <w:tab w:val="left" w:pos="-284"/>
        </w:tabs>
        <w:spacing w:before="2"/>
        <w:ind w:left="-142"/>
        <w:jc w:val="center"/>
        <w:rPr>
          <w:rFonts w:ascii="Arial" w:hAnsi="Arial" w:cs="Arial"/>
          <w:b/>
          <w:bCs/>
          <w:sz w:val="22"/>
          <w:szCs w:val="22"/>
        </w:rPr>
      </w:pPr>
      <w:r w:rsidRPr="00A826F7">
        <w:rPr>
          <w:rFonts w:ascii="Arial" w:hAnsi="Arial" w:cs="Arial"/>
          <w:b/>
          <w:bCs/>
          <w:sz w:val="22"/>
          <w:szCs w:val="22"/>
        </w:rPr>
        <w:lastRenderedPageBreak/>
        <w:t>115ª REUNIÃO PLENÁRIA ORDINÁRIA DO CAU/SC</w:t>
      </w:r>
    </w:p>
    <w:p w:rsidR="00FF02E5" w:rsidRPr="00A826F7" w:rsidRDefault="00FF02E5" w:rsidP="00FF02E5">
      <w:pPr>
        <w:tabs>
          <w:tab w:val="left" w:pos="-284"/>
        </w:tabs>
        <w:spacing w:before="2"/>
        <w:ind w:left="-142"/>
        <w:jc w:val="center"/>
        <w:rPr>
          <w:rFonts w:ascii="Arial" w:hAnsi="Arial" w:cs="Arial"/>
          <w:bCs/>
          <w:sz w:val="22"/>
          <w:szCs w:val="22"/>
        </w:rPr>
      </w:pPr>
    </w:p>
    <w:p w:rsidR="00FF02E5" w:rsidRPr="00A826F7" w:rsidRDefault="00FF02E5" w:rsidP="00FF02E5">
      <w:pPr>
        <w:tabs>
          <w:tab w:val="left" w:pos="-284"/>
        </w:tabs>
        <w:spacing w:before="2"/>
        <w:ind w:left="-142"/>
        <w:jc w:val="center"/>
        <w:rPr>
          <w:rFonts w:ascii="Arial" w:hAnsi="Arial" w:cs="Arial"/>
          <w:b/>
          <w:bCs/>
          <w:sz w:val="22"/>
          <w:szCs w:val="22"/>
        </w:rPr>
      </w:pPr>
      <w:r w:rsidRPr="00A826F7">
        <w:rPr>
          <w:rFonts w:ascii="Arial" w:hAnsi="Arial" w:cs="Arial"/>
          <w:b/>
          <w:bCs/>
          <w:sz w:val="22"/>
          <w:szCs w:val="22"/>
        </w:rPr>
        <w:t>Folha de Votação</w:t>
      </w:r>
    </w:p>
    <w:p w:rsidR="00FF02E5" w:rsidRPr="00A826F7" w:rsidRDefault="00FF02E5" w:rsidP="00FF02E5">
      <w:pPr>
        <w:tabs>
          <w:tab w:val="left" w:pos="-284"/>
        </w:tabs>
        <w:spacing w:before="2"/>
        <w:ind w:left="-142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3710"/>
        <w:gridCol w:w="1094"/>
        <w:gridCol w:w="967"/>
        <w:gridCol w:w="969"/>
        <w:gridCol w:w="838"/>
        <w:gridCol w:w="996"/>
      </w:tblGrid>
      <w:tr w:rsidR="00BE10CE" w:rsidRPr="00BE10CE" w:rsidTr="00BE10CE">
        <w:trPr>
          <w:trHeight w:val="315"/>
        </w:trPr>
        <w:tc>
          <w:tcPr>
            <w:tcW w:w="492" w:type="dxa"/>
            <w:vMerge w:val="restart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3787" w:type="dxa"/>
            <w:vMerge w:val="restart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4783" w:type="dxa"/>
            <w:gridSpan w:val="5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BE10CE" w:rsidRPr="00BE10CE" w:rsidTr="00BE10CE">
        <w:trPr>
          <w:trHeight w:val="615"/>
        </w:trPr>
        <w:tc>
          <w:tcPr>
            <w:tcW w:w="492" w:type="dxa"/>
            <w:vMerge/>
            <w:vAlign w:val="center"/>
            <w:hideMark/>
          </w:tcPr>
          <w:p w:rsidR="00BE10CE" w:rsidRPr="00857C5A" w:rsidRDefault="00BE10CE" w:rsidP="00BE10C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787" w:type="dxa"/>
            <w:vMerge/>
            <w:vAlign w:val="center"/>
            <w:hideMark/>
          </w:tcPr>
          <w:p w:rsidR="00BE10CE" w:rsidRPr="00857C5A" w:rsidRDefault="00BE10CE" w:rsidP="00BE10C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2299F" w:rsidRDefault="0012299F" w:rsidP="00BE10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Proposta</w:t>
            </w:r>
          </w:p>
          <w:p w:rsidR="00BE10CE" w:rsidRPr="00857C5A" w:rsidRDefault="00BE10CE" w:rsidP="00BE10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Original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Voto vista 1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Voto Vista 2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857C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857C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857C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857C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BE10CE" w:rsidRPr="00BE10CE" w:rsidTr="00BE10CE">
        <w:trPr>
          <w:trHeight w:val="315"/>
        </w:trPr>
        <w:tc>
          <w:tcPr>
            <w:tcW w:w="492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Patrícia Figueiredo Sarquis Herden*</w:t>
            </w:r>
          </w:p>
        </w:tc>
        <w:tc>
          <w:tcPr>
            <w:tcW w:w="4783" w:type="dxa"/>
            <w:gridSpan w:val="5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E10CE" w:rsidRPr="00BE10CE" w:rsidTr="00BE10CE">
        <w:trPr>
          <w:trHeight w:val="315"/>
        </w:trPr>
        <w:tc>
          <w:tcPr>
            <w:tcW w:w="492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 Carina Lopes de Souza Zimmermann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E10CE" w:rsidRPr="00BE10CE" w:rsidTr="00BE10CE">
        <w:trPr>
          <w:trHeight w:val="315"/>
        </w:trPr>
        <w:tc>
          <w:tcPr>
            <w:tcW w:w="492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 Raquel Witthoft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E10CE" w:rsidRPr="00BE10CE" w:rsidTr="00BE10CE">
        <w:trPr>
          <w:trHeight w:val="315"/>
        </w:trPr>
        <w:tc>
          <w:tcPr>
            <w:tcW w:w="492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Carla Luiza Schons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E10CE" w:rsidRPr="00BE10CE" w:rsidTr="00BE10CE">
        <w:trPr>
          <w:trHeight w:val="315"/>
        </w:trPr>
        <w:tc>
          <w:tcPr>
            <w:tcW w:w="492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E10CE" w:rsidRPr="00BE10CE" w:rsidTr="00BE10CE">
        <w:trPr>
          <w:trHeight w:val="315"/>
        </w:trPr>
        <w:tc>
          <w:tcPr>
            <w:tcW w:w="492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Francisco Ricardo Klein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E10CE" w:rsidRPr="00BE10CE" w:rsidTr="00BE10CE">
        <w:trPr>
          <w:trHeight w:val="315"/>
        </w:trPr>
        <w:tc>
          <w:tcPr>
            <w:tcW w:w="492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Fernanda Grisa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E10CE" w:rsidRPr="00BE10CE" w:rsidTr="00BE10CE">
        <w:trPr>
          <w:trHeight w:val="315"/>
        </w:trPr>
        <w:tc>
          <w:tcPr>
            <w:tcW w:w="492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E10CE" w:rsidRPr="00BE10CE" w:rsidTr="00BE10CE">
        <w:trPr>
          <w:trHeight w:val="315"/>
        </w:trPr>
        <w:tc>
          <w:tcPr>
            <w:tcW w:w="492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E10CE" w:rsidRPr="00BE10CE" w:rsidTr="00BE10CE">
        <w:trPr>
          <w:trHeight w:val="315"/>
        </w:trPr>
        <w:tc>
          <w:tcPr>
            <w:tcW w:w="492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José Alberto Gebara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E10CE" w:rsidRPr="00BE10CE" w:rsidTr="00BE10CE">
        <w:trPr>
          <w:trHeight w:val="315"/>
        </w:trPr>
        <w:tc>
          <w:tcPr>
            <w:tcW w:w="492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Juliana </w:t>
            </w:r>
            <w:r w:rsidR="00060BA8"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Córdula</w:t>
            </w: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Dreher de Andrade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E10CE" w:rsidRPr="00BE10CE" w:rsidTr="00BE10CE">
        <w:trPr>
          <w:trHeight w:val="315"/>
        </w:trPr>
        <w:tc>
          <w:tcPr>
            <w:tcW w:w="492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Kelly Correia Sychoski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E10CE" w:rsidRPr="00BE10CE" w:rsidTr="00BE10CE">
        <w:trPr>
          <w:trHeight w:val="315"/>
        </w:trPr>
        <w:tc>
          <w:tcPr>
            <w:tcW w:w="492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Maurício André Giusti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E10CE" w:rsidRPr="00BE10CE" w:rsidTr="00BE10CE">
        <w:trPr>
          <w:trHeight w:val="315"/>
        </w:trPr>
        <w:tc>
          <w:tcPr>
            <w:tcW w:w="492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 Medeiros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E10CE" w:rsidRPr="00BE10CE" w:rsidTr="00BE10CE">
        <w:trPr>
          <w:trHeight w:val="315"/>
        </w:trPr>
        <w:tc>
          <w:tcPr>
            <w:tcW w:w="492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E10CE" w:rsidRPr="00BE10CE" w:rsidTr="00BE10CE">
        <w:trPr>
          <w:trHeight w:val="315"/>
        </w:trPr>
        <w:tc>
          <w:tcPr>
            <w:tcW w:w="492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E10CE" w:rsidRPr="00BE10CE" w:rsidTr="00BE10CE">
        <w:trPr>
          <w:trHeight w:val="315"/>
        </w:trPr>
        <w:tc>
          <w:tcPr>
            <w:tcW w:w="492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3787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Valesca Menezes Marques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10CE" w:rsidRPr="00857C5A" w:rsidRDefault="00BE10CE" w:rsidP="00BE10C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FF02E5" w:rsidRPr="00A826F7" w:rsidRDefault="00FF02E5" w:rsidP="00BE10CE">
      <w:pPr>
        <w:tabs>
          <w:tab w:val="left" w:pos="-284"/>
        </w:tabs>
        <w:spacing w:before="2"/>
        <w:ind w:left="-142"/>
        <w:rPr>
          <w:rFonts w:ascii="Arial" w:hAnsi="Arial" w:cs="Arial"/>
          <w:b/>
          <w:bCs/>
          <w:sz w:val="22"/>
          <w:szCs w:val="22"/>
        </w:rPr>
      </w:pPr>
    </w:p>
    <w:tbl>
      <w:tblPr>
        <w:tblW w:w="9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5"/>
        <w:gridCol w:w="4530"/>
      </w:tblGrid>
      <w:tr w:rsidR="00FF02E5" w:rsidRPr="00112172" w:rsidTr="00BE10CE">
        <w:trPr>
          <w:trHeight w:val="257"/>
        </w:trPr>
        <w:tc>
          <w:tcPr>
            <w:tcW w:w="9065" w:type="dxa"/>
            <w:gridSpan w:val="2"/>
            <w:shd w:val="clear" w:color="auto" w:fill="D9D9D9"/>
          </w:tcPr>
          <w:p w:rsidR="00FF02E5" w:rsidRPr="00A826F7" w:rsidRDefault="00FF02E5" w:rsidP="00857C5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26F7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  <w:p w:rsidR="00FF02E5" w:rsidRPr="00857C5A" w:rsidRDefault="00FF02E5" w:rsidP="00857C5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FF02E5" w:rsidRPr="00112172" w:rsidTr="00BE10CE">
        <w:trPr>
          <w:trHeight w:val="257"/>
        </w:trPr>
        <w:tc>
          <w:tcPr>
            <w:tcW w:w="9065" w:type="dxa"/>
            <w:gridSpan w:val="2"/>
            <w:shd w:val="clear" w:color="auto" w:fill="D9D9D9"/>
          </w:tcPr>
          <w:p w:rsidR="00FF02E5" w:rsidRPr="00A826F7" w:rsidRDefault="00FF02E5" w:rsidP="00857C5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26F7">
              <w:rPr>
                <w:rFonts w:ascii="Arial" w:hAnsi="Arial" w:cs="Arial"/>
                <w:b/>
                <w:sz w:val="22"/>
                <w:szCs w:val="22"/>
              </w:rPr>
              <w:t xml:space="preserve">Reunião Plenária: </w:t>
            </w:r>
            <w:r w:rsidRPr="00A826F7">
              <w:rPr>
                <w:rFonts w:ascii="Arial" w:hAnsi="Arial" w:cs="Arial"/>
                <w:sz w:val="22"/>
                <w:szCs w:val="22"/>
              </w:rPr>
              <w:t>115ª Reunião Plenária Ordinária</w:t>
            </w:r>
          </w:p>
          <w:p w:rsidR="00FF02E5" w:rsidRPr="00A826F7" w:rsidRDefault="00FF02E5" w:rsidP="00857C5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F02E5" w:rsidRPr="00112172" w:rsidTr="00BE10CE">
        <w:trPr>
          <w:trHeight w:val="620"/>
        </w:trPr>
        <w:tc>
          <w:tcPr>
            <w:tcW w:w="9065" w:type="dxa"/>
            <w:gridSpan w:val="2"/>
            <w:shd w:val="clear" w:color="auto" w:fill="D9D9D9"/>
          </w:tcPr>
          <w:p w:rsidR="00FF02E5" w:rsidRPr="00A826F7" w:rsidRDefault="00FF02E5" w:rsidP="00857C5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26F7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A826F7">
              <w:rPr>
                <w:rFonts w:ascii="Arial" w:hAnsi="Arial" w:cs="Arial"/>
                <w:sz w:val="22"/>
                <w:szCs w:val="22"/>
              </w:rPr>
              <w:t>14/05/2021</w:t>
            </w:r>
          </w:p>
          <w:p w:rsidR="00FF02E5" w:rsidRPr="00A826F7" w:rsidRDefault="00FF02E5" w:rsidP="00857C5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10CE" w:rsidRDefault="00FF02E5" w:rsidP="00857C5A">
            <w:pPr>
              <w:tabs>
                <w:tab w:val="left" w:pos="1418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26F7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A826F7">
              <w:rPr>
                <w:rFonts w:ascii="Arial" w:hAnsi="Arial" w:cs="Arial"/>
                <w:sz w:val="22"/>
                <w:szCs w:val="22"/>
              </w:rPr>
              <w:t>item 6.1:</w:t>
            </w:r>
            <w:r w:rsidRPr="00A826F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826F7">
              <w:rPr>
                <w:rFonts w:ascii="Arial" w:hAnsi="Arial" w:cs="Arial"/>
                <w:color w:val="000000"/>
                <w:sz w:val="22"/>
                <w:szCs w:val="22"/>
              </w:rPr>
              <w:t>Projeto Câmaras Temátic</w:t>
            </w:r>
            <w:r w:rsidR="00BE10CE">
              <w:rPr>
                <w:rFonts w:ascii="Arial" w:hAnsi="Arial" w:cs="Arial"/>
                <w:color w:val="000000"/>
                <w:sz w:val="22"/>
                <w:szCs w:val="22"/>
              </w:rPr>
              <w:t>as do CAU/SC (Origem: CD-CAU/SC.</w:t>
            </w:r>
          </w:p>
          <w:p w:rsidR="00FF02E5" w:rsidRPr="00A826F7" w:rsidRDefault="00BE10CE" w:rsidP="00857C5A">
            <w:pPr>
              <w:tabs>
                <w:tab w:val="left" w:pos="1418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156">
              <w:rPr>
                <w:rFonts w:ascii="Arial" w:hAnsi="Arial" w:cs="Arial"/>
                <w:b/>
                <w:color w:val="000000"/>
                <w:sz w:val="22"/>
                <w:szCs w:val="22"/>
              </w:rPr>
              <w:t>1ª votação</w:t>
            </w:r>
            <w:r w:rsidR="00BF4156">
              <w:rPr>
                <w:rFonts w:ascii="Arial" w:hAnsi="Arial" w:cs="Arial"/>
                <w:color w:val="000000"/>
                <w:sz w:val="22"/>
                <w:szCs w:val="22"/>
              </w:rPr>
              <w:t>: Entre a p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roposta original, o </w:t>
            </w:r>
            <w:r w:rsidR="00FF02E5" w:rsidRPr="00A826F7">
              <w:rPr>
                <w:rFonts w:ascii="Arial" w:hAnsi="Arial" w:cs="Arial"/>
                <w:color w:val="000000"/>
                <w:sz w:val="22"/>
                <w:szCs w:val="22"/>
              </w:rPr>
              <w:t>relatório e voto vista 1 da conselheira Fárida Mirany de Mira 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</w:t>
            </w:r>
            <w:r w:rsidR="00FF02E5" w:rsidRPr="00A826F7">
              <w:rPr>
                <w:rFonts w:ascii="Arial" w:hAnsi="Arial" w:cs="Arial"/>
                <w:color w:val="000000"/>
                <w:sz w:val="22"/>
                <w:szCs w:val="22"/>
              </w:rPr>
              <w:t xml:space="preserve"> relatório e voto vista 2 do conselheiro Rodrigo Althoff Medeiros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FF02E5" w:rsidRPr="00A826F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FF02E5" w:rsidRPr="00A826F7" w:rsidRDefault="00FF02E5" w:rsidP="00857C5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26F7">
              <w:rPr>
                <w:rFonts w:ascii="Arial" w:hAnsi="Arial" w:cs="Arial"/>
                <w:sz w:val="18"/>
                <w:szCs w:val="18"/>
              </w:rPr>
              <w:t>* A Presidente profere voto exclusivamente em caso de empate em votação (art. 149, VII, do Regimento Interno CAU/SC)</w:t>
            </w:r>
          </w:p>
          <w:p w:rsidR="00FF02E5" w:rsidRPr="00857C5A" w:rsidRDefault="00FF02E5" w:rsidP="00857C5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F02E5" w:rsidRPr="00112172" w:rsidTr="00BE10CE">
        <w:trPr>
          <w:trHeight w:val="277"/>
        </w:trPr>
        <w:tc>
          <w:tcPr>
            <w:tcW w:w="9065" w:type="dxa"/>
            <w:gridSpan w:val="2"/>
            <w:shd w:val="clear" w:color="auto" w:fill="D9D9D9"/>
          </w:tcPr>
          <w:p w:rsidR="00FF02E5" w:rsidRPr="00A826F7" w:rsidRDefault="00FF02E5" w:rsidP="00857C5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26F7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Proposta Original </w:t>
            </w:r>
            <w:r w:rsidR="00060BA8">
              <w:rPr>
                <w:rFonts w:ascii="Arial" w:hAnsi="Arial" w:cs="Arial"/>
                <w:sz w:val="22"/>
                <w:szCs w:val="22"/>
              </w:rPr>
              <w:t>(00</w:t>
            </w:r>
            <w:r w:rsidRPr="00A826F7">
              <w:rPr>
                <w:rFonts w:ascii="Arial" w:hAnsi="Arial" w:cs="Arial"/>
                <w:sz w:val="22"/>
                <w:szCs w:val="22"/>
              </w:rPr>
              <w:t>)</w:t>
            </w:r>
            <w:r w:rsidRPr="00A826F7">
              <w:rPr>
                <w:rFonts w:ascii="Arial" w:hAnsi="Arial" w:cs="Arial"/>
                <w:b/>
                <w:sz w:val="22"/>
                <w:szCs w:val="22"/>
              </w:rPr>
              <w:t xml:space="preserve">; Voto vista 1 </w:t>
            </w:r>
            <w:proofErr w:type="gramStart"/>
            <w:r w:rsidRPr="00A826F7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BE10CE">
              <w:rPr>
                <w:rFonts w:ascii="Arial" w:hAnsi="Arial" w:cs="Arial"/>
                <w:sz w:val="22"/>
                <w:szCs w:val="22"/>
              </w:rPr>
              <w:t>06</w:t>
            </w:r>
            <w:proofErr w:type="gramEnd"/>
            <w:r w:rsidR="00857C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26F7">
              <w:rPr>
                <w:rFonts w:ascii="Arial" w:hAnsi="Arial" w:cs="Arial"/>
                <w:sz w:val="22"/>
                <w:szCs w:val="22"/>
              </w:rPr>
              <w:t>)</w:t>
            </w:r>
            <w:r w:rsidRPr="00A826F7">
              <w:rPr>
                <w:rFonts w:ascii="Arial" w:hAnsi="Arial" w:cs="Arial"/>
                <w:b/>
                <w:sz w:val="22"/>
                <w:szCs w:val="22"/>
              </w:rPr>
              <w:t xml:space="preserve">;  Voto vista 2 ( </w:t>
            </w:r>
            <w:r w:rsidR="00BE10CE" w:rsidRPr="00BE10CE">
              <w:rPr>
                <w:rFonts w:ascii="Arial" w:hAnsi="Arial" w:cs="Arial"/>
                <w:sz w:val="22"/>
                <w:szCs w:val="22"/>
              </w:rPr>
              <w:t>09</w:t>
            </w:r>
            <w:r w:rsidRPr="00A826F7">
              <w:rPr>
                <w:rFonts w:ascii="Arial" w:hAnsi="Arial" w:cs="Arial"/>
                <w:b/>
                <w:sz w:val="22"/>
                <w:szCs w:val="22"/>
              </w:rPr>
              <w:t xml:space="preserve">  ) </w:t>
            </w:r>
            <w:r w:rsidR="00857C5A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="00857C5A" w:rsidRPr="00A826F7">
              <w:rPr>
                <w:rFonts w:ascii="Arial" w:hAnsi="Arial" w:cs="Arial"/>
                <w:sz w:val="22"/>
                <w:szCs w:val="22"/>
              </w:rPr>
              <w:t>(0</w:t>
            </w:r>
            <w:r w:rsidR="00857C5A">
              <w:rPr>
                <w:rFonts w:ascii="Arial" w:hAnsi="Arial" w:cs="Arial"/>
                <w:sz w:val="22"/>
                <w:szCs w:val="22"/>
              </w:rPr>
              <w:t>1</w:t>
            </w:r>
            <w:r w:rsidR="00857C5A" w:rsidRPr="00A826F7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A826F7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A826F7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A826F7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A826F7">
              <w:rPr>
                <w:rFonts w:ascii="Arial" w:hAnsi="Arial" w:cs="Arial"/>
                <w:sz w:val="22"/>
                <w:szCs w:val="22"/>
              </w:rPr>
              <w:t>(16)</w:t>
            </w:r>
          </w:p>
          <w:p w:rsidR="00FF02E5" w:rsidRPr="00A826F7" w:rsidRDefault="00FF02E5" w:rsidP="00857C5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F02E5" w:rsidRPr="00112172" w:rsidTr="00BE10CE">
        <w:trPr>
          <w:trHeight w:val="257"/>
        </w:trPr>
        <w:tc>
          <w:tcPr>
            <w:tcW w:w="9065" w:type="dxa"/>
            <w:gridSpan w:val="2"/>
            <w:shd w:val="clear" w:color="auto" w:fill="D9D9D9"/>
          </w:tcPr>
          <w:p w:rsidR="00FF02E5" w:rsidRDefault="00FF02E5" w:rsidP="00857C5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7C5A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857C5A">
              <w:rPr>
                <w:rFonts w:ascii="Arial" w:hAnsi="Arial" w:cs="Arial"/>
                <w:sz w:val="22"/>
                <w:szCs w:val="22"/>
              </w:rPr>
              <w:t>Houve d</w:t>
            </w:r>
            <w:r w:rsidRPr="00857C5A">
              <w:rPr>
                <w:rFonts w:ascii="Arial" w:hAnsi="Arial" w:cs="Arial"/>
                <w:sz w:val="22"/>
                <w:szCs w:val="22"/>
              </w:rPr>
              <w:t xml:space="preserve">ois pedidos de vista </w:t>
            </w:r>
            <w:r w:rsidR="00857C5A">
              <w:rPr>
                <w:rFonts w:ascii="Arial" w:hAnsi="Arial" w:cs="Arial"/>
                <w:sz w:val="22"/>
                <w:szCs w:val="22"/>
              </w:rPr>
              <w:t>para este item de pauta.</w:t>
            </w:r>
          </w:p>
          <w:p w:rsidR="00857C5A" w:rsidRPr="00857C5A" w:rsidRDefault="00857C5A" w:rsidP="00857C5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F02E5" w:rsidRPr="00857C5A" w:rsidRDefault="00FF02E5" w:rsidP="00857C5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2E5" w:rsidRPr="00B60BA9" w:rsidTr="00BE10CE">
        <w:trPr>
          <w:trHeight w:val="68"/>
        </w:trPr>
        <w:tc>
          <w:tcPr>
            <w:tcW w:w="4535" w:type="dxa"/>
            <w:shd w:val="clear" w:color="auto" w:fill="D9D9D9"/>
          </w:tcPr>
          <w:p w:rsidR="00FF02E5" w:rsidRPr="00857C5A" w:rsidRDefault="00FF02E5" w:rsidP="00857C5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857C5A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="00857C5A" w:rsidRPr="00857C5A">
              <w:rPr>
                <w:rFonts w:ascii="Arial" w:hAnsi="Arial" w:cs="Arial"/>
                <w:sz w:val="22"/>
                <w:szCs w:val="22"/>
              </w:rPr>
              <w:t>Fernando Volkmer</w:t>
            </w:r>
          </w:p>
        </w:tc>
        <w:tc>
          <w:tcPr>
            <w:tcW w:w="4530" w:type="dxa"/>
            <w:shd w:val="clear" w:color="auto" w:fill="D9D9D9"/>
          </w:tcPr>
          <w:p w:rsidR="00FF02E5" w:rsidRPr="00857C5A" w:rsidRDefault="00FF02E5" w:rsidP="00857C5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857C5A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857C5A">
              <w:rPr>
                <w:rFonts w:ascii="Arial" w:hAnsi="Arial" w:cs="Arial"/>
                <w:sz w:val="22"/>
                <w:szCs w:val="22"/>
              </w:rPr>
              <w:t>Presidente Patrícia Figueiredo Sarquis Herden</w:t>
            </w:r>
          </w:p>
          <w:p w:rsidR="00FF02E5" w:rsidRPr="00857C5A" w:rsidRDefault="00FF02E5" w:rsidP="00857C5A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FF02E5" w:rsidRPr="00402512" w:rsidRDefault="00FF02E5" w:rsidP="00FF02E5">
      <w:pPr>
        <w:tabs>
          <w:tab w:val="left" w:pos="-284"/>
        </w:tabs>
        <w:spacing w:before="2"/>
        <w:ind w:left="-142"/>
        <w:jc w:val="center"/>
        <w:rPr>
          <w:rFonts w:ascii="Arial" w:hAnsi="Arial" w:cs="Arial"/>
          <w:b/>
          <w:bCs/>
          <w:sz w:val="22"/>
          <w:szCs w:val="22"/>
        </w:rPr>
      </w:pPr>
      <w:r w:rsidRPr="00402512">
        <w:rPr>
          <w:rFonts w:ascii="Arial" w:hAnsi="Arial" w:cs="Arial"/>
          <w:b/>
          <w:bCs/>
          <w:sz w:val="22"/>
          <w:szCs w:val="22"/>
        </w:rPr>
        <w:lastRenderedPageBreak/>
        <w:t>115ª REUNIÃO PLENÁRIA ORDINÁRIA DO CAU/SC</w:t>
      </w:r>
    </w:p>
    <w:p w:rsidR="00FF02E5" w:rsidRPr="00402512" w:rsidRDefault="00FF02E5" w:rsidP="00FF02E5">
      <w:pPr>
        <w:tabs>
          <w:tab w:val="left" w:pos="-284"/>
        </w:tabs>
        <w:spacing w:before="2"/>
        <w:ind w:left="-142"/>
        <w:jc w:val="center"/>
        <w:rPr>
          <w:rFonts w:ascii="Arial" w:hAnsi="Arial" w:cs="Arial"/>
          <w:bCs/>
          <w:sz w:val="22"/>
          <w:szCs w:val="22"/>
        </w:rPr>
      </w:pPr>
    </w:p>
    <w:p w:rsidR="00FF02E5" w:rsidRPr="00402512" w:rsidRDefault="00FF02E5" w:rsidP="00FF02E5">
      <w:pPr>
        <w:tabs>
          <w:tab w:val="left" w:pos="-284"/>
        </w:tabs>
        <w:spacing w:before="2"/>
        <w:ind w:left="-142"/>
        <w:jc w:val="center"/>
        <w:rPr>
          <w:rFonts w:ascii="Arial" w:hAnsi="Arial" w:cs="Arial"/>
          <w:b/>
          <w:bCs/>
          <w:sz w:val="22"/>
          <w:szCs w:val="22"/>
        </w:rPr>
      </w:pPr>
      <w:r w:rsidRPr="00402512">
        <w:rPr>
          <w:rFonts w:ascii="Arial" w:hAnsi="Arial" w:cs="Arial"/>
          <w:b/>
          <w:bCs/>
          <w:sz w:val="22"/>
          <w:szCs w:val="22"/>
        </w:rPr>
        <w:t>Folha de Votação</w:t>
      </w:r>
    </w:p>
    <w:p w:rsidR="00FF02E5" w:rsidRPr="00402512" w:rsidRDefault="00FF02E5" w:rsidP="00FF02E5">
      <w:pPr>
        <w:tabs>
          <w:tab w:val="left" w:pos="-284"/>
        </w:tabs>
        <w:spacing w:before="2"/>
        <w:ind w:left="-142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8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4453"/>
        <w:gridCol w:w="973"/>
        <w:gridCol w:w="851"/>
        <w:gridCol w:w="991"/>
        <w:gridCol w:w="996"/>
      </w:tblGrid>
      <w:tr w:rsidR="00857C5A" w:rsidRPr="00857C5A" w:rsidTr="00857C5A">
        <w:trPr>
          <w:trHeight w:val="315"/>
        </w:trPr>
        <w:tc>
          <w:tcPr>
            <w:tcW w:w="499" w:type="dxa"/>
            <w:vMerge w:val="restart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4453" w:type="dxa"/>
            <w:vMerge w:val="restart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811" w:type="dxa"/>
            <w:gridSpan w:val="4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857C5A" w:rsidRPr="00857C5A" w:rsidTr="00857C5A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857C5A" w:rsidRPr="00857C5A" w:rsidRDefault="00857C5A" w:rsidP="00857C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453" w:type="dxa"/>
            <w:vMerge/>
            <w:vAlign w:val="center"/>
            <w:hideMark/>
          </w:tcPr>
          <w:p w:rsidR="00857C5A" w:rsidRPr="00857C5A" w:rsidRDefault="00857C5A" w:rsidP="00857C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857C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857C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857C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857C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857C5A" w:rsidRPr="00857C5A" w:rsidTr="00857C5A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453" w:type="dxa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Patrícia Figueiredo Sarquis Herden*</w:t>
            </w:r>
          </w:p>
        </w:tc>
        <w:tc>
          <w:tcPr>
            <w:tcW w:w="3811" w:type="dxa"/>
            <w:gridSpan w:val="4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857C5A" w:rsidRPr="00857C5A" w:rsidTr="00857C5A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453" w:type="dxa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 Carina Lopes de Souza Zimmermann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857C5A" w:rsidRPr="00857C5A" w:rsidTr="00857C5A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453" w:type="dxa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 Raquel Witthoft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857C5A" w:rsidRPr="00857C5A" w:rsidTr="00857C5A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453" w:type="dxa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Carla Luiza Schons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857C5A" w:rsidRPr="00857C5A" w:rsidTr="00857C5A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4453" w:type="dxa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857C5A" w:rsidRPr="00857C5A" w:rsidTr="00857C5A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453" w:type="dxa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Francisco Ricardo Klein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857C5A" w:rsidRPr="00857C5A" w:rsidTr="00857C5A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453" w:type="dxa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Fernanda Grisa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857C5A" w:rsidRPr="00857C5A" w:rsidTr="00857C5A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453" w:type="dxa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857C5A" w:rsidRPr="00857C5A" w:rsidTr="00857C5A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453" w:type="dxa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857C5A" w:rsidRPr="00857C5A" w:rsidTr="00857C5A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453" w:type="dxa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José Alberto Gebara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857C5A" w:rsidRPr="00857C5A" w:rsidTr="00857C5A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453" w:type="dxa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Cordula</w:t>
            </w:r>
            <w:proofErr w:type="spellEnd"/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Dreher de Andrade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857C5A" w:rsidRPr="00857C5A" w:rsidTr="00857C5A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4453" w:type="dxa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Kelly Correia Sychoski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857C5A" w:rsidRPr="00857C5A" w:rsidTr="00857C5A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4453" w:type="dxa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Maurício André Giusti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857C5A" w:rsidRPr="00857C5A" w:rsidTr="00857C5A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453" w:type="dxa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 Medeiros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857C5A" w:rsidRPr="00857C5A" w:rsidTr="00857C5A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453" w:type="dxa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857C5A" w:rsidRPr="00857C5A" w:rsidTr="00857C5A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4453" w:type="dxa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857C5A" w:rsidRPr="00857C5A" w:rsidTr="00857C5A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4453" w:type="dxa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Valesca Menezes Marques 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857C5A" w:rsidRPr="00857C5A" w:rsidRDefault="00857C5A" w:rsidP="00857C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FF02E5" w:rsidRPr="00402512" w:rsidRDefault="00FF02E5" w:rsidP="00857C5A">
      <w:pPr>
        <w:tabs>
          <w:tab w:val="left" w:pos="-284"/>
        </w:tabs>
        <w:spacing w:before="2"/>
        <w:ind w:left="-142"/>
        <w:rPr>
          <w:rFonts w:ascii="Arial" w:hAnsi="Arial" w:cs="Arial"/>
          <w:b/>
          <w:bCs/>
          <w:sz w:val="22"/>
          <w:szCs w:val="22"/>
        </w:rPr>
      </w:pPr>
    </w:p>
    <w:tbl>
      <w:tblPr>
        <w:tblW w:w="9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5"/>
        <w:gridCol w:w="4530"/>
      </w:tblGrid>
      <w:tr w:rsidR="00857C5A" w:rsidRPr="00112172" w:rsidTr="001A1132">
        <w:trPr>
          <w:trHeight w:val="257"/>
        </w:trPr>
        <w:tc>
          <w:tcPr>
            <w:tcW w:w="9065" w:type="dxa"/>
            <w:gridSpan w:val="2"/>
            <w:shd w:val="clear" w:color="auto" w:fill="D9D9D9"/>
          </w:tcPr>
          <w:p w:rsidR="00857C5A" w:rsidRPr="00A826F7" w:rsidRDefault="00857C5A" w:rsidP="001A113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26F7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  <w:p w:rsidR="00857C5A" w:rsidRPr="00857C5A" w:rsidRDefault="00857C5A" w:rsidP="001A113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57C5A" w:rsidRPr="00112172" w:rsidTr="001A1132">
        <w:trPr>
          <w:trHeight w:val="257"/>
        </w:trPr>
        <w:tc>
          <w:tcPr>
            <w:tcW w:w="9065" w:type="dxa"/>
            <w:gridSpan w:val="2"/>
            <w:shd w:val="clear" w:color="auto" w:fill="D9D9D9"/>
          </w:tcPr>
          <w:p w:rsidR="00857C5A" w:rsidRPr="00A826F7" w:rsidRDefault="00857C5A" w:rsidP="001A113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26F7">
              <w:rPr>
                <w:rFonts w:ascii="Arial" w:hAnsi="Arial" w:cs="Arial"/>
                <w:b/>
                <w:sz w:val="22"/>
                <w:szCs w:val="22"/>
              </w:rPr>
              <w:t xml:space="preserve">Reunião Plenária: </w:t>
            </w:r>
            <w:r w:rsidRPr="00A826F7">
              <w:rPr>
                <w:rFonts w:ascii="Arial" w:hAnsi="Arial" w:cs="Arial"/>
                <w:sz w:val="22"/>
                <w:szCs w:val="22"/>
              </w:rPr>
              <w:t>115ª Reunião Plenária Ordinária</w:t>
            </w:r>
          </w:p>
          <w:p w:rsidR="00857C5A" w:rsidRPr="0012299F" w:rsidRDefault="00857C5A" w:rsidP="001A113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57C5A" w:rsidRPr="00112172" w:rsidTr="001A1132">
        <w:trPr>
          <w:trHeight w:val="620"/>
        </w:trPr>
        <w:tc>
          <w:tcPr>
            <w:tcW w:w="9065" w:type="dxa"/>
            <w:gridSpan w:val="2"/>
            <w:shd w:val="clear" w:color="auto" w:fill="D9D9D9"/>
          </w:tcPr>
          <w:p w:rsidR="00857C5A" w:rsidRPr="00A826F7" w:rsidRDefault="00857C5A" w:rsidP="001A113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26F7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A826F7">
              <w:rPr>
                <w:rFonts w:ascii="Arial" w:hAnsi="Arial" w:cs="Arial"/>
                <w:sz w:val="22"/>
                <w:szCs w:val="22"/>
              </w:rPr>
              <w:t>14/05/2021</w:t>
            </w:r>
          </w:p>
          <w:p w:rsidR="00857C5A" w:rsidRPr="00A826F7" w:rsidRDefault="00857C5A" w:rsidP="001A113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57C5A" w:rsidRDefault="00857C5A" w:rsidP="001A1132">
            <w:pPr>
              <w:tabs>
                <w:tab w:val="left" w:pos="1418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26F7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A826F7">
              <w:rPr>
                <w:rFonts w:ascii="Arial" w:hAnsi="Arial" w:cs="Arial"/>
                <w:sz w:val="22"/>
                <w:szCs w:val="22"/>
              </w:rPr>
              <w:t>item 6.1:</w:t>
            </w:r>
            <w:r w:rsidRPr="00A826F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826F7">
              <w:rPr>
                <w:rFonts w:ascii="Arial" w:hAnsi="Arial" w:cs="Arial"/>
                <w:color w:val="000000"/>
                <w:sz w:val="22"/>
                <w:szCs w:val="22"/>
              </w:rPr>
              <w:t>Projeto Câmaras Temátic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as do CAU/SC (Origem: CD-CAU/SC.</w:t>
            </w:r>
          </w:p>
          <w:p w:rsidR="00857C5A" w:rsidRPr="00A826F7" w:rsidRDefault="00857C5A" w:rsidP="001A1132">
            <w:pPr>
              <w:tabs>
                <w:tab w:val="left" w:pos="1418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156">
              <w:rPr>
                <w:rFonts w:ascii="Arial" w:hAnsi="Arial" w:cs="Arial"/>
                <w:b/>
                <w:color w:val="000000"/>
                <w:sz w:val="22"/>
                <w:szCs w:val="22"/>
              </w:rPr>
              <w:t>2ª votação: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7B376D">
              <w:rPr>
                <w:rFonts w:ascii="Arial" w:hAnsi="Arial" w:cs="Arial"/>
                <w:color w:val="000000"/>
                <w:sz w:val="22"/>
                <w:szCs w:val="22"/>
              </w:rPr>
              <w:t xml:space="preserve">Minuta de deliberação plenária referente à proposta apresentada por meio do </w:t>
            </w:r>
            <w:r w:rsidRPr="00A826F7">
              <w:rPr>
                <w:rFonts w:ascii="Arial" w:hAnsi="Arial" w:cs="Arial"/>
                <w:color w:val="000000"/>
                <w:sz w:val="22"/>
                <w:szCs w:val="22"/>
              </w:rPr>
              <w:t>relatório e voto vista 2 do conselheiro Rodrigo Althoff Medeiros</w:t>
            </w:r>
            <w:r w:rsidR="007B376D">
              <w:rPr>
                <w:rFonts w:ascii="Arial" w:hAnsi="Arial" w:cs="Arial"/>
                <w:color w:val="000000"/>
                <w:sz w:val="22"/>
                <w:szCs w:val="22"/>
              </w:rPr>
              <w:t>, considerando o resultado da 1ª votação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A826F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857C5A" w:rsidRPr="00A826F7" w:rsidRDefault="00857C5A" w:rsidP="001A113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26F7">
              <w:rPr>
                <w:rFonts w:ascii="Arial" w:hAnsi="Arial" w:cs="Arial"/>
                <w:sz w:val="18"/>
                <w:szCs w:val="18"/>
              </w:rPr>
              <w:t>* A Presidente profere voto exclusivamente em caso de empate em votação (art. 149, VII, do Regimento Interno CAU/SC)</w:t>
            </w:r>
          </w:p>
          <w:p w:rsidR="00857C5A" w:rsidRPr="00857C5A" w:rsidRDefault="00857C5A" w:rsidP="001A113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57C5A" w:rsidRPr="00112172" w:rsidTr="001A1132">
        <w:trPr>
          <w:trHeight w:val="277"/>
        </w:trPr>
        <w:tc>
          <w:tcPr>
            <w:tcW w:w="9065" w:type="dxa"/>
            <w:gridSpan w:val="2"/>
            <w:shd w:val="clear" w:color="auto" w:fill="D9D9D9"/>
          </w:tcPr>
          <w:p w:rsidR="00857C5A" w:rsidRPr="00A826F7" w:rsidRDefault="00857C5A" w:rsidP="001A113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26F7">
              <w:rPr>
                <w:rFonts w:ascii="Arial" w:hAnsi="Arial" w:cs="Arial"/>
                <w:b/>
                <w:sz w:val="22"/>
                <w:szCs w:val="22"/>
              </w:rPr>
              <w:t>Resultado da votação</w:t>
            </w:r>
            <w:r w:rsidRPr="007B376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7B376D" w:rsidRPr="007B376D">
              <w:rPr>
                <w:rFonts w:ascii="Arial" w:hAnsi="Arial" w:cs="Arial"/>
                <w:b/>
                <w:sz w:val="22"/>
                <w:szCs w:val="22"/>
              </w:rPr>
              <w:t xml:space="preserve">Sim </w:t>
            </w:r>
            <w:r w:rsidR="007B376D" w:rsidRPr="007B376D">
              <w:rPr>
                <w:rFonts w:ascii="Arial" w:hAnsi="Arial" w:cs="Arial"/>
                <w:sz w:val="22"/>
                <w:szCs w:val="22"/>
              </w:rPr>
              <w:t>(0</w:t>
            </w:r>
            <w:r w:rsidR="007B376D">
              <w:rPr>
                <w:rFonts w:ascii="Arial" w:hAnsi="Arial" w:cs="Arial"/>
                <w:sz w:val="22"/>
                <w:szCs w:val="22"/>
              </w:rPr>
              <w:t>9</w:t>
            </w:r>
            <w:proofErr w:type="gramStart"/>
            <w:r w:rsidR="007B376D" w:rsidRPr="007B376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7B376D" w:rsidRPr="007B376D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="007B376D" w:rsidRPr="007B37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B376D" w:rsidRPr="007B376D">
              <w:rPr>
                <w:rFonts w:ascii="Arial" w:hAnsi="Arial" w:cs="Arial"/>
                <w:sz w:val="22"/>
                <w:szCs w:val="22"/>
              </w:rPr>
              <w:t>(0</w:t>
            </w:r>
            <w:r w:rsidR="007B376D">
              <w:rPr>
                <w:rFonts w:ascii="Arial" w:hAnsi="Arial" w:cs="Arial"/>
                <w:sz w:val="22"/>
                <w:szCs w:val="22"/>
              </w:rPr>
              <w:t>6</w:t>
            </w:r>
            <w:r w:rsidR="007B376D" w:rsidRPr="007B376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7B376D" w:rsidRPr="007B376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="007B376D" w:rsidRPr="007B376D">
              <w:rPr>
                <w:rFonts w:ascii="Arial" w:hAnsi="Arial" w:cs="Arial"/>
                <w:sz w:val="22"/>
                <w:szCs w:val="22"/>
              </w:rPr>
              <w:t>(0</w:t>
            </w:r>
            <w:r w:rsidR="007B376D">
              <w:rPr>
                <w:rFonts w:ascii="Arial" w:hAnsi="Arial" w:cs="Arial"/>
                <w:sz w:val="22"/>
                <w:szCs w:val="22"/>
              </w:rPr>
              <w:t>1</w:t>
            </w:r>
            <w:r w:rsidR="007B376D" w:rsidRPr="007B376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7B376D" w:rsidRPr="007B376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7B376D" w:rsidRPr="007B376D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="007B376D" w:rsidRPr="007B376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7B376D" w:rsidRPr="007B376D">
              <w:rPr>
                <w:rFonts w:ascii="Arial" w:hAnsi="Arial" w:cs="Arial"/>
                <w:sz w:val="22"/>
                <w:szCs w:val="22"/>
              </w:rPr>
              <w:t>(16)</w:t>
            </w:r>
          </w:p>
          <w:p w:rsidR="00857C5A" w:rsidRPr="00A826F7" w:rsidRDefault="00857C5A" w:rsidP="001A113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857C5A" w:rsidRPr="00112172" w:rsidTr="001A1132">
        <w:trPr>
          <w:trHeight w:val="257"/>
        </w:trPr>
        <w:tc>
          <w:tcPr>
            <w:tcW w:w="9065" w:type="dxa"/>
            <w:gridSpan w:val="2"/>
            <w:shd w:val="clear" w:color="auto" w:fill="D9D9D9"/>
          </w:tcPr>
          <w:p w:rsidR="00857C5A" w:rsidRDefault="00857C5A" w:rsidP="001A113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7C5A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>
              <w:rPr>
                <w:rFonts w:ascii="Arial" w:hAnsi="Arial" w:cs="Arial"/>
                <w:sz w:val="22"/>
                <w:szCs w:val="22"/>
              </w:rPr>
              <w:t>Houve d</w:t>
            </w:r>
            <w:r w:rsidRPr="00857C5A">
              <w:rPr>
                <w:rFonts w:ascii="Arial" w:hAnsi="Arial" w:cs="Arial"/>
                <w:sz w:val="22"/>
                <w:szCs w:val="22"/>
              </w:rPr>
              <w:t xml:space="preserve">ois pedidos de vista </w:t>
            </w:r>
            <w:r>
              <w:rPr>
                <w:rFonts w:ascii="Arial" w:hAnsi="Arial" w:cs="Arial"/>
                <w:sz w:val="22"/>
                <w:szCs w:val="22"/>
              </w:rPr>
              <w:t>para este item de pauta.</w:t>
            </w:r>
          </w:p>
          <w:p w:rsidR="007B376D" w:rsidRDefault="007B376D" w:rsidP="001A113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Apresentada declaração de voto por escrito da Conselheira </w:t>
            </w:r>
            <w:r w:rsidRPr="00857C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Fernanda Grisa</w:t>
            </w:r>
            <w:r w:rsidR="001229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(anexo)</w:t>
            </w:r>
          </w:p>
          <w:p w:rsidR="00857C5A" w:rsidRPr="00857C5A" w:rsidRDefault="00857C5A" w:rsidP="001A113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57C5A" w:rsidRPr="00857C5A" w:rsidRDefault="00857C5A" w:rsidP="001A113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C5A" w:rsidRPr="00B60BA9" w:rsidTr="001A1132">
        <w:trPr>
          <w:trHeight w:val="68"/>
        </w:trPr>
        <w:tc>
          <w:tcPr>
            <w:tcW w:w="4535" w:type="dxa"/>
            <w:shd w:val="clear" w:color="auto" w:fill="D9D9D9"/>
          </w:tcPr>
          <w:p w:rsidR="00857C5A" w:rsidRPr="00857C5A" w:rsidRDefault="00857C5A" w:rsidP="001A113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857C5A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857C5A">
              <w:rPr>
                <w:rFonts w:ascii="Arial" w:hAnsi="Arial" w:cs="Arial"/>
                <w:sz w:val="22"/>
                <w:szCs w:val="22"/>
              </w:rPr>
              <w:t>Fernando Volkmer</w:t>
            </w:r>
          </w:p>
        </w:tc>
        <w:tc>
          <w:tcPr>
            <w:tcW w:w="4530" w:type="dxa"/>
            <w:shd w:val="clear" w:color="auto" w:fill="D9D9D9"/>
          </w:tcPr>
          <w:p w:rsidR="00857C5A" w:rsidRPr="00857C5A" w:rsidRDefault="00857C5A" w:rsidP="001A113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857C5A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857C5A">
              <w:rPr>
                <w:rFonts w:ascii="Arial" w:hAnsi="Arial" w:cs="Arial"/>
                <w:sz w:val="22"/>
                <w:szCs w:val="22"/>
              </w:rPr>
              <w:t>Presidente Patrícia Figueiredo Sarquis Herden</w:t>
            </w:r>
          </w:p>
          <w:p w:rsidR="00857C5A" w:rsidRPr="0012299F" w:rsidRDefault="00857C5A" w:rsidP="001A1132">
            <w:pPr>
              <w:tabs>
                <w:tab w:val="left" w:pos="1418"/>
              </w:tabs>
              <w:rPr>
                <w:rFonts w:ascii="Arial" w:hAnsi="Arial" w:cs="Arial"/>
                <w:i/>
                <w:sz w:val="10"/>
                <w:szCs w:val="10"/>
              </w:rPr>
            </w:pPr>
          </w:p>
        </w:tc>
      </w:tr>
    </w:tbl>
    <w:p w:rsidR="0012299F" w:rsidRDefault="0012299F" w:rsidP="004B3A9F">
      <w:pPr>
        <w:tabs>
          <w:tab w:val="left" w:pos="-284"/>
        </w:tabs>
        <w:spacing w:before="2"/>
        <w:ind w:left="-142"/>
        <w:jc w:val="center"/>
        <w:rPr>
          <w:rFonts w:ascii="Arial" w:hAnsi="Arial" w:cs="Arial"/>
          <w:b/>
          <w:sz w:val="22"/>
          <w:szCs w:val="22"/>
        </w:rPr>
      </w:pPr>
    </w:p>
    <w:p w:rsidR="00CD1441" w:rsidRDefault="004B3A9F" w:rsidP="004B3A9F">
      <w:pPr>
        <w:tabs>
          <w:tab w:val="left" w:pos="-284"/>
        </w:tabs>
        <w:spacing w:before="2"/>
        <w:ind w:left="-142"/>
        <w:jc w:val="center"/>
        <w:rPr>
          <w:rFonts w:ascii="Arial" w:hAnsi="Arial" w:cs="Arial"/>
          <w:sz w:val="22"/>
          <w:szCs w:val="22"/>
        </w:rPr>
      </w:pPr>
      <w:r w:rsidRPr="004B3A9F">
        <w:rPr>
          <w:rFonts w:ascii="Arial" w:hAnsi="Arial" w:cs="Arial"/>
          <w:b/>
          <w:sz w:val="22"/>
          <w:szCs w:val="22"/>
        </w:rPr>
        <w:lastRenderedPageBreak/>
        <w:t>ANEXO -</w:t>
      </w:r>
      <w:r>
        <w:rPr>
          <w:rFonts w:ascii="Arial" w:hAnsi="Arial" w:cs="Arial"/>
          <w:sz w:val="22"/>
          <w:szCs w:val="22"/>
        </w:rPr>
        <w:t xml:space="preserve"> </w:t>
      </w:r>
      <w:r w:rsidR="00CD1441" w:rsidRPr="004B3A9F">
        <w:rPr>
          <w:rFonts w:ascii="Arial" w:hAnsi="Arial" w:cs="Arial"/>
          <w:sz w:val="22"/>
          <w:szCs w:val="22"/>
        </w:rPr>
        <w:t>Declaração de voto por escrito</w:t>
      </w:r>
    </w:p>
    <w:p w:rsidR="00BF4156" w:rsidRDefault="004B3A9F" w:rsidP="004B3A9F">
      <w:pPr>
        <w:tabs>
          <w:tab w:val="left" w:pos="1418"/>
        </w:tabs>
        <w:jc w:val="center"/>
        <w:rPr>
          <w:rFonts w:ascii="Arial" w:hAnsi="Arial" w:cs="Arial"/>
          <w:color w:val="000000"/>
          <w:sz w:val="22"/>
          <w:szCs w:val="22"/>
        </w:rPr>
      </w:pPr>
      <w:r w:rsidRPr="00A826F7">
        <w:rPr>
          <w:rFonts w:ascii="Arial" w:hAnsi="Arial" w:cs="Arial"/>
          <w:sz w:val="22"/>
          <w:szCs w:val="22"/>
        </w:rPr>
        <w:t>Item 6.1</w:t>
      </w:r>
      <w:r w:rsidR="00BF4156">
        <w:rPr>
          <w:rFonts w:ascii="Arial" w:hAnsi="Arial" w:cs="Arial"/>
          <w:sz w:val="22"/>
          <w:szCs w:val="22"/>
        </w:rPr>
        <w:t xml:space="preserve"> da pauta</w:t>
      </w:r>
      <w:r w:rsidRPr="00A826F7">
        <w:rPr>
          <w:rFonts w:ascii="Arial" w:hAnsi="Arial" w:cs="Arial"/>
          <w:sz w:val="22"/>
          <w:szCs w:val="22"/>
        </w:rPr>
        <w:t>:</w:t>
      </w:r>
      <w:r w:rsidRPr="00A826F7">
        <w:rPr>
          <w:rFonts w:ascii="Arial" w:hAnsi="Arial" w:cs="Arial"/>
          <w:b/>
          <w:sz w:val="22"/>
          <w:szCs w:val="22"/>
        </w:rPr>
        <w:t xml:space="preserve"> </w:t>
      </w:r>
      <w:r w:rsidRPr="00A826F7">
        <w:rPr>
          <w:rFonts w:ascii="Arial" w:hAnsi="Arial" w:cs="Arial"/>
          <w:color w:val="000000"/>
          <w:sz w:val="22"/>
          <w:szCs w:val="22"/>
        </w:rPr>
        <w:t>Projeto Câmaras Temátic</w:t>
      </w:r>
      <w:r>
        <w:rPr>
          <w:rFonts w:ascii="Arial" w:hAnsi="Arial" w:cs="Arial"/>
          <w:color w:val="000000"/>
          <w:sz w:val="22"/>
          <w:szCs w:val="22"/>
        </w:rPr>
        <w:t>as do CAU/SC (Origem: CD-CAU/SC</w:t>
      </w:r>
      <w:r w:rsidR="00BF4156">
        <w:rPr>
          <w:rFonts w:ascii="Arial" w:hAnsi="Arial" w:cs="Arial"/>
          <w:color w:val="000000"/>
          <w:sz w:val="22"/>
          <w:szCs w:val="22"/>
        </w:rPr>
        <w:t xml:space="preserve">) </w:t>
      </w:r>
    </w:p>
    <w:p w:rsidR="004B3A9F" w:rsidRPr="00BF4156" w:rsidRDefault="00BF4156" w:rsidP="004B3A9F">
      <w:pPr>
        <w:tabs>
          <w:tab w:val="left" w:pos="1418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F4156">
        <w:rPr>
          <w:rFonts w:ascii="Arial" w:hAnsi="Arial" w:cs="Arial"/>
          <w:b/>
          <w:color w:val="000000"/>
          <w:sz w:val="22"/>
          <w:szCs w:val="22"/>
        </w:rPr>
        <w:t>(2ª votação)</w:t>
      </w:r>
    </w:p>
    <w:p w:rsidR="004B3A9F" w:rsidRPr="004B3A9F" w:rsidRDefault="004B3A9F" w:rsidP="00FF02E5">
      <w:pPr>
        <w:tabs>
          <w:tab w:val="left" w:pos="-284"/>
        </w:tabs>
        <w:spacing w:before="2"/>
        <w:ind w:left="-142"/>
        <w:jc w:val="center"/>
        <w:rPr>
          <w:rFonts w:ascii="Arial" w:hAnsi="Arial" w:cs="Arial"/>
          <w:sz w:val="22"/>
          <w:szCs w:val="22"/>
        </w:rPr>
      </w:pPr>
    </w:p>
    <w:p w:rsidR="00FF02E5" w:rsidRPr="00402512" w:rsidRDefault="004B3A9F" w:rsidP="00FF02E5">
      <w:pPr>
        <w:rPr>
          <w:rFonts w:ascii="Arial" w:hAnsi="Arial" w:cs="Arial"/>
          <w:sz w:val="22"/>
          <w:szCs w:val="22"/>
        </w:rPr>
      </w:pPr>
      <w:r w:rsidRPr="004B3A9F">
        <w:rPr>
          <w:rFonts w:ascii="Calibri" w:eastAsia="Calibri" w:hAnsi="Calibri" w:cs="Calibri"/>
          <w:noProof/>
          <w:color w:val="000000"/>
          <w:highlight w:val="yellow"/>
          <w:lang w:eastAsia="pt-BR"/>
        </w:rPr>
        <w:drawing>
          <wp:inline distT="0" distB="0" distL="0" distR="0">
            <wp:extent cx="5967514" cy="550545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194" cy="5506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2E5" w:rsidRPr="00402512" w:rsidRDefault="00FF02E5" w:rsidP="00FF02E5">
      <w:pPr>
        <w:rPr>
          <w:rFonts w:ascii="Arial" w:hAnsi="Arial" w:cs="Arial"/>
          <w:sz w:val="22"/>
          <w:szCs w:val="22"/>
        </w:rPr>
      </w:pPr>
    </w:p>
    <w:p w:rsidR="00A4439F" w:rsidRPr="00FF02E5" w:rsidRDefault="00A4439F" w:rsidP="00FF02E5"/>
    <w:sectPr w:rsidR="00A4439F" w:rsidRPr="00FF02E5" w:rsidSect="00A77986">
      <w:headerReference w:type="even" r:id="rId15"/>
      <w:headerReference w:type="default" r:id="rId16"/>
      <w:footerReference w:type="even" r:id="rId17"/>
      <w:footerReference w:type="default" r:id="rId18"/>
      <w:type w:val="continuous"/>
      <w:pgSz w:w="11900" w:h="16840" w:code="9"/>
      <w:pgMar w:top="1985" w:right="1134" w:bottom="158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0CE" w:rsidRDefault="00BE10CE">
      <w:r>
        <w:separator/>
      </w:r>
    </w:p>
  </w:endnote>
  <w:endnote w:type="continuationSeparator" w:id="0">
    <w:p w:rsidR="00BE10CE" w:rsidRDefault="00BE1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0CE" w:rsidRPr="00F567A6" w:rsidRDefault="00BE10CE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E10CE" w:rsidRPr="00BF7864" w:rsidRDefault="00BE10CE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E10CE" w:rsidRPr="00F846C0" w:rsidRDefault="00BE10CE">
        <w:pPr>
          <w:pStyle w:val="Rodap"/>
          <w:jc w:val="right"/>
          <w:rPr>
            <w:sz w:val="16"/>
            <w:szCs w:val="16"/>
          </w:rPr>
        </w:pPr>
        <w:r w:rsidRPr="00F846C0">
          <w:rPr>
            <w:rFonts w:ascii="Arial" w:hAnsi="Arial" w:cs="Arial"/>
            <w:sz w:val="16"/>
            <w:szCs w:val="16"/>
          </w:rPr>
          <w:fldChar w:fldCharType="begin"/>
        </w:r>
        <w:r w:rsidRPr="00F846C0">
          <w:rPr>
            <w:rFonts w:ascii="Arial" w:hAnsi="Arial" w:cs="Arial"/>
            <w:sz w:val="16"/>
            <w:szCs w:val="16"/>
          </w:rPr>
          <w:instrText>PAGE   \* MERGEFORMAT</w:instrText>
        </w:r>
        <w:r w:rsidRPr="00F846C0">
          <w:rPr>
            <w:rFonts w:ascii="Arial" w:hAnsi="Arial" w:cs="Arial"/>
            <w:sz w:val="16"/>
            <w:szCs w:val="16"/>
          </w:rPr>
          <w:fldChar w:fldCharType="separate"/>
        </w:r>
        <w:r w:rsidR="00233EAF">
          <w:rPr>
            <w:rFonts w:ascii="Arial" w:hAnsi="Arial" w:cs="Arial"/>
            <w:noProof/>
            <w:sz w:val="16"/>
            <w:szCs w:val="16"/>
          </w:rPr>
          <w:t>1</w:t>
        </w:r>
        <w:r w:rsidRPr="00F846C0">
          <w:rPr>
            <w:rFonts w:ascii="Arial" w:hAnsi="Arial" w:cs="Arial"/>
            <w:sz w:val="16"/>
            <w:szCs w:val="16"/>
          </w:rPr>
          <w:fldChar w:fldCharType="end"/>
        </w:r>
        <w:r w:rsidR="0012299F" w:rsidRPr="00F846C0">
          <w:rPr>
            <w:rFonts w:ascii="Arial" w:hAnsi="Arial" w:cs="Arial"/>
            <w:sz w:val="16"/>
            <w:szCs w:val="16"/>
          </w:rPr>
          <w:t>-14</w:t>
        </w:r>
      </w:p>
    </w:sdtContent>
  </w:sdt>
  <w:p w:rsidR="00BE10CE" w:rsidRDefault="00BE10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0CE" w:rsidRDefault="00BE10CE">
      <w:r>
        <w:separator/>
      </w:r>
    </w:p>
  </w:footnote>
  <w:footnote w:type="continuationSeparator" w:id="0">
    <w:p w:rsidR="00BE10CE" w:rsidRDefault="00BE1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0CE" w:rsidRPr="009E4E5A" w:rsidRDefault="00BE10CE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0CE" w:rsidRPr="009E4E5A" w:rsidRDefault="00BE10CE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3376C"/>
    <w:multiLevelType w:val="hybridMultilevel"/>
    <w:tmpl w:val="6BF06B14"/>
    <w:lvl w:ilvl="0" w:tplc="7FA2DD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43EE7"/>
    <w:multiLevelType w:val="hybridMultilevel"/>
    <w:tmpl w:val="650858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2"/>
  </w:num>
  <w:num w:numId="5">
    <w:abstractNumId w:val="21"/>
  </w:num>
  <w:num w:numId="6">
    <w:abstractNumId w:val="33"/>
  </w:num>
  <w:num w:numId="7">
    <w:abstractNumId w:val="9"/>
  </w:num>
  <w:num w:numId="8">
    <w:abstractNumId w:val="17"/>
  </w:num>
  <w:num w:numId="9">
    <w:abstractNumId w:val="36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1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30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8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17A20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527"/>
    <w:rsid w:val="00057610"/>
    <w:rsid w:val="00060BA8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1A87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17B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3708"/>
    <w:rsid w:val="00115369"/>
    <w:rsid w:val="00115757"/>
    <w:rsid w:val="001215A2"/>
    <w:rsid w:val="001224E4"/>
    <w:rsid w:val="0012299F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74"/>
    <w:rsid w:val="001D14B0"/>
    <w:rsid w:val="001D4BBD"/>
    <w:rsid w:val="001D4DF1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3EAF"/>
    <w:rsid w:val="00234706"/>
    <w:rsid w:val="00235B91"/>
    <w:rsid w:val="00235D49"/>
    <w:rsid w:val="00236860"/>
    <w:rsid w:val="00236CF5"/>
    <w:rsid w:val="00241139"/>
    <w:rsid w:val="00241555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65C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69D0"/>
    <w:rsid w:val="003C73AD"/>
    <w:rsid w:val="003D30A6"/>
    <w:rsid w:val="003D4B38"/>
    <w:rsid w:val="003D77AD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3C97"/>
    <w:rsid w:val="004353B4"/>
    <w:rsid w:val="004362FE"/>
    <w:rsid w:val="00436843"/>
    <w:rsid w:val="004374AA"/>
    <w:rsid w:val="00442214"/>
    <w:rsid w:val="00443CFD"/>
    <w:rsid w:val="004478FB"/>
    <w:rsid w:val="004504C4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77C"/>
    <w:rsid w:val="004B1966"/>
    <w:rsid w:val="004B1BCE"/>
    <w:rsid w:val="004B3A9F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3A5C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1DF"/>
    <w:rsid w:val="006C5EDB"/>
    <w:rsid w:val="006C68ED"/>
    <w:rsid w:val="006C7760"/>
    <w:rsid w:val="006D02FF"/>
    <w:rsid w:val="006D034B"/>
    <w:rsid w:val="006D188D"/>
    <w:rsid w:val="006D1902"/>
    <w:rsid w:val="006D224F"/>
    <w:rsid w:val="006D3E3E"/>
    <w:rsid w:val="006D6C7D"/>
    <w:rsid w:val="006E19EC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4F3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0ECF"/>
    <w:rsid w:val="007811A6"/>
    <w:rsid w:val="007814DE"/>
    <w:rsid w:val="00781A5F"/>
    <w:rsid w:val="00781B53"/>
    <w:rsid w:val="00783543"/>
    <w:rsid w:val="00783E0A"/>
    <w:rsid w:val="00784090"/>
    <w:rsid w:val="007856A5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3577"/>
    <w:rsid w:val="007B376D"/>
    <w:rsid w:val="007B57DB"/>
    <w:rsid w:val="007B6480"/>
    <w:rsid w:val="007B735D"/>
    <w:rsid w:val="007C4464"/>
    <w:rsid w:val="007C6548"/>
    <w:rsid w:val="007D5579"/>
    <w:rsid w:val="007D65A8"/>
    <w:rsid w:val="007E01E7"/>
    <w:rsid w:val="007E134A"/>
    <w:rsid w:val="007E1A30"/>
    <w:rsid w:val="007E225E"/>
    <w:rsid w:val="007E248B"/>
    <w:rsid w:val="007E2F85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57C5A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5767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018"/>
    <w:rsid w:val="009A332D"/>
    <w:rsid w:val="009A7226"/>
    <w:rsid w:val="009A756E"/>
    <w:rsid w:val="009A75F9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77986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5CF"/>
    <w:rsid w:val="00AF5916"/>
    <w:rsid w:val="00B00D3F"/>
    <w:rsid w:val="00B01B85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2AE5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327"/>
    <w:rsid w:val="00BD649D"/>
    <w:rsid w:val="00BE03E2"/>
    <w:rsid w:val="00BE10CE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156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981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1441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9E8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3FBE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3755D"/>
    <w:rsid w:val="00E4241A"/>
    <w:rsid w:val="00E467D1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E83"/>
    <w:rsid w:val="00EC6E71"/>
    <w:rsid w:val="00ED0BFB"/>
    <w:rsid w:val="00ED0E8A"/>
    <w:rsid w:val="00ED1833"/>
    <w:rsid w:val="00ED3D4A"/>
    <w:rsid w:val="00ED4E03"/>
    <w:rsid w:val="00EE1535"/>
    <w:rsid w:val="00EE20B7"/>
    <w:rsid w:val="00EE30AC"/>
    <w:rsid w:val="00EE3521"/>
    <w:rsid w:val="00EE3A79"/>
    <w:rsid w:val="00EE5AB8"/>
    <w:rsid w:val="00EE6491"/>
    <w:rsid w:val="00EE79CE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5986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46C0"/>
    <w:rsid w:val="00F84A5A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02E5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8EEE033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24268-1477-4CAA-8708-96954BE3E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2237</Words>
  <Characters>12086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Tatiana Moreira Feres de Melo</cp:lastModifiedBy>
  <cp:revision>4</cp:revision>
  <cp:lastPrinted>2021-05-18T16:25:00Z</cp:lastPrinted>
  <dcterms:created xsi:type="dcterms:W3CDTF">2021-05-17T18:02:00Z</dcterms:created>
  <dcterms:modified xsi:type="dcterms:W3CDTF">2021-05-18T16:25:00Z</dcterms:modified>
</cp:coreProperties>
</file>