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473E0E" w:rsidRPr="00A302ED" w:rsidTr="00B70737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473E0E" w:rsidRPr="00A302ED" w:rsidRDefault="00473E0E" w:rsidP="00C656F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473E0E" w:rsidRPr="00A302ED" w:rsidRDefault="00473E0E" w:rsidP="00C656F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473E0E" w:rsidRPr="00A302ED" w:rsidTr="00B70737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473E0E" w:rsidRPr="00A302ED" w:rsidRDefault="00473E0E" w:rsidP="00C656F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473E0E" w:rsidRPr="00A302ED" w:rsidRDefault="00C656F2" w:rsidP="00C656F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color w:val="000000"/>
                <w:sz w:val="22"/>
                <w:szCs w:val="22"/>
              </w:rPr>
              <w:t>PRES</w:t>
            </w:r>
            <w:r w:rsidR="00473E0E" w:rsidRPr="00A302ED">
              <w:rPr>
                <w:rFonts w:ascii="Arial" w:eastAsia="MS Mincho" w:hAnsi="Arial" w:cs="Arial"/>
                <w:color w:val="000000"/>
                <w:sz w:val="22"/>
                <w:szCs w:val="22"/>
              </w:rPr>
              <w:t>-CAU/SC</w:t>
            </w:r>
          </w:p>
        </w:tc>
      </w:tr>
      <w:tr w:rsidR="00473E0E" w:rsidRPr="00A302ED" w:rsidTr="00F1052B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473E0E" w:rsidRPr="00A302ED" w:rsidRDefault="00473E0E" w:rsidP="00C656F2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473E0E" w:rsidRPr="00A302ED" w:rsidRDefault="00C656F2" w:rsidP="006067E8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sz w:val="22"/>
                <w:szCs w:val="22"/>
              </w:rPr>
              <w:t>Prorrogação da suspensão do atendimento ao público presencial, das reuniões presenciais de órgãos colegiados e do regime de trabalho remoto (home office) para os empregados e estagiários do CAU/SC</w:t>
            </w:r>
            <w:r w:rsidR="006067E8">
              <w:rPr>
                <w:rFonts w:ascii="Arial" w:eastAsia="MS Mincho" w:hAnsi="Arial" w:cs="Arial"/>
                <w:sz w:val="22"/>
                <w:szCs w:val="22"/>
              </w:rPr>
              <w:t>.</w:t>
            </w:r>
          </w:p>
        </w:tc>
      </w:tr>
    </w:tbl>
    <w:p w:rsidR="00473E0E" w:rsidRPr="00A302ED" w:rsidRDefault="00473E0E" w:rsidP="00C656F2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473E0E" w:rsidRPr="00A302ED" w:rsidTr="00B70737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473E0E" w:rsidRPr="00A302ED" w:rsidRDefault="00473E0E" w:rsidP="006067E8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2ED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6067E8">
              <w:rPr>
                <w:rFonts w:ascii="Arial" w:hAnsi="Arial" w:cs="Arial"/>
                <w:sz w:val="22"/>
                <w:szCs w:val="22"/>
              </w:rPr>
              <w:t xml:space="preserve"> 595</w:t>
            </w:r>
            <w:r w:rsidRPr="00A302ED">
              <w:rPr>
                <w:rFonts w:ascii="Arial" w:hAnsi="Arial" w:cs="Arial"/>
                <w:sz w:val="22"/>
                <w:szCs w:val="22"/>
              </w:rPr>
              <w:t>, DE 14 DE MAIO DE 2021</w:t>
            </w:r>
          </w:p>
        </w:tc>
      </w:tr>
    </w:tbl>
    <w:p w:rsidR="00473E0E" w:rsidRPr="00A302ED" w:rsidRDefault="00473E0E" w:rsidP="00C656F2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C656F2" w:rsidRPr="00A302ED" w:rsidRDefault="00C656F2" w:rsidP="00C656F2">
      <w:pPr>
        <w:ind w:left="453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62477" w:rsidRPr="00A302ED" w:rsidRDefault="00162477" w:rsidP="00C656F2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6067E8">
        <w:rPr>
          <w:rFonts w:ascii="Arial" w:hAnsi="Arial" w:cs="Arial"/>
          <w:sz w:val="22"/>
          <w:szCs w:val="22"/>
        </w:rPr>
        <w:t>Referenda</w:t>
      </w:r>
      <w:r w:rsidRPr="00A302ED">
        <w:rPr>
          <w:rFonts w:ascii="Arial" w:hAnsi="Arial" w:cs="Arial"/>
          <w:sz w:val="22"/>
          <w:szCs w:val="22"/>
        </w:rPr>
        <w:t xml:space="preserve"> a Deliberação Plenária </w:t>
      </w:r>
      <w:r w:rsidRPr="00A302ED">
        <w:rPr>
          <w:rFonts w:ascii="Arial" w:hAnsi="Arial" w:cs="Arial"/>
          <w:i/>
          <w:sz w:val="22"/>
          <w:szCs w:val="22"/>
        </w:rPr>
        <w:t>ad referendum</w:t>
      </w:r>
      <w:r w:rsidRPr="00A302ED">
        <w:rPr>
          <w:rFonts w:ascii="Arial" w:hAnsi="Arial" w:cs="Arial"/>
          <w:sz w:val="22"/>
          <w:szCs w:val="22"/>
        </w:rPr>
        <w:t xml:space="preserve"> nº 006/2021, de 27 de abril de 2021, que prorrog</w:t>
      </w:r>
      <w:r w:rsidR="00FE1DE1">
        <w:rPr>
          <w:rFonts w:ascii="Arial" w:hAnsi="Arial" w:cs="Arial"/>
          <w:sz w:val="22"/>
          <w:szCs w:val="22"/>
        </w:rPr>
        <w:t>ou</w:t>
      </w:r>
      <w:r w:rsidRPr="00A302ED">
        <w:rPr>
          <w:rFonts w:ascii="Arial" w:hAnsi="Arial" w:cs="Arial"/>
          <w:sz w:val="22"/>
          <w:szCs w:val="22"/>
        </w:rPr>
        <w:t xml:space="preserve"> a suspensão do atendimento ao público presencial, das reuniões presenciais de órgãos colegiados e do regime de trabalho remoto (home office) para os empregados e estagiários do CAU/SC, até 30 de junho de 2021, e estabelece outras providências</w:t>
      </w:r>
      <w:bookmarkEnd w:id="0"/>
      <w:r w:rsidRPr="00A302ED">
        <w:rPr>
          <w:rFonts w:ascii="Arial" w:hAnsi="Arial" w:cs="Arial"/>
          <w:sz w:val="22"/>
          <w:szCs w:val="22"/>
        </w:rPr>
        <w:t>.</w:t>
      </w:r>
    </w:p>
    <w:p w:rsidR="00C656F2" w:rsidRPr="00A302ED" w:rsidRDefault="00C656F2" w:rsidP="00C656F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62477" w:rsidRPr="00A302ED" w:rsidRDefault="00162477" w:rsidP="00C656F2">
      <w:pPr>
        <w:pStyle w:val="Default"/>
        <w:rPr>
          <w:sz w:val="22"/>
          <w:szCs w:val="22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115ª Reunião Plenária Ordinária, de forma virtual, no dia 14 de maio de 2021, após análise do assunto em epígrafe, e</w:t>
      </w: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</w:p>
    <w:p w:rsidR="00162477" w:rsidRPr="00A302ED" w:rsidRDefault="00162477" w:rsidP="00C656F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302ED">
        <w:rPr>
          <w:rFonts w:ascii="Arial" w:hAnsi="Arial" w:cs="Arial"/>
          <w:sz w:val="22"/>
          <w:szCs w:val="22"/>
        </w:rPr>
        <w:t>Considerando as medidas adotadas desde 2020 pelo CAU/SC, em especial as previstas na Deliberação Plenária nº 588, de 12 de março de 2021, que aprovou a prorrogação da suspensão do atendimento presencial, das reuniões e eventos presenciais e a manutenção do</w:t>
      </w:r>
      <w:r w:rsidRPr="00A302E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regime de trabalho remoto (</w:t>
      </w:r>
      <w:r w:rsidRPr="00A302ED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home office</w:t>
      </w:r>
      <w:r w:rsidRPr="00A302E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 dos funcionários, até 30 de abril de 2021;</w:t>
      </w:r>
    </w:p>
    <w:p w:rsidR="00C656F2" w:rsidRPr="00A302ED" w:rsidRDefault="00C656F2" w:rsidP="00C656F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  <w:r w:rsidRPr="00A302ED">
        <w:rPr>
          <w:rFonts w:ascii="Arial" w:hAnsi="Arial" w:cs="Arial"/>
          <w:noProof/>
          <w:color w:val="000000"/>
          <w:sz w:val="22"/>
          <w:szCs w:val="22"/>
          <w:lang w:eastAsia="pt-BR"/>
        </w:rPr>
        <w:t xml:space="preserve">Considerando o acompanhamento feito pela Gestão do CAU/SC relativo ao cenário da pandemia da COVID-19 no Estado de Santa Catarina; </w:t>
      </w:r>
    </w:p>
    <w:p w:rsidR="00C656F2" w:rsidRPr="00A302ED" w:rsidRDefault="00C656F2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  <w:r w:rsidRPr="00A302ED">
        <w:rPr>
          <w:rFonts w:ascii="Arial" w:hAnsi="Arial" w:cs="Arial"/>
          <w:noProof/>
          <w:color w:val="000000"/>
          <w:sz w:val="22"/>
          <w:szCs w:val="22"/>
          <w:lang w:eastAsia="pt-BR"/>
        </w:rPr>
        <w:t>Considerando que o Conselho deve agir com cautela, contribuindo com  medidas preventivas e responsavéis para assegurar a preservação da saúde de  seus empregados, conselheiros e do público atendido pelos serviços prestados no âmbito do Conselho de Arquitetura e Urbanismo de Santa Catarina;</w:t>
      </w:r>
    </w:p>
    <w:p w:rsidR="00C656F2" w:rsidRPr="00A302ED" w:rsidRDefault="00C656F2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  <w:r w:rsidRPr="00A302ED">
        <w:rPr>
          <w:rFonts w:ascii="Arial" w:hAnsi="Arial" w:cs="Arial"/>
          <w:noProof/>
          <w:color w:val="000000"/>
          <w:sz w:val="22"/>
          <w:szCs w:val="22"/>
          <w:lang w:eastAsia="pt-BR"/>
        </w:rPr>
        <w:t xml:space="preserve">Considerando a necessidade de adequação das medidas adotadas pelos governos Estadual e Municipais, ante ao atual cenário; </w:t>
      </w:r>
    </w:p>
    <w:p w:rsidR="00C656F2" w:rsidRPr="00A302ED" w:rsidRDefault="00C656F2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  <w:r w:rsidRPr="00A302ED">
        <w:rPr>
          <w:rFonts w:ascii="Arial" w:hAnsi="Arial" w:cs="Arial"/>
          <w:noProof/>
          <w:color w:val="000000"/>
          <w:sz w:val="22"/>
          <w:szCs w:val="22"/>
          <w:lang w:eastAsia="pt-BR"/>
        </w:rPr>
        <w:t xml:space="preserve">Considerando a previsão do artigo 56 do Regimento Interno do CAU/SC: “Em situações que exijam cumprimento de prazos antes da realização de reuniões plenárias, o presidente poderá praticar atos ad referendum do Plenário, cabendo sua apreciação na primeira reunião plenária subsequente”; </w:t>
      </w: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162477" w:rsidRPr="00A302ED" w:rsidRDefault="00162477" w:rsidP="00C656F2">
      <w:pPr>
        <w:jc w:val="both"/>
        <w:rPr>
          <w:rFonts w:ascii="Arial" w:eastAsia="MS Mincho" w:hAnsi="Arial" w:cs="Arial"/>
          <w:sz w:val="22"/>
          <w:szCs w:val="22"/>
        </w:rPr>
      </w:pPr>
      <w:r w:rsidRPr="00A302ED">
        <w:rPr>
          <w:rFonts w:ascii="Arial" w:hAnsi="Arial" w:cs="Arial"/>
          <w:noProof/>
          <w:color w:val="000000"/>
          <w:sz w:val="22"/>
          <w:szCs w:val="22"/>
          <w:lang w:eastAsia="pt-BR"/>
        </w:rPr>
        <w:t xml:space="preserve">Considerando a </w:t>
      </w:r>
      <w:r w:rsidRPr="00A302ED">
        <w:rPr>
          <w:rFonts w:ascii="Arial" w:eastAsia="MS Mincho" w:hAnsi="Arial" w:cs="Arial"/>
          <w:sz w:val="22"/>
          <w:szCs w:val="22"/>
        </w:rPr>
        <w:t xml:space="preserve">Deliberação </w:t>
      </w:r>
      <w:r w:rsidRPr="00A302ED">
        <w:rPr>
          <w:rFonts w:ascii="Arial" w:eastAsia="MS Mincho" w:hAnsi="Arial" w:cs="Arial"/>
          <w:i/>
          <w:sz w:val="22"/>
          <w:szCs w:val="22"/>
        </w:rPr>
        <w:t>Ad Referendum</w:t>
      </w:r>
      <w:r w:rsidRPr="00A302ED">
        <w:rPr>
          <w:rFonts w:ascii="Arial" w:eastAsia="MS Mincho" w:hAnsi="Arial" w:cs="Arial"/>
          <w:sz w:val="22"/>
          <w:szCs w:val="22"/>
        </w:rPr>
        <w:t xml:space="preserve"> nº 006/2021, </w:t>
      </w:r>
      <w:r w:rsidRPr="00A302ED">
        <w:rPr>
          <w:rFonts w:ascii="Arial" w:hAnsi="Arial" w:cs="Arial"/>
          <w:sz w:val="22"/>
          <w:szCs w:val="22"/>
        </w:rPr>
        <w:t>de 27 de abril de 2021, que prorrogou a suspensão do atendimento ao público presencial, das reuniões presenciais de órgãos colegiados e do regime de trabalho remoto (home office) para os empregados e estagiários do CAU/SC, até 30 de junho de 2021</w:t>
      </w:r>
      <w:r w:rsidRPr="00A302ED">
        <w:rPr>
          <w:rFonts w:ascii="Arial" w:eastAsia="MS Mincho" w:hAnsi="Arial" w:cs="Arial"/>
          <w:sz w:val="22"/>
          <w:szCs w:val="22"/>
        </w:rPr>
        <w:t>; e</w:t>
      </w: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  <w:r w:rsidRPr="00A302ED">
        <w:rPr>
          <w:rFonts w:ascii="Arial" w:hAnsi="Arial" w:cs="Arial"/>
          <w:noProof/>
          <w:color w:val="000000"/>
          <w:sz w:val="22"/>
          <w:szCs w:val="22"/>
          <w:lang w:eastAsia="pt-BR"/>
        </w:rPr>
        <w:lastRenderedPageBreak/>
        <w:t>Considerando que compete ao Plenário do CAU/SC: “art. 29. (...) XLIV - apreciar e deliberar sobre matérias aprovadas ad referendum pelo presidente, na reunião plenária subsequente à publicação dos atos;”.</w:t>
      </w:r>
    </w:p>
    <w:p w:rsidR="00C656F2" w:rsidRPr="00C656F2" w:rsidRDefault="00C656F2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162477" w:rsidRPr="00C656F2" w:rsidRDefault="00162477" w:rsidP="00C656F2">
      <w:pPr>
        <w:jc w:val="both"/>
        <w:rPr>
          <w:rFonts w:ascii="Arial" w:hAnsi="Arial" w:cs="Arial"/>
          <w:sz w:val="22"/>
          <w:szCs w:val="22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b/>
          <w:bCs/>
          <w:sz w:val="22"/>
          <w:szCs w:val="22"/>
        </w:rPr>
        <w:t xml:space="preserve">DELIBEROU: </w:t>
      </w:r>
    </w:p>
    <w:p w:rsidR="00162477" w:rsidRPr="00A302ED" w:rsidRDefault="00162477" w:rsidP="00C656F2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162477" w:rsidRPr="00A302ED" w:rsidRDefault="00162477" w:rsidP="00C656F2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162477" w:rsidRPr="00A302ED" w:rsidRDefault="00162477" w:rsidP="00C656F2">
      <w:pPr>
        <w:tabs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 xml:space="preserve">1. Referendar os termos da Deliberação Plenária </w:t>
      </w:r>
      <w:r w:rsidRPr="00A302ED">
        <w:rPr>
          <w:rFonts w:ascii="Arial" w:hAnsi="Arial" w:cs="Arial"/>
          <w:i/>
          <w:sz w:val="22"/>
          <w:szCs w:val="22"/>
        </w:rPr>
        <w:t>ad referendum</w:t>
      </w:r>
      <w:r w:rsidRPr="00A302ED">
        <w:rPr>
          <w:rFonts w:ascii="Arial" w:hAnsi="Arial" w:cs="Arial"/>
          <w:sz w:val="22"/>
          <w:szCs w:val="22"/>
        </w:rPr>
        <w:t xml:space="preserve"> nº 006/2021, de 27 de abril de 2021, que prorrogou a suspensão do atendimento ao público presencial, das reuniões presenciais de órgãos colegiados e do regime de trabalho remoto (home office) para os empregados e estagiários do CAU/SC, até 30 de junho de 2021;</w:t>
      </w:r>
    </w:p>
    <w:p w:rsidR="00162477" w:rsidRPr="00A302ED" w:rsidRDefault="00162477" w:rsidP="00C656F2">
      <w:pPr>
        <w:tabs>
          <w:tab w:val="left" w:pos="850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>2. Encaminhar esta deliberação para publicação no sítio eletrônico do CAU/SC;</w:t>
      </w: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>3. Esta Deliberação entra em vigor na data de sua publicação.</w:t>
      </w: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</w:p>
    <w:p w:rsidR="00162477" w:rsidRDefault="00162477" w:rsidP="00C656F2">
      <w:pPr>
        <w:jc w:val="center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>Florianópolis, 14 de maio de 2021.</w:t>
      </w:r>
    </w:p>
    <w:p w:rsidR="00B555A0" w:rsidRPr="00A302ED" w:rsidRDefault="00B555A0" w:rsidP="00C656F2">
      <w:pPr>
        <w:jc w:val="center"/>
        <w:rPr>
          <w:rFonts w:ascii="Arial" w:hAnsi="Arial" w:cs="Arial"/>
          <w:sz w:val="22"/>
          <w:szCs w:val="22"/>
        </w:rPr>
      </w:pPr>
    </w:p>
    <w:p w:rsidR="00162477" w:rsidRPr="00A302ED" w:rsidRDefault="00162477" w:rsidP="00C656F2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656F2" w:rsidRDefault="00C656F2" w:rsidP="00C656F2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A302ED" w:rsidRDefault="00A302ED" w:rsidP="00C656F2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18E7" w:rsidRPr="00A302ED" w:rsidRDefault="005618E7" w:rsidP="00C656F2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18E7" w:rsidRDefault="005618E7" w:rsidP="00C656F2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162477" w:rsidRPr="00A302ED" w:rsidRDefault="00162477" w:rsidP="00C656F2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162477" w:rsidRPr="00A302ED" w:rsidRDefault="00162477" w:rsidP="00C656F2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>Arquiteta e Urbanista</w:t>
      </w:r>
    </w:p>
    <w:p w:rsidR="00162477" w:rsidRPr="005618E7" w:rsidRDefault="00162477" w:rsidP="00C656F2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5618E7">
        <w:rPr>
          <w:rFonts w:ascii="Arial" w:hAnsi="Arial" w:cs="Arial"/>
          <w:sz w:val="22"/>
          <w:szCs w:val="22"/>
        </w:rPr>
        <w:t>Presidente do CAU/SC</w:t>
      </w:r>
    </w:p>
    <w:p w:rsidR="00473E0E" w:rsidRPr="00D447FD" w:rsidRDefault="00473E0E" w:rsidP="00473E0E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:rsidR="00737952" w:rsidRDefault="00737952" w:rsidP="00737952">
      <w:pPr>
        <w:tabs>
          <w:tab w:val="left" w:pos="-284"/>
        </w:tabs>
        <w:spacing w:before="2"/>
        <w:ind w:left="-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Publicado em:18/05/2021</w:t>
      </w:r>
    </w:p>
    <w:p w:rsidR="00D447FD" w:rsidRDefault="00D447FD" w:rsidP="00737952">
      <w:pPr>
        <w:ind w:left="3402"/>
        <w:jc w:val="center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C656F2" w:rsidRDefault="00C656F2" w:rsidP="00737952">
      <w:pPr>
        <w:jc w:val="both"/>
        <w:rPr>
          <w:rFonts w:ascii="Arial" w:hAnsi="Arial" w:cs="Arial"/>
        </w:rPr>
      </w:pPr>
    </w:p>
    <w:p w:rsidR="00D447FD" w:rsidRPr="003459B8" w:rsidRDefault="00D447FD" w:rsidP="00D44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115ª REUNIÃO PLENÁRIA ORDINÁRIA DO CAU/SC</w:t>
      </w:r>
    </w:p>
    <w:p w:rsidR="00D447FD" w:rsidRPr="003459B8" w:rsidRDefault="00D447FD" w:rsidP="00D447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D447FD" w:rsidRPr="003459B8" w:rsidRDefault="00D447FD" w:rsidP="00D44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ED4E03" w:rsidRDefault="00ED4E0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249"/>
        <w:gridCol w:w="938"/>
        <w:gridCol w:w="899"/>
        <w:gridCol w:w="1059"/>
        <w:gridCol w:w="996"/>
      </w:tblGrid>
      <w:tr w:rsidR="006067E8" w:rsidRPr="006067E8" w:rsidTr="006067E8">
        <w:trPr>
          <w:trHeight w:val="315"/>
        </w:trPr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260" w:type="dxa"/>
            <w:vMerge w:val="restart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80" w:type="dxa"/>
            <w:gridSpan w:val="4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vMerge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60" w:type="dxa"/>
            <w:vMerge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67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67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67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67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880" w:type="dxa"/>
            <w:gridSpan w:val="4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Raquel Witthoft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Luiza Schons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067E8" w:rsidRPr="006067E8" w:rsidTr="006067E8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Valesca Menezes Marques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067E8" w:rsidRPr="006067E8" w:rsidRDefault="006067E8" w:rsidP="006067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:rsidR="006067E8" w:rsidRPr="00A62640" w:rsidRDefault="006067E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6067E8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A826F7">
              <w:rPr>
                <w:rFonts w:ascii="Arial" w:hAnsi="Arial" w:cs="Arial"/>
                <w:sz w:val="22"/>
                <w:szCs w:val="22"/>
              </w:rPr>
              <w:t>115ª Reunião Plenária Ordinária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620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A826F7">
              <w:rPr>
                <w:rFonts w:ascii="Arial" w:hAnsi="Arial" w:cs="Arial"/>
                <w:sz w:val="22"/>
                <w:szCs w:val="22"/>
              </w:rPr>
              <w:t>14/05/2021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Default="006067E8" w:rsidP="001A113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067E8">
              <w:rPr>
                <w:rFonts w:ascii="Arial" w:hAnsi="Arial" w:cs="Arial"/>
                <w:sz w:val="22"/>
                <w:szCs w:val="22"/>
              </w:rPr>
              <w:t xml:space="preserve">item 6.2 - </w:t>
            </w:r>
            <w:r w:rsidRPr="006067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Apreciação</w:t>
            </w:r>
            <w:r w:rsidRPr="001E7A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/referendo da prorrogação, ad referendum do Plenário do CAU/SC, do prazo de suspensão do atendimento ao público presencial, das reuniões presenciais de órgãos colegiados e do regime de trabalho remoto (home office) para os empregados e estagiários do CAU/SC, até 30 de junho de 2021(Origem: Deliberação </w:t>
            </w:r>
            <w:r w:rsidRPr="001E7A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ad referendum</w:t>
            </w:r>
            <w:r w:rsidRPr="001E7A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nº 006/2021 -  PRES-CAU/SC)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857C5A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12172" w:rsidTr="001A1132">
        <w:trPr>
          <w:trHeight w:val="27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="00787A14">
              <w:rPr>
                <w:rFonts w:ascii="Arial" w:hAnsi="Arial" w:cs="Arial"/>
                <w:sz w:val="22"/>
                <w:szCs w:val="22"/>
              </w:rPr>
              <w:t>(11</w:t>
            </w:r>
            <w:proofErr w:type="gramStart"/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5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B376D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004149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Default="006067E8" w:rsidP="006067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067E8" w:rsidRPr="00857C5A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Pr="00FE1DE1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B60BA9" w:rsidTr="001A1132">
        <w:trPr>
          <w:trHeight w:val="68"/>
        </w:trPr>
        <w:tc>
          <w:tcPr>
            <w:tcW w:w="4535" w:type="dxa"/>
            <w:shd w:val="clear" w:color="auto" w:fill="D9D9D9"/>
          </w:tcPr>
          <w:p w:rsidR="006067E8" w:rsidRPr="00857C5A" w:rsidRDefault="006067E8" w:rsidP="001A113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6067E8" w:rsidRPr="00857C5A" w:rsidRDefault="006067E8" w:rsidP="001A113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Presidente Patrícia Figueiredo Sarquis Herden</w:t>
            </w:r>
          </w:p>
          <w:p w:rsidR="006067E8" w:rsidRPr="006067E8" w:rsidRDefault="006067E8" w:rsidP="001A1132">
            <w:pPr>
              <w:tabs>
                <w:tab w:val="left" w:pos="1418"/>
              </w:tabs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37952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0774AE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4"/>
  </w:num>
  <w:num w:numId="5">
    <w:abstractNumId w:val="24"/>
  </w:num>
  <w:num w:numId="6">
    <w:abstractNumId w:val="35"/>
  </w:num>
  <w:num w:numId="7">
    <w:abstractNumId w:val="9"/>
  </w:num>
  <w:num w:numId="8">
    <w:abstractNumId w:val="19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2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0"/>
  </w:num>
  <w:num w:numId="37">
    <w:abstractNumId w:val="23"/>
  </w:num>
  <w:num w:numId="38">
    <w:abstractNumId w:val="16"/>
  </w:num>
  <w:num w:numId="39">
    <w:abstractNumId w:val="1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18E7"/>
    <w:rsid w:val="005623B3"/>
    <w:rsid w:val="00563951"/>
    <w:rsid w:val="00566D9D"/>
    <w:rsid w:val="00567708"/>
    <w:rsid w:val="00571C6B"/>
    <w:rsid w:val="005729A5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795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55A0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4FB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D15334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0E47-E026-4B74-9BA2-4C23B4DD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4</cp:revision>
  <cp:lastPrinted>2021-05-18T16:29:00Z</cp:lastPrinted>
  <dcterms:created xsi:type="dcterms:W3CDTF">2021-05-17T18:07:00Z</dcterms:created>
  <dcterms:modified xsi:type="dcterms:W3CDTF">2021-05-18T16:30:00Z</dcterms:modified>
</cp:coreProperties>
</file>