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571E43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571E43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571E43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571E43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571E43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7E36" w:rsidRPr="00571E43" w:rsidTr="00DE4E3A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47E36" w:rsidRPr="00571E43" w:rsidRDefault="00247E36" w:rsidP="00247E36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571E43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247E36" w:rsidRPr="00571E43" w:rsidRDefault="00247E36" w:rsidP="00247E3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71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CEP-CAU/SC</w:t>
            </w:r>
          </w:p>
        </w:tc>
      </w:tr>
      <w:tr w:rsidR="00247E36" w:rsidRPr="00571E43" w:rsidTr="00FC358A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47E36" w:rsidRPr="00571E43" w:rsidRDefault="00247E36" w:rsidP="00247E36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571E43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247E36" w:rsidRPr="00571E43" w:rsidRDefault="00247E36" w:rsidP="00247E3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71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Aplicabilidade do Salário Mínimo Profissional.</w:t>
            </w:r>
          </w:p>
        </w:tc>
      </w:tr>
    </w:tbl>
    <w:p w:rsidR="00966D8A" w:rsidRPr="00571E43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571E43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6E78BD" w:rsidRDefault="00966D8A" w:rsidP="006E78BD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E78BD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247E36" w:rsidRPr="006E78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8BD" w:rsidRPr="006E78BD">
              <w:rPr>
                <w:rFonts w:ascii="Arial" w:hAnsi="Arial" w:cs="Arial"/>
                <w:sz w:val="22"/>
                <w:szCs w:val="22"/>
              </w:rPr>
              <w:t>599</w:t>
            </w:r>
            <w:r w:rsidRPr="006E78BD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247E36" w:rsidRPr="006E78BD">
              <w:rPr>
                <w:rFonts w:ascii="Arial" w:hAnsi="Arial" w:cs="Arial"/>
                <w:sz w:val="22"/>
                <w:szCs w:val="22"/>
              </w:rPr>
              <w:t>11 DE JUNHO</w:t>
            </w:r>
            <w:r w:rsidRPr="006E78BD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571E43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Default="00571E4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10411F" w:rsidP="00966D8A">
      <w:pPr>
        <w:ind w:left="4536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Não aprova a r</w:t>
      </w:r>
      <w:r w:rsidRPr="00571E43">
        <w:rPr>
          <w:rFonts w:ascii="Arial" w:eastAsia="Times New Roman" w:hAnsi="Arial" w:cs="Arial"/>
          <w:sz w:val="22"/>
          <w:szCs w:val="22"/>
          <w:lang w:eastAsia="pt-BR"/>
        </w:rPr>
        <w:t>evisão da Deliberação Plenária do CAU/SC nº42/2015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nos termos da proposta apresentada pela </w:t>
      </w:r>
      <w:r w:rsidRPr="0010411F">
        <w:rPr>
          <w:rFonts w:ascii="Arial" w:hAnsi="Arial" w:cs="Arial"/>
          <w:sz w:val="22"/>
          <w:szCs w:val="22"/>
        </w:rPr>
        <w:t>Deliberação CEP-CAU/SC nº 022/2021</w:t>
      </w:r>
      <w:r w:rsidR="00822CE0" w:rsidRPr="00571E43">
        <w:rPr>
          <w:rFonts w:ascii="Arial" w:eastAsia="Times New Roman" w:hAnsi="Arial" w:cs="Arial"/>
          <w:sz w:val="22"/>
          <w:szCs w:val="22"/>
          <w:lang w:eastAsia="pt-BR"/>
        </w:rPr>
        <w:t>, e estabelece outras providências.</w:t>
      </w:r>
    </w:p>
    <w:p w:rsidR="00571E43" w:rsidRPr="00571E43" w:rsidRDefault="00571E4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571E43" w:rsidRDefault="00966D8A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571E43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247E36" w:rsidRPr="00571E43">
        <w:rPr>
          <w:rFonts w:ascii="Arial" w:hAnsi="Arial" w:cs="Arial"/>
          <w:sz w:val="22"/>
          <w:szCs w:val="22"/>
        </w:rPr>
        <w:t>6</w:t>
      </w:r>
      <w:r w:rsidRPr="00571E43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247E36" w:rsidRPr="00571E43">
        <w:rPr>
          <w:rFonts w:ascii="Arial" w:hAnsi="Arial" w:cs="Arial"/>
          <w:sz w:val="22"/>
          <w:szCs w:val="22"/>
        </w:rPr>
        <w:t>11 de junho</w:t>
      </w:r>
      <w:r w:rsidRPr="00571E43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966D8A" w:rsidRPr="00571E43" w:rsidRDefault="00966D8A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Considerando a Lei nº 4.950-A, de 22 de abril de 1966, que dispõe sobre a remuneração de profissionais diplomados em Arquitetura;</w:t>
      </w: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Considerando a Resolução a Resolução nº38 do CAU/BR que dispõe sobre a fiscalização do cumprimento do Salário Mínimo Profissional do Arquiteto e Urbanista, em atendimento ao disposto na Lei n° 4.950-A, de 22 de abril de 1966;</w:t>
      </w: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Considerando a Deliberação Plenária do CAU/SC nº42/2015 que estabeleceu: “Art. 3º. Aprovação da aplicação do salário mínimo profissional para empregados públicos; Art. 4º. Aprovação da não aplicação do salário mínimo profissional para servidores públicos”;</w:t>
      </w: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Considerando o Parecer da Assessoria Jurídica do CAU/SC nº12/2015 que concluiu pela inaplicabilidade do salário mínimo profissional para servidores e empregados públicos;</w:t>
      </w: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Considerando a Consulta Jurídica da Gerência Técnica sobre a aplicabilidade do salário mínimo profissional dos Arquitetos e Urbanistas para estes profissionais que atuem como empregados públicos, motivada pelas indagações da requerente de Registro de Responsabilidade Técnica protocolado no Sistema de Comunicação e Informação do CAU – SICCAU nº 1192300/2020;</w:t>
      </w: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Considerando a Deliberação nº119/2020 da CEP-CAU/SC que condicionou a aprovação de Registros de Responsabilidade Técnica de “3.7. DESEMPENHO DE CARGO OU FUNÇÃO TÉCNICA”, a comprovação do salário mínimo profissional, com exceção aos servidores públicos e profissionais na condição de sócio de pessoa jurídica ou empresário individual”;</w:t>
      </w: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</w:p>
    <w:p w:rsidR="00247E36" w:rsidRPr="00571E43" w:rsidRDefault="00247E36" w:rsidP="00247E36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Considerando que o art. 95, VIII, “b”, do Regimento Interno do CAU/SC dispõe que: 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="00822CE0" w:rsidRPr="00571E43">
        <w:rPr>
          <w:rFonts w:ascii="Arial" w:hAnsi="Arial" w:cs="Arial"/>
          <w:sz w:val="22"/>
          <w:szCs w:val="22"/>
        </w:rPr>
        <w:t xml:space="preserve"> </w:t>
      </w:r>
      <w:r w:rsidRPr="00571E43">
        <w:rPr>
          <w:rFonts w:ascii="Arial" w:hAnsi="Arial" w:cs="Arial"/>
          <w:sz w:val="22"/>
          <w:szCs w:val="22"/>
        </w:rPr>
        <w:t>d) requerimentos de Registro de Responsabilidade Técnica (</w:t>
      </w:r>
      <w:proofErr w:type="gramStart"/>
      <w:r w:rsidRPr="00571E43">
        <w:rPr>
          <w:rFonts w:ascii="Arial" w:hAnsi="Arial" w:cs="Arial"/>
          <w:sz w:val="22"/>
          <w:szCs w:val="22"/>
        </w:rPr>
        <w:t>RRT)”</w:t>
      </w:r>
      <w:proofErr w:type="gramEnd"/>
      <w:r w:rsidRPr="00571E43">
        <w:rPr>
          <w:rFonts w:ascii="Arial" w:hAnsi="Arial" w:cs="Arial"/>
          <w:sz w:val="22"/>
          <w:szCs w:val="22"/>
        </w:rPr>
        <w:t>;</w:t>
      </w: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lastRenderedPageBreak/>
        <w:t xml:space="preserve">Considerando a Deliberação </w:t>
      </w:r>
      <w:r w:rsidR="00247E36" w:rsidRPr="00571E43">
        <w:rPr>
          <w:rFonts w:ascii="Arial" w:hAnsi="Arial" w:cs="Arial"/>
          <w:sz w:val="22"/>
          <w:szCs w:val="22"/>
        </w:rPr>
        <w:t>CEP</w:t>
      </w:r>
      <w:r w:rsidRPr="00571E43">
        <w:rPr>
          <w:rFonts w:ascii="Arial" w:hAnsi="Arial" w:cs="Arial"/>
          <w:sz w:val="22"/>
          <w:szCs w:val="22"/>
        </w:rPr>
        <w:t>-CAU/SC nº 0</w:t>
      </w:r>
      <w:r w:rsidR="00247E36" w:rsidRPr="00571E43">
        <w:rPr>
          <w:rFonts w:ascii="Arial" w:hAnsi="Arial" w:cs="Arial"/>
          <w:sz w:val="22"/>
          <w:szCs w:val="22"/>
        </w:rPr>
        <w:t>22</w:t>
      </w:r>
      <w:r w:rsidRPr="00571E43">
        <w:rPr>
          <w:rFonts w:ascii="Arial" w:hAnsi="Arial" w:cs="Arial"/>
          <w:sz w:val="22"/>
          <w:szCs w:val="22"/>
        </w:rPr>
        <w:t xml:space="preserve">/2021, de </w:t>
      </w:r>
      <w:r w:rsidR="00247E36" w:rsidRPr="00571E43">
        <w:rPr>
          <w:rFonts w:ascii="Arial" w:hAnsi="Arial" w:cs="Arial"/>
          <w:sz w:val="22"/>
          <w:szCs w:val="22"/>
        </w:rPr>
        <w:t>22 de março</w:t>
      </w:r>
      <w:r w:rsidRPr="00571E43">
        <w:rPr>
          <w:rFonts w:ascii="Arial" w:hAnsi="Arial" w:cs="Arial"/>
          <w:sz w:val="22"/>
          <w:szCs w:val="22"/>
        </w:rPr>
        <w:t xml:space="preserve"> de 2021</w:t>
      </w:r>
      <w:r w:rsidR="00822CE0" w:rsidRPr="00571E43">
        <w:rPr>
          <w:rFonts w:ascii="Arial" w:hAnsi="Arial" w:cs="Arial"/>
          <w:sz w:val="22"/>
          <w:szCs w:val="22"/>
        </w:rPr>
        <w:t>, que apresenta proposta de Deliberaç</w:t>
      </w:r>
      <w:r w:rsidR="0010411F">
        <w:rPr>
          <w:rFonts w:ascii="Arial" w:hAnsi="Arial" w:cs="Arial"/>
          <w:sz w:val="22"/>
          <w:szCs w:val="22"/>
        </w:rPr>
        <w:t>ão Plenária do CAU/SC nº42/2015; e</w:t>
      </w:r>
    </w:p>
    <w:p w:rsidR="0010411F" w:rsidRDefault="0010411F" w:rsidP="00966D8A">
      <w:pPr>
        <w:jc w:val="both"/>
        <w:rPr>
          <w:rFonts w:ascii="Arial" w:hAnsi="Arial" w:cs="Arial"/>
          <w:sz w:val="22"/>
          <w:szCs w:val="22"/>
        </w:rPr>
      </w:pPr>
    </w:p>
    <w:p w:rsidR="0010411F" w:rsidRPr="00571E43" w:rsidRDefault="0010411F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entendimento do Plenário do CAU/SC.</w:t>
      </w:r>
    </w:p>
    <w:p w:rsidR="00247E36" w:rsidRPr="00571E43" w:rsidRDefault="00247E36" w:rsidP="00966D8A">
      <w:pPr>
        <w:jc w:val="both"/>
        <w:rPr>
          <w:rFonts w:ascii="Arial" w:hAnsi="Arial" w:cs="Arial"/>
          <w:sz w:val="22"/>
          <w:szCs w:val="22"/>
        </w:rPr>
      </w:pPr>
    </w:p>
    <w:p w:rsidR="00AC679F" w:rsidRPr="00571E43" w:rsidRDefault="00AC679F" w:rsidP="00966D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571E43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571E43">
        <w:rPr>
          <w:rFonts w:ascii="Arial" w:hAnsi="Arial" w:cs="Arial"/>
          <w:b/>
          <w:bCs/>
          <w:sz w:val="22"/>
          <w:szCs w:val="22"/>
        </w:rPr>
        <w:t>A</w:t>
      </w:r>
      <w:r w:rsidRPr="00571E43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Default="00966D8A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Default="00D82F09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Default="00D82F09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Não aprovar </w:t>
      </w:r>
      <w:r w:rsidR="0010411F">
        <w:rPr>
          <w:rFonts w:ascii="Arial" w:hAnsi="Arial" w:cs="Arial"/>
          <w:sz w:val="22"/>
          <w:szCs w:val="22"/>
        </w:rPr>
        <w:t>a r</w:t>
      </w:r>
      <w:r w:rsidR="0010411F" w:rsidRPr="00571E43">
        <w:rPr>
          <w:rFonts w:ascii="Arial" w:eastAsia="Times New Roman" w:hAnsi="Arial" w:cs="Arial"/>
          <w:sz w:val="22"/>
          <w:szCs w:val="22"/>
          <w:lang w:eastAsia="pt-BR"/>
        </w:rPr>
        <w:t>evisão da Deliberação Plenária do CAU/SC nº42/2015</w:t>
      </w:r>
      <w:r w:rsidR="0010411F">
        <w:rPr>
          <w:rFonts w:ascii="Arial" w:eastAsia="Times New Roman" w:hAnsi="Arial" w:cs="Arial"/>
          <w:sz w:val="22"/>
          <w:szCs w:val="22"/>
          <w:lang w:eastAsia="pt-BR"/>
        </w:rPr>
        <w:t xml:space="preserve">, nos termos da proposta apresentada pela </w:t>
      </w:r>
      <w:r w:rsidR="0010411F" w:rsidRPr="0010411F">
        <w:rPr>
          <w:rFonts w:ascii="Arial" w:hAnsi="Arial" w:cs="Arial"/>
          <w:sz w:val="22"/>
          <w:szCs w:val="22"/>
        </w:rPr>
        <w:t>Deliberação CEP-CAU/SC nº 022/2021</w:t>
      </w:r>
      <w:r w:rsidR="0010411F">
        <w:rPr>
          <w:rFonts w:ascii="Arial" w:hAnsi="Arial" w:cs="Arial"/>
          <w:sz w:val="22"/>
          <w:szCs w:val="22"/>
        </w:rPr>
        <w:t xml:space="preserve">, </w:t>
      </w:r>
      <w:r w:rsidR="0010411F" w:rsidRPr="00571E43">
        <w:rPr>
          <w:rFonts w:ascii="Arial" w:hAnsi="Arial" w:cs="Arial"/>
          <w:sz w:val="22"/>
          <w:szCs w:val="22"/>
        </w:rPr>
        <w:t>de 22 de março de 2021</w:t>
      </w:r>
      <w:r>
        <w:rPr>
          <w:rFonts w:ascii="Arial" w:hAnsi="Arial" w:cs="Arial"/>
          <w:sz w:val="22"/>
          <w:szCs w:val="22"/>
        </w:rPr>
        <w:t>;</w:t>
      </w:r>
    </w:p>
    <w:p w:rsidR="00D82F09" w:rsidRDefault="00D82F09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571E43" w:rsidRDefault="00822CE0" w:rsidP="00966D8A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2</w:t>
      </w:r>
      <w:r w:rsidR="00966D8A" w:rsidRPr="00571E43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571E43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Default="00822CE0" w:rsidP="00966D8A">
      <w:pPr>
        <w:jc w:val="both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3</w:t>
      </w:r>
      <w:r w:rsidR="00966D8A" w:rsidRPr="00571E43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A25DAB" w:rsidRPr="00571E43" w:rsidRDefault="00A25DAB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571E43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8A6496" w:rsidRPr="00571E43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Florianópolis</w:t>
      </w:r>
      <w:r w:rsidR="00247E36" w:rsidRPr="00571E43">
        <w:rPr>
          <w:rFonts w:ascii="Arial" w:hAnsi="Arial" w:cs="Arial"/>
          <w:sz w:val="22"/>
          <w:szCs w:val="22"/>
        </w:rPr>
        <w:t>, 11 de junho</w:t>
      </w:r>
      <w:r w:rsidRPr="00571E43">
        <w:rPr>
          <w:rFonts w:ascii="Arial" w:hAnsi="Arial" w:cs="Arial"/>
          <w:sz w:val="22"/>
          <w:szCs w:val="22"/>
        </w:rPr>
        <w:t xml:space="preserve"> de 2021.</w:t>
      </w:r>
    </w:p>
    <w:p w:rsidR="008A6496" w:rsidRPr="00571E43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78BD" w:rsidRDefault="006E78BD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Pr="00571E43" w:rsidRDefault="006E78BD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Default="006E78BD" w:rsidP="008A6496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9167C" w:rsidRPr="00D07462" w:rsidRDefault="00C9167C" w:rsidP="00C9167C">
      <w:pPr>
        <w:tabs>
          <w:tab w:val="left" w:pos="-284"/>
        </w:tabs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____________________________________</w:t>
      </w:r>
    </w:p>
    <w:p w:rsidR="00C9167C" w:rsidRPr="00D07462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 xml:space="preserve">Patrícia Figueiredo Sarquis Herden </w:t>
      </w:r>
    </w:p>
    <w:p w:rsidR="00C9167C" w:rsidRPr="00D07462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Arquiteta e Urbanista</w:t>
      </w:r>
    </w:p>
    <w:p w:rsidR="00C9167C" w:rsidRPr="00D07462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Presidente do CAU/SC</w:t>
      </w:r>
    </w:p>
    <w:p w:rsidR="006067E8" w:rsidRPr="00571E43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AC679F" w:rsidRDefault="00F51124" w:rsidP="00F51124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pt-BR"/>
        </w:rPr>
      </w:pPr>
      <w:r w:rsidRPr="00571E43">
        <w:rPr>
          <w:rFonts w:ascii="Arial" w:hAnsi="Arial" w:cs="Arial"/>
          <w:bCs/>
          <w:sz w:val="22"/>
          <w:szCs w:val="22"/>
          <w:lang w:eastAsia="pt-BR"/>
        </w:rPr>
        <w:t>Publicado em</w:t>
      </w:r>
      <w:r w:rsidRPr="00AC679F">
        <w:rPr>
          <w:rFonts w:ascii="Arial" w:hAnsi="Arial" w:cs="Arial"/>
          <w:bCs/>
          <w:lang w:eastAsia="pt-BR"/>
        </w:rPr>
        <w:t>:</w:t>
      </w:r>
      <w:r w:rsidR="007A7AFD">
        <w:rPr>
          <w:rFonts w:ascii="Arial" w:hAnsi="Arial" w:cs="Arial"/>
          <w:bCs/>
          <w:lang w:eastAsia="pt-BR"/>
        </w:rPr>
        <w:t>14/06/2021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71763D" w:rsidRDefault="0071763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71763D" w:rsidRDefault="0071763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C865E2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418"/>
        <w:gridCol w:w="975"/>
        <w:gridCol w:w="934"/>
        <w:gridCol w:w="1101"/>
        <w:gridCol w:w="1037"/>
      </w:tblGrid>
      <w:tr w:rsidR="00443A1D" w:rsidRPr="00443A1D" w:rsidTr="00443A1D">
        <w:trPr>
          <w:trHeight w:val="321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443A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3A1D" w:rsidRPr="00443A1D" w:rsidTr="00443A1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1D" w:rsidRPr="00443A1D" w:rsidRDefault="00443A1D" w:rsidP="00443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E78BD" w:rsidRDefault="006E78B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116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9030E">
              <w:rPr>
                <w:rFonts w:ascii="Arial" w:hAnsi="Arial" w:cs="Arial"/>
                <w:sz w:val="22"/>
                <w:szCs w:val="22"/>
              </w:rPr>
              <w:t>11/06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09030E">
              <w:rPr>
                <w:rFonts w:ascii="Arial" w:hAnsi="Arial" w:cs="Arial"/>
                <w:sz w:val="22"/>
                <w:szCs w:val="22"/>
              </w:rPr>
              <w:t xml:space="preserve">6.1. </w:t>
            </w:r>
            <w:r w:rsidR="0009030E" w:rsidRPr="0009030E">
              <w:rPr>
                <w:rFonts w:ascii="Arial" w:hAnsi="Arial" w:cs="Arial"/>
                <w:sz w:val="22"/>
                <w:szCs w:val="22"/>
              </w:rPr>
              <w:t>Proposta de Alteração da Deliberação Plenária do CAU/SC nº42/2015, que trata sobre a aplicação do salário mínimo profissional (Origem: Deliberação nº 022/2021-CEP-CAU/SC);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9030E">
              <w:rPr>
                <w:rFonts w:ascii="Arial" w:hAnsi="Arial" w:cs="Arial"/>
                <w:sz w:val="22"/>
                <w:szCs w:val="22"/>
              </w:rPr>
              <w:t>(0</w:t>
            </w:r>
            <w:r w:rsidR="00D745BC">
              <w:rPr>
                <w:rFonts w:ascii="Arial" w:hAnsi="Arial" w:cs="Arial"/>
                <w:sz w:val="22"/>
                <w:szCs w:val="22"/>
              </w:rPr>
              <w:t>0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D745BC">
              <w:rPr>
                <w:rFonts w:ascii="Arial" w:hAnsi="Arial" w:cs="Arial"/>
                <w:sz w:val="22"/>
                <w:szCs w:val="22"/>
              </w:rPr>
              <w:t>10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6E78BD">
              <w:rPr>
                <w:rFonts w:ascii="Arial" w:hAnsi="Arial" w:cs="Arial"/>
                <w:sz w:val="22"/>
                <w:szCs w:val="22"/>
              </w:rPr>
              <w:t>1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6E78BD">
              <w:rPr>
                <w:rFonts w:ascii="Arial" w:hAnsi="Arial" w:cs="Arial"/>
                <w:sz w:val="22"/>
                <w:szCs w:val="22"/>
              </w:rPr>
              <w:t>5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857C5A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E5331" w:rsidRPr="00857C5A" w:rsidRDefault="000E5331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443A1D">
      <w:pPr>
        <w:rPr>
          <w:rFonts w:ascii="Arial" w:hAnsi="Arial" w:cs="Arial"/>
          <w:sz w:val="22"/>
          <w:szCs w:val="22"/>
        </w:rPr>
      </w:pPr>
    </w:p>
    <w:sectPr w:rsidR="00A4439F" w:rsidRPr="00A62640" w:rsidSect="00443A1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212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760320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84D4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74CC4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8" name="Imagem 2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1CBF-8412-4824-8A9E-21980E5A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24</cp:revision>
  <cp:lastPrinted>2021-05-18T16:43:00Z</cp:lastPrinted>
  <dcterms:created xsi:type="dcterms:W3CDTF">2021-06-07T15:08:00Z</dcterms:created>
  <dcterms:modified xsi:type="dcterms:W3CDTF">2021-06-14T17:38:00Z</dcterms:modified>
</cp:coreProperties>
</file>