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966D8A" w:rsidRPr="00F56216" w:rsidTr="001A1132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966D8A" w:rsidRPr="00F56216" w:rsidRDefault="00966D8A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F56216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966D8A" w:rsidRPr="00F56216" w:rsidRDefault="00966D8A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F56216">
              <w:rPr>
                <w:rFonts w:ascii="Arial" w:eastAsia="MS Mincho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E813E9" w:rsidRPr="00F56216" w:rsidTr="00D17735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813E9" w:rsidRPr="00F56216" w:rsidRDefault="00E813E9" w:rsidP="00E813E9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F56216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E813E9" w:rsidRPr="00F56216" w:rsidRDefault="00E813E9" w:rsidP="00E813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62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813E9" w:rsidRPr="00F56216" w:rsidTr="00D17735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813E9" w:rsidRPr="00F56216" w:rsidRDefault="00E813E9" w:rsidP="00E813E9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F56216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E813E9" w:rsidRPr="00F56216" w:rsidRDefault="00A95C9F" w:rsidP="00E813E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6216">
              <w:rPr>
                <w:rFonts w:ascii="Arial" w:eastAsia="Calibri" w:hAnsi="Arial" w:cs="Arial"/>
                <w:sz w:val="22"/>
                <w:szCs w:val="22"/>
                <w:lang w:eastAsia="pt-BR"/>
              </w:rPr>
              <w:t>Nota da Rede de Controle sobre a proposta de Emenda à Constituição Estadual – ALESC</w:t>
            </w:r>
          </w:p>
        </w:tc>
      </w:tr>
    </w:tbl>
    <w:p w:rsidR="00966D8A" w:rsidRPr="00F56216" w:rsidRDefault="00966D8A" w:rsidP="00966D8A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F56216" w:rsidTr="001A1132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966D8A" w:rsidRPr="00F56216" w:rsidRDefault="00966D8A" w:rsidP="0098703D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56216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247E36" w:rsidRPr="00F562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703D">
              <w:rPr>
                <w:rFonts w:ascii="Arial" w:hAnsi="Arial" w:cs="Arial"/>
                <w:sz w:val="22"/>
                <w:szCs w:val="22"/>
              </w:rPr>
              <w:t>611</w:t>
            </w:r>
            <w:r w:rsidRPr="00F56216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="00E71422" w:rsidRPr="00F56216">
              <w:rPr>
                <w:rFonts w:ascii="Arial" w:hAnsi="Arial" w:cs="Arial"/>
                <w:sz w:val="22"/>
                <w:szCs w:val="22"/>
              </w:rPr>
              <w:t>09 DE JULHO</w:t>
            </w:r>
            <w:r w:rsidRPr="00F56216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:rsidR="00966D8A" w:rsidRPr="00F56216" w:rsidRDefault="00966D8A" w:rsidP="00966D8A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E813E9" w:rsidRPr="00F56216" w:rsidRDefault="00E71422" w:rsidP="00A95C9F">
      <w:pPr>
        <w:ind w:left="4536"/>
        <w:jc w:val="both"/>
        <w:rPr>
          <w:rFonts w:ascii="Arial" w:hAnsi="Arial" w:cs="Arial"/>
          <w:sz w:val="22"/>
          <w:szCs w:val="22"/>
        </w:rPr>
      </w:pPr>
      <w:r w:rsidRPr="00F56216">
        <w:rPr>
          <w:rFonts w:ascii="Arial" w:hAnsi="Arial" w:cs="Arial"/>
          <w:sz w:val="22"/>
          <w:szCs w:val="22"/>
        </w:rPr>
        <w:t xml:space="preserve">Aprova </w:t>
      </w:r>
      <w:r w:rsidR="00820D3E">
        <w:rPr>
          <w:rFonts w:ascii="Arial" w:hAnsi="Arial" w:cs="Arial"/>
          <w:sz w:val="22"/>
          <w:szCs w:val="22"/>
        </w:rPr>
        <w:t xml:space="preserve">o apoio do CAU/SC à </w:t>
      </w:r>
      <w:r w:rsidR="00A95C9F" w:rsidRPr="00F56216">
        <w:rPr>
          <w:rFonts w:ascii="Arial" w:hAnsi="Arial" w:cs="Arial"/>
          <w:sz w:val="22"/>
          <w:szCs w:val="22"/>
        </w:rPr>
        <w:t>Nota da Rede de Controle sobre a proposta de Emenda à Constituição Estadual – ALESC</w:t>
      </w:r>
      <w:r w:rsidR="00F56216">
        <w:rPr>
          <w:rFonts w:ascii="Arial" w:hAnsi="Arial" w:cs="Arial"/>
          <w:sz w:val="22"/>
          <w:szCs w:val="22"/>
        </w:rPr>
        <w:t>, e estabelece outras providências.</w:t>
      </w:r>
    </w:p>
    <w:p w:rsidR="00966D8A" w:rsidRDefault="00966D8A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Pr="00F56216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F56216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</w:t>
      </w:r>
      <w:r w:rsidR="00E71422" w:rsidRPr="00F56216">
        <w:rPr>
          <w:rFonts w:ascii="Arial" w:hAnsi="Arial" w:cs="Arial"/>
          <w:sz w:val="22"/>
          <w:szCs w:val="22"/>
        </w:rPr>
        <w:t>7</w:t>
      </w:r>
      <w:r w:rsidRPr="00F56216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E71422" w:rsidRPr="00F56216">
        <w:rPr>
          <w:rFonts w:ascii="Arial" w:hAnsi="Arial" w:cs="Arial"/>
          <w:sz w:val="22"/>
          <w:szCs w:val="22"/>
        </w:rPr>
        <w:t>09 de julho</w:t>
      </w:r>
      <w:r w:rsidRPr="00F56216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:rsidR="00E813E9" w:rsidRPr="00F56216" w:rsidRDefault="00E813E9" w:rsidP="00966D8A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820D3E" w:rsidRPr="00820D3E" w:rsidRDefault="00820D3E" w:rsidP="00820D3E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820D3E">
        <w:rPr>
          <w:rFonts w:ascii="Arial" w:hAnsi="Arial" w:cs="Arial"/>
          <w:sz w:val="22"/>
          <w:szCs w:val="22"/>
          <w:lang w:eastAsia="pt-BR"/>
        </w:rPr>
        <w:t>Considerando que o inciso II do artigo 2º do Regimento Interno atribui competência institucional ao CAU/SC para “posicionar-se quanto a matérias de caráter legislativo, normativo ou contencioso em tramitação nos órgãos dos poderes Executivo, Legislativo e Judiciário”;</w:t>
      </w:r>
    </w:p>
    <w:p w:rsidR="00820D3E" w:rsidRPr="00820D3E" w:rsidRDefault="00820D3E" w:rsidP="00820D3E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820D3E" w:rsidRPr="00820D3E" w:rsidRDefault="00820D3E" w:rsidP="00820D3E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820D3E">
        <w:rPr>
          <w:rFonts w:ascii="Arial" w:hAnsi="Arial" w:cs="Arial"/>
          <w:sz w:val="22"/>
          <w:szCs w:val="22"/>
          <w:lang w:eastAsia="pt-BR"/>
        </w:rPr>
        <w:t>Considerando o inciso VI do artigo 29 do Regimento interno, o qual confere competência ao Plenário para “apreciar e deliberar sobre o posicionamento do CAU/SC com relação a matérias de caráter legislativo, normativo ou contencioso em tramitação nos órgãos dos poderes Executivo, Legislativo e Judiciário, no âmbito de sua jurisdição”;</w:t>
      </w:r>
    </w:p>
    <w:p w:rsidR="00820D3E" w:rsidRDefault="00820D3E" w:rsidP="00A95C9F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966D8A" w:rsidRDefault="00E813E9" w:rsidP="00A95C9F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F56216">
        <w:rPr>
          <w:rFonts w:ascii="Arial" w:hAnsi="Arial" w:cs="Arial"/>
          <w:sz w:val="22"/>
          <w:szCs w:val="22"/>
          <w:lang w:eastAsia="pt-BR"/>
        </w:rPr>
        <w:t xml:space="preserve">Considerando </w:t>
      </w:r>
      <w:r w:rsidR="00A95C9F" w:rsidRPr="00F56216">
        <w:rPr>
          <w:rFonts w:ascii="Arial" w:hAnsi="Arial" w:cs="Arial"/>
          <w:sz w:val="22"/>
          <w:szCs w:val="22"/>
          <w:lang w:eastAsia="pt-BR"/>
        </w:rPr>
        <w:t>a Nota sobre a PEC/0002.0/2021 emitida pela Rede de Controle da Gestão Pública de Santa Catarina;</w:t>
      </w:r>
    </w:p>
    <w:p w:rsidR="00820D3E" w:rsidRPr="00F56216" w:rsidRDefault="00820D3E" w:rsidP="00A95C9F">
      <w:pPr>
        <w:jc w:val="both"/>
        <w:rPr>
          <w:rFonts w:ascii="Arial" w:hAnsi="Arial" w:cs="Arial"/>
          <w:sz w:val="22"/>
          <w:szCs w:val="22"/>
        </w:rPr>
      </w:pPr>
    </w:p>
    <w:p w:rsidR="000B7435" w:rsidRPr="00F56216" w:rsidRDefault="000B7435" w:rsidP="00966D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66D8A" w:rsidRPr="00F56216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F56216">
        <w:rPr>
          <w:rFonts w:ascii="Arial" w:hAnsi="Arial" w:cs="Arial"/>
          <w:b/>
          <w:bCs/>
          <w:sz w:val="22"/>
          <w:szCs w:val="22"/>
        </w:rPr>
        <w:t>DELIBER</w:t>
      </w:r>
      <w:r w:rsidR="00822CE0" w:rsidRPr="00F56216">
        <w:rPr>
          <w:rFonts w:ascii="Arial" w:hAnsi="Arial" w:cs="Arial"/>
          <w:b/>
          <w:bCs/>
          <w:sz w:val="22"/>
          <w:szCs w:val="22"/>
        </w:rPr>
        <w:t>A</w:t>
      </w:r>
      <w:r w:rsidRPr="00F56216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D82F09" w:rsidRPr="00F56216" w:rsidRDefault="00D82F09" w:rsidP="00966D8A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0B17F4" w:rsidRPr="00F56216" w:rsidRDefault="000B7435" w:rsidP="00A95C9F">
      <w:pPr>
        <w:ind w:right="-141"/>
        <w:jc w:val="both"/>
        <w:rPr>
          <w:rFonts w:ascii="Arial" w:hAnsi="Arial" w:cs="Arial"/>
          <w:sz w:val="22"/>
          <w:szCs w:val="22"/>
        </w:rPr>
      </w:pPr>
      <w:r w:rsidRPr="00F56216">
        <w:rPr>
          <w:rFonts w:ascii="Arial" w:hAnsi="Arial" w:cs="Arial"/>
          <w:sz w:val="22"/>
          <w:szCs w:val="22"/>
        </w:rPr>
        <w:t>1. Ap</w:t>
      </w:r>
      <w:r w:rsidR="00B00C25">
        <w:rPr>
          <w:rFonts w:ascii="Arial" w:hAnsi="Arial" w:cs="Arial"/>
          <w:sz w:val="22"/>
          <w:szCs w:val="22"/>
        </w:rPr>
        <w:t xml:space="preserve">oiar a </w:t>
      </w:r>
      <w:r w:rsidR="00A95C9F" w:rsidRPr="00F56216">
        <w:rPr>
          <w:rFonts w:ascii="Arial" w:hAnsi="Arial" w:cs="Arial"/>
          <w:sz w:val="22"/>
          <w:szCs w:val="22"/>
        </w:rPr>
        <w:t>Nota da Rede de Controle sobre a proposta de Emenda à Constituição Estadual – ALESC, conforme anexo</w:t>
      </w:r>
      <w:r w:rsidR="00B00C25">
        <w:rPr>
          <w:rFonts w:ascii="Arial" w:hAnsi="Arial" w:cs="Arial"/>
          <w:sz w:val="22"/>
          <w:szCs w:val="22"/>
        </w:rPr>
        <w:t>, em que pese a referida PEC ter sido recentemente aprovada;</w:t>
      </w:r>
    </w:p>
    <w:p w:rsidR="000B7435" w:rsidRPr="00F56216" w:rsidRDefault="000B7435" w:rsidP="000B7435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966D8A" w:rsidRPr="00F56216" w:rsidRDefault="00822CE0" w:rsidP="00966D8A">
      <w:pPr>
        <w:jc w:val="both"/>
        <w:rPr>
          <w:rFonts w:ascii="Arial" w:hAnsi="Arial" w:cs="Arial"/>
          <w:sz w:val="22"/>
          <w:szCs w:val="22"/>
        </w:rPr>
      </w:pPr>
      <w:r w:rsidRPr="00F56216">
        <w:rPr>
          <w:rFonts w:ascii="Arial" w:hAnsi="Arial" w:cs="Arial"/>
          <w:sz w:val="22"/>
          <w:szCs w:val="22"/>
        </w:rPr>
        <w:t>2</w:t>
      </w:r>
      <w:r w:rsidR="00966D8A" w:rsidRPr="00F56216">
        <w:rPr>
          <w:rFonts w:ascii="Arial" w:hAnsi="Arial" w:cs="Arial"/>
          <w:sz w:val="22"/>
          <w:szCs w:val="22"/>
        </w:rPr>
        <w:t>. Encaminhar esta deliberação para publicação no sítio eletrônico do CAU/SC;</w:t>
      </w:r>
    </w:p>
    <w:p w:rsidR="00966D8A" w:rsidRPr="00F56216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966D8A" w:rsidRPr="00F56216" w:rsidRDefault="00822CE0" w:rsidP="00966D8A">
      <w:pPr>
        <w:jc w:val="both"/>
        <w:rPr>
          <w:rFonts w:ascii="Arial" w:hAnsi="Arial" w:cs="Arial"/>
          <w:sz w:val="22"/>
          <w:szCs w:val="22"/>
        </w:rPr>
      </w:pPr>
      <w:r w:rsidRPr="00F56216">
        <w:rPr>
          <w:rFonts w:ascii="Arial" w:hAnsi="Arial" w:cs="Arial"/>
          <w:sz w:val="22"/>
          <w:szCs w:val="22"/>
        </w:rPr>
        <w:t>3</w:t>
      </w:r>
      <w:r w:rsidR="00966D8A" w:rsidRPr="00F56216">
        <w:rPr>
          <w:rFonts w:ascii="Arial" w:hAnsi="Arial" w:cs="Arial"/>
          <w:sz w:val="22"/>
          <w:szCs w:val="22"/>
        </w:rPr>
        <w:t>. Esta Deliberação entra em vigor na data de sua publicação.</w:t>
      </w:r>
    </w:p>
    <w:p w:rsidR="00A25DAB" w:rsidRPr="00F56216" w:rsidRDefault="00A25DAB" w:rsidP="00966D8A">
      <w:pPr>
        <w:jc w:val="both"/>
        <w:rPr>
          <w:rFonts w:ascii="Arial" w:hAnsi="Arial" w:cs="Arial"/>
          <w:sz w:val="22"/>
          <w:szCs w:val="22"/>
        </w:rPr>
      </w:pPr>
    </w:p>
    <w:p w:rsidR="00966D8A" w:rsidRPr="00F56216" w:rsidRDefault="00966D8A" w:rsidP="00966D8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6496" w:rsidRDefault="008A6496" w:rsidP="008A6496">
      <w:pPr>
        <w:jc w:val="center"/>
        <w:rPr>
          <w:rFonts w:ascii="Arial" w:hAnsi="Arial" w:cs="Arial"/>
          <w:sz w:val="22"/>
          <w:szCs w:val="22"/>
        </w:rPr>
      </w:pPr>
      <w:r w:rsidRPr="00F56216">
        <w:rPr>
          <w:rFonts w:ascii="Arial" w:hAnsi="Arial" w:cs="Arial"/>
          <w:sz w:val="22"/>
          <w:szCs w:val="22"/>
        </w:rPr>
        <w:t>Florianópolis</w:t>
      </w:r>
      <w:r w:rsidR="00247E36" w:rsidRPr="00F56216">
        <w:rPr>
          <w:rFonts w:ascii="Arial" w:hAnsi="Arial" w:cs="Arial"/>
          <w:sz w:val="22"/>
          <w:szCs w:val="22"/>
        </w:rPr>
        <w:t xml:space="preserve">, </w:t>
      </w:r>
      <w:r w:rsidR="000B17F4" w:rsidRPr="00F56216">
        <w:rPr>
          <w:rFonts w:ascii="Arial" w:hAnsi="Arial" w:cs="Arial"/>
          <w:sz w:val="22"/>
          <w:szCs w:val="22"/>
        </w:rPr>
        <w:t>09</w:t>
      </w:r>
      <w:r w:rsidR="00247E36" w:rsidRPr="00F56216">
        <w:rPr>
          <w:rFonts w:ascii="Arial" w:hAnsi="Arial" w:cs="Arial"/>
          <w:sz w:val="22"/>
          <w:szCs w:val="22"/>
        </w:rPr>
        <w:t xml:space="preserve"> de ju</w:t>
      </w:r>
      <w:r w:rsidR="000B17F4" w:rsidRPr="00F56216">
        <w:rPr>
          <w:rFonts w:ascii="Arial" w:hAnsi="Arial" w:cs="Arial"/>
          <w:sz w:val="22"/>
          <w:szCs w:val="22"/>
        </w:rPr>
        <w:t>lho</w:t>
      </w:r>
      <w:r w:rsidRPr="00F56216">
        <w:rPr>
          <w:rFonts w:ascii="Arial" w:hAnsi="Arial" w:cs="Arial"/>
          <w:sz w:val="22"/>
          <w:szCs w:val="22"/>
        </w:rPr>
        <w:t xml:space="preserve"> de 2021.</w:t>
      </w:r>
    </w:p>
    <w:p w:rsidR="0098703D" w:rsidRPr="00F56216" w:rsidRDefault="0098703D" w:rsidP="008A6496">
      <w:pPr>
        <w:jc w:val="center"/>
        <w:rPr>
          <w:rFonts w:ascii="Arial" w:hAnsi="Arial" w:cs="Arial"/>
          <w:sz w:val="22"/>
          <w:szCs w:val="22"/>
        </w:rPr>
      </w:pPr>
    </w:p>
    <w:p w:rsidR="008A6496" w:rsidRPr="00F56216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A6496" w:rsidRPr="00F56216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9167C" w:rsidRPr="00F56216" w:rsidRDefault="00C9167C" w:rsidP="00C9167C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F56216">
        <w:rPr>
          <w:rFonts w:ascii="Arial" w:hAnsi="Arial" w:cs="Arial"/>
          <w:sz w:val="22"/>
          <w:szCs w:val="22"/>
        </w:rPr>
        <w:t>____________________________________</w:t>
      </w:r>
    </w:p>
    <w:p w:rsidR="00C9167C" w:rsidRPr="00F56216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F56216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C9167C" w:rsidRPr="00F56216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F56216">
        <w:rPr>
          <w:rFonts w:ascii="Arial" w:hAnsi="Arial" w:cs="Arial"/>
          <w:sz w:val="22"/>
          <w:szCs w:val="22"/>
        </w:rPr>
        <w:t>Arquiteta e Urbanista</w:t>
      </w:r>
    </w:p>
    <w:p w:rsidR="00C9167C" w:rsidRPr="00F56216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F56216">
        <w:rPr>
          <w:rFonts w:ascii="Arial" w:hAnsi="Arial" w:cs="Arial"/>
          <w:sz w:val="22"/>
          <w:szCs w:val="22"/>
        </w:rPr>
        <w:t>Presidente do CAU/SC</w:t>
      </w:r>
    </w:p>
    <w:p w:rsidR="006067E8" w:rsidRPr="00F56216" w:rsidRDefault="006067E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F56216" w:rsidRDefault="00F51124" w:rsidP="00F51124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F56216">
        <w:rPr>
          <w:rFonts w:ascii="Arial" w:hAnsi="Arial" w:cs="Arial"/>
          <w:bCs/>
          <w:sz w:val="22"/>
          <w:szCs w:val="22"/>
          <w:lang w:eastAsia="pt-BR"/>
        </w:rPr>
        <w:t>Publicado em:</w:t>
      </w:r>
      <w:r w:rsidR="0098703D">
        <w:rPr>
          <w:rFonts w:ascii="Arial" w:hAnsi="Arial" w:cs="Arial"/>
          <w:bCs/>
          <w:sz w:val="22"/>
          <w:szCs w:val="22"/>
          <w:lang w:eastAsia="pt-BR"/>
        </w:rPr>
        <w:t xml:space="preserve"> 13/07/2021</w:t>
      </w: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A95C9F" w:rsidRDefault="00A95C9F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13F68B11" wp14:editId="34D272FD">
            <wp:extent cx="5128260" cy="7957978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1058" cy="797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 wp14:anchorId="30B45D17" wp14:editId="4D989B36">
            <wp:extent cx="5172075" cy="77343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B00C25" w:rsidRDefault="00B00C25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B00C25" w:rsidRDefault="00B00C25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B00C25" w:rsidRDefault="00B00C25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74CC4" w:rsidRPr="003459B8" w:rsidRDefault="00574CC4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0B17F4">
        <w:rPr>
          <w:rFonts w:ascii="Arial" w:hAnsi="Arial" w:cs="Arial"/>
          <w:b/>
          <w:bCs/>
          <w:sz w:val="22"/>
          <w:szCs w:val="22"/>
          <w:lang w:eastAsia="pt-BR"/>
        </w:rPr>
        <w:t>7</w:t>
      </w: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:rsidR="00574CC4" w:rsidRPr="003459B8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C648A6" w:rsidRDefault="00C648A6" w:rsidP="00574C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60112" w:rsidRDefault="00C648A6" w:rsidP="00C648A6">
      <w:pPr>
        <w:autoSpaceDE w:val="0"/>
        <w:autoSpaceDN w:val="0"/>
        <w:adjustRightInd w:val="0"/>
        <w:jc w:val="center"/>
        <w:rPr>
          <w:rFonts w:ascii="Calibri" w:eastAsia="Calibri" w:hAnsi="Calibri"/>
          <w:sz w:val="20"/>
          <w:szCs w:val="20"/>
          <w:lang w:eastAsia="pt-BR"/>
        </w:rPr>
      </w:pPr>
      <w:r>
        <w:rPr>
          <w:lang w:eastAsia="pt-BR"/>
        </w:rPr>
        <w:fldChar w:fldCharType="begin"/>
      </w:r>
      <w:r>
        <w:rPr>
          <w:lang w:eastAsia="pt-BR"/>
        </w:rPr>
        <w:instrText xml:space="preserve"> LINK </w:instrText>
      </w:r>
      <w:r w:rsidR="00EE2E30">
        <w:rPr>
          <w:lang w:eastAsia="pt-BR"/>
        </w:rPr>
        <w:instrText xml:space="preserve">Excel.Sheet.12 "\\\\srv\\SECGERAL$\\Secretaria Gabinete\\1. PRESIDÊNCIA\\Plenárias\\Plenárias 2021\\07-2021 - 117ª Reunião Plenária Ordinária de 09.07\\planilha de votação 09.07.xlsx" Planilha1!L120C2:L138C7 </w:instrText>
      </w:r>
      <w:r>
        <w:rPr>
          <w:lang w:eastAsia="pt-BR"/>
        </w:rPr>
        <w:instrText xml:space="preserve">\a \f 4 \h  \* MERGEFORMAT </w:instrText>
      </w:r>
      <w:r>
        <w:rPr>
          <w:lang w:eastAsia="pt-BR"/>
        </w:rPr>
        <w:fldChar w:fldCharType="separate"/>
      </w:r>
    </w:p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4411"/>
        <w:gridCol w:w="973"/>
        <w:gridCol w:w="933"/>
        <w:gridCol w:w="1099"/>
        <w:gridCol w:w="1035"/>
      </w:tblGrid>
      <w:tr w:rsidR="00160112" w:rsidRPr="00160112" w:rsidTr="00160112">
        <w:trPr>
          <w:divId w:val="114954470"/>
          <w:trHeight w:val="326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160112" w:rsidRPr="00160112" w:rsidTr="00160112">
        <w:trPr>
          <w:divId w:val="114954470"/>
          <w:trHeight w:val="326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12" w:rsidRPr="00160112" w:rsidRDefault="00160112" w:rsidP="001601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12" w:rsidRPr="00160112" w:rsidRDefault="00160112" w:rsidP="001601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601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1601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601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1601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60112" w:rsidRPr="00160112" w:rsidTr="00160112">
        <w:trPr>
          <w:divId w:val="114954470"/>
          <w:trHeight w:val="32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0112" w:rsidRPr="00160112" w:rsidTr="00160112">
        <w:trPr>
          <w:divId w:val="114954470"/>
          <w:trHeight w:val="32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60112" w:rsidRPr="00160112" w:rsidTr="00160112">
        <w:trPr>
          <w:divId w:val="114954470"/>
          <w:trHeight w:val="32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60112" w:rsidRPr="00160112" w:rsidTr="00160112">
        <w:trPr>
          <w:divId w:val="114954470"/>
          <w:trHeight w:val="32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Eduarda Farina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60112" w:rsidRPr="00160112" w:rsidTr="00160112">
        <w:trPr>
          <w:divId w:val="114954470"/>
          <w:trHeight w:val="32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60112" w:rsidRPr="00160112" w:rsidTr="00160112">
        <w:trPr>
          <w:divId w:val="114954470"/>
          <w:trHeight w:val="32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60112" w:rsidRPr="00160112" w:rsidTr="00160112">
        <w:trPr>
          <w:divId w:val="114954470"/>
          <w:trHeight w:val="32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60112" w:rsidRPr="00160112" w:rsidTr="00160112">
        <w:trPr>
          <w:divId w:val="114954470"/>
          <w:trHeight w:val="32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Hanna </w:t>
            </w:r>
            <w:proofErr w:type="spellStart"/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Tondo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60112" w:rsidRPr="00160112" w:rsidTr="00160112">
        <w:trPr>
          <w:divId w:val="114954470"/>
          <w:trHeight w:val="32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60112" w:rsidRPr="00160112" w:rsidTr="00160112">
        <w:trPr>
          <w:divId w:val="114954470"/>
          <w:trHeight w:val="32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60112" w:rsidRPr="00160112" w:rsidTr="00160112">
        <w:trPr>
          <w:divId w:val="114954470"/>
          <w:trHeight w:val="32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60112" w:rsidRPr="00160112" w:rsidTr="00160112">
        <w:trPr>
          <w:divId w:val="114954470"/>
          <w:trHeight w:val="32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60112" w:rsidRPr="00160112" w:rsidTr="00160112">
        <w:trPr>
          <w:divId w:val="114954470"/>
          <w:trHeight w:val="32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60112" w:rsidRPr="00160112" w:rsidTr="00160112">
        <w:trPr>
          <w:divId w:val="114954470"/>
          <w:trHeight w:val="32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60112" w:rsidRPr="00160112" w:rsidTr="00160112">
        <w:trPr>
          <w:divId w:val="114954470"/>
          <w:trHeight w:val="32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60112" w:rsidRPr="00160112" w:rsidTr="00160112">
        <w:trPr>
          <w:divId w:val="114954470"/>
          <w:trHeight w:val="32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60112" w:rsidRPr="00160112" w:rsidTr="00160112">
        <w:trPr>
          <w:divId w:val="114954470"/>
          <w:trHeight w:val="32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12" w:rsidRPr="00160112" w:rsidRDefault="00160112" w:rsidP="001601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1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820D3E" w:rsidRDefault="00C648A6" w:rsidP="00C648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fldChar w:fldCharType="end"/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12172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6067E8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0B17F4">
              <w:rPr>
                <w:rFonts w:ascii="Arial" w:hAnsi="Arial" w:cs="Arial"/>
                <w:sz w:val="22"/>
                <w:szCs w:val="22"/>
              </w:rPr>
              <w:t>117</w:t>
            </w:r>
            <w:r w:rsidRPr="00A826F7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CAU/SC</w:t>
            </w: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443A1D">
        <w:trPr>
          <w:trHeight w:val="606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B17F4">
              <w:rPr>
                <w:rFonts w:ascii="Arial" w:hAnsi="Arial" w:cs="Arial"/>
                <w:sz w:val="22"/>
                <w:szCs w:val="22"/>
              </w:rPr>
              <w:t>09/07</w:t>
            </w:r>
            <w:r w:rsidRPr="00A826F7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4CC4" w:rsidRDefault="006067E8" w:rsidP="000B17F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0B17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7F4" w:rsidRPr="000B17F4">
              <w:rPr>
                <w:rFonts w:ascii="Arial" w:hAnsi="Arial" w:cs="Arial"/>
                <w:sz w:val="22"/>
                <w:szCs w:val="22"/>
              </w:rPr>
              <w:t>item</w:t>
            </w:r>
            <w:r w:rsidR="000B17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5C9F" w:rsidRPr="00A95C9F">
              <w:rPr>
                <w:rFonts w:ascii="Arial" w:hAnsi="Arial" w:cs="Arial"/>
                <w:sz w:val="22"/>
                <w:szCs w:val="22"/>
              </w:rPr>
              <w:t>6.3.</w:t>
            </w:r>
            <w:r w:rsidR="00A95C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5C9F" w:rsidRPr="00A95C9F">
              <w:rPr>
                <w:rFonts w:ascii="Arial" w:hAnsi="Arial" w:cs="Arial"/>
                <w:sz w:val="22"/>
                <w:szCs w:val="22"/>
              </w:rPr>
              <w:t>Nota da Rede de Controle sobre a proposta de Emenda à Constituição Estadual – ALESC (Origem: Rede de Controle da Gestão Pública em Santa Catarina);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12172" w:rsidTr="00443A1D">
        <w:trPr>
          <w:trHeight w:val="270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r w:rsidR="0009030E">
              <w:rPr>
                <w:rFonts w:ascii="Arial" w:hAnsi="Arial" w:cs="Arial"/>
                <w:sz w:val="22"/>
                <w:szCs w:val="22"/>
              </w:rPr>
              <w:t>(</w:t>
            </w:r>
            <w:r w:rsidR="000035D9">
              <w:rPr>
                <w:rFonts w:ascii="Arial" w:hAnsi="Arial" w:cs="Arial"/>
                <w:sz w:val="22"/>
                <w:szCs w:val="22"/>
              </w:rPr>
              <w:t>09</w:t>
            </w:r>
            <w:proofErr w:type="gramStart"/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76D">
              <w:rPr>
                <w:rFonts w:ascii="Arial" w:hAnsi="Arial" w:cs="Arial"/>
                <w:sz w:val="22"/>
                <w:szCs w:val="22"/>
              </w:rPr>
              <w:t>(</w:t>
            </w:r>
            <w:r w:rsidR="000035D9">
              <w:rPr>
                <w:rFonts w:ascii="Arial" w:hAnsi="Arial" w:cs="Arial"/>
                <w:sz w:val="22"/>
                <w:szCs w:val="22"/>
              </w:rPr>
              <w:t>0</w:t>
            </w:r>
            <w:r w:rsidR="00C648A6">
              <w:rPr>
                <w:rFonts w:ascii="Arial" w:hAnsi="Arial" w:cs="Arial"/>
                <w:sz w:val="22"/>
                <w:szCs w:val="22"/>
              </w:rPr>
              <w:t>1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B376D">
              <w:rPr>
                <w:rFonts w:ascii="Arial" w:hAnsi="Arial" w:cs="Arial"/>
                <w:sz w:val="22"/>
                <w:szCs w:val="22"/>
              </w:rPr>
              <w:t>(</w:t>
            </w:r>
            <w:r w:rsidR="000035D9">
              <w:rPr>
                <w:rFonts w:ascii="Arial" w:hAnsi="Arial" w:cs="Arial"/>
                <w:sz w:val="22"/>
                <w:szCs w:val="22"/>
              </w:rPr>
              <w:t>02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0035D9">
              <w:rPr>
                <w:rFonts w:ascii="Arial" w:hAnsi="Arial" w:cs="Arial"/>
                <w:sz w:val="22"/>
                <w:szCs w:val="22"/>
              </w:rPr>
              <w:t>(0</w:t>
            </w:r>
            <w:r w:rsidR="00C648A6">
              <w:rPr>
                <w:rFonts w:ascii="Arial" w:hAnsi="Arial" w:cs="Arial"/>
                <w:sz w:val="22"/>
                <w:szCs w:val="22"/>
              </w:rPr>
              <w:t>4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B376D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004149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12172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067E8" w:rsidRPr="00FE1DE1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B60BA9" w:rsidTr="00443A1D">
        <w:trPr>
          <w:trHeight w:val="66"/>
        </w:trPr>
        <w:tc>
          <w:tcPr>
            <w:tcW w:w="4535" w:type="dxa"/>
            <w:shd w:val="clear" w:color="auto" w:fill="D9D9D9"/>
          </w:tcPr>
          <w:p w:rsidR="006067E8" w:rsidRPr="00857C5A" w:rsidRDefault="006067E8" w:rsidP="00443A1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43A1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9030E">
              <w:rPr>
                <w:rFonts w:ascii="Arial" w:hAnsi="Arial" w:cs="Arial"/>
                <w:sz w:val="22"/>
                <w:szCs w:val="22"/>
              </w:rPr>
              <w:t>Tatiana Moreira Feres de Melo</w:t>
            </w:r>
          </w:p>
        </w:tc>
        <w:tc>
          <w:tcPr>
            <w:tcW w:w="4530" w:type="dxa"/>
            <w:shd w:val="clear" w:color="auto" w:fill="D9D9D9"/>
          </w:tcPr>
          <w:p w:rsidR="006067E8" w:rsidRDefault="006067E8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857C5A">
              <w:rPr>
                <w:rFonts w:ascii="Arial" w:hAnsi="Arial" w:cs="Arial"/>
                <w:sz w:val="22"/>
                <w:szCs w:val="22"/>
              </w:rPr>
              <w:t>Presidente Patrícia Figueiredo Sarquis Herden</w:t>
            </w:r>
          </w:p>
          <w:p w:rsidR="000035D9" w:rsidRPr="006067E8" w:rsidRDefault="000035D9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A62640" w:rsidRDefault="00A4439F" w:rsidP="000B17F4">
      <w:pPr>
        <w:rPr>
          <w:rFonts w:ascii="Arial" w:hAnsi="Arial" w:cs="Arial"/>
          <w:sz w:val="22"/>
          <w:szCs w:val="22"/>
        </w:rPr>
      </w:pPr>
    </w:p>
    <w:sectPr w:rsidR="00A4439F" w:rsidRPr="00A62640" w:rsidSect="00F5621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341442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E2E30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95C9F">
          <w:rPr>
            <w:rFonts w:ascii="Arial" w:hAnsi="Arial" w:cs="Arial"/>
            <w:sz w:val="18"/>
            <w:szCs w:val="18"/>
          </w:rPr>
          <w:t>-4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5"/>
  </w:num>
  <w:num w:numId="5">
    <w:abstractNumId w:val="24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1"/>
  </w:num>
  <w:num w:numId="37">
    <w:abstractNumId w:val="23"/>
  </w:num>
  <w:num w:numId="38">
    <w:abstractNumId w:val="16"/>
  </w:num>
  <w:num w:numId="39">
    <w:abstractNumId w:val="11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35D9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112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03F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5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0D3E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37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03D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95C9F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C25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D91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A6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65E2"/>
    <w:rsid w:val="00C87D83"/>
    <w:rsid w:val="00C91528"/>
    <w:rsid w:val="00C9167C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2E30"/>
    <w:rsid w:val="00EE30AC"/>
    <w:rsid w:val="00EE3521"/>
    <w:rsid w:val="00EE5A9B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216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4546-1F88-43BB-BFD0-D9A778F3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5</cp:revision>
  <cp:lastPrinted>2021-05-18T16:43:00Z</cp:lastPrinted>
  <dcterms:created xsi:type="dcterms:W3CDTF">2021-07-13T15:48:00Z</dcterms:created>
  <dcterms:modified xsi:type="dcterms:W3CDTF">2021-07-13T18:26:00Z</dcterms:modified>
</cp:coreProperties>
</file>