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7E17B0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7E17B0" w:rsidRDefault="00966D8A" w:rsidP="007E17B0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7E17B0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7E17B0" w:rsidRDefault="00966D8A" w:rsidP="007E17B0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E17B0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4A0A92" w:rsidRPr="007E17B0" w:rsidTr="00D17735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A0A92" w:rsidRPr="007E17B0" w:rsidRDefault="004A0A92" w:rsidP="007E17B0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7E17B0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4A0A92" w:rsidRPr="007E17B0" w:rsidRDefault="007E17B0" w:rsidP="007E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4A0A92" w:rsidRPr="007E17B0" w:rsidTr="00D17735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A0A92" w:rsidRPr="007E17B0" w:rsidRDefault="004A0A92" w:rsidP="007E17B0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7E17B0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4A0A92" w:rsidRPr="007E17B0" w:rsidRDefault="007E17B0" w:rsidP="007E1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de alteração da Portaria Normativa CAU/SC nº 06/2017, que dispõe sobre as substituições temporárias de pessoal efetivo em razão de afastamentos legais</w:t>
            </w:r>
          </w:p>
        </w:tc>
      </w:tr>
    </w:tbl>
    <w:p w:rsidR="00966D8A" w:rsidRPr="007E17B0" w:rsidRDefault="00966D8A" w:rsidP="007E17B0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7E17B0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7E17B0" w:rsidRDefault="00966D8A" w:rsidP="00E3086C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E17B0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247E36" w:rsidRPr="007E17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86C">
              <w:rPr>
                <w:rFonts w:ascii="Arial" w:hAnsi="Arial" w:cs="Arial"/>
                <w:sz w:val="22"/>
                <w:szCs w:val="22"/>
              </w:rPr>
              <w:t>614</w:t>
            </w:r>
            <w:r w:rsidRPr="007E17B0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71422" w:rsidRPr="007E17B0">
              <w:rPr>
                <w:rFonts w:ascii="Arial" w:hAnsi="Arial" w:cs="Arial"/>
                <w:sz w:val="22"/>
                <w:szCs w:val="22"/>
              </w:rPr>
              <w:t>09 DE JULHO</w:t>
            </w:r>
            <w:r w:rsidRPr="007E17B0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7E17B0" w:rsidRDefault="00966D8A" w:rsidP="007E17B0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8E211A" w:rsidRPr="007E17B0" w:rsidRDefault="00E71422" w:rsidP="007E17B0">
      <w:pPr>
        <w:ind w:left="4536"/>
        <w:jc w:val="both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 xml:space="preserve">Aprova </w:t>
      </w:r>
      <w:r w:rsidR="004A0A92" w:rsidRPr="007E17B0">
        <w:rPr>
          <w:rFonts w:ascii="Arial" w:hAnsi="Arial" w:cs="Arial"/>
          <w:sz w:val="22"/>
          <w:szCs w:val="22"/>
        </w:rPr>
        <w:t>alteração da Portaria Normativa CAU/SC nº 06/2017, que dispõe sobre as substituições temporárias de pessoal efetivo em razão de afastamentos legais</w:t>
      </w:r>
      <w:r w:rsidR="007E17B0" w:rsidRPr="007E17B0">
        <w:rPr>
          <w:rFonts w:ascii="Arial" w:hAnsi="Arial" w:cs="Arial"/>
          <w:sz w:val="22"/>
          <w:szCs w:val="22"/>
        </w:rPr>
        <w:t>, e estabelece outras providências.</w:t>
      </w:r>
      <w:r w:rsidR="004A0A92" w:rsidRPr="007E17B0">
        <w:rPr>
          <w:rFonts w:ascii="Arial" w:hAnsi="Arial" w:cs="Arial"/>
          <w:sz w:val="22"/>
          <w:szCs w:val="22"/>
        </w:rPr>
        <w:t xml:space="preserve"> </w:t>
      </w:r>
    </w:p>
    <w:p w:rsidR="00966D8A" w:rsidRPr="007E17B0" w:rsidRDefault="00966D8A" w:rsidP="007E17B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7E17B0" w:rsidRDefault="00966D8A" w:rsidP="007E17B0">
      <w:pPr>
        <w:jc w:val="both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E71422" w:rsidRPr="007E17B0">
        <w:rPr>
          <w:rFonts w:ascii="Arial" w:hAnsi="Arial" w:cs="Arial"/>
          <w:sz w:val="22"/>
          <w:szCs w:val="22"/>
        </w:rPr>
        <w:t>7</w:t>
      </w:r>
      <w:r w:rsidRPr="007E17B0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71422" w:rsidRPr="007E17B0">
        <w:rPr>
          <w:rFonts w:ascii="Arial" w:hAnsi="Arial" w:cs="Arial"/>
          <w:sz w:val="22"/>
          <w:szCs w:val="22"/>
        </w:rPr>
        <w:t>09 de julho</w:t>
      </w:r>
      <w:r w:rsidRPr="007E17B0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813E9" w:rsidRPr="007E17B0" w:rsidRDefault="00E813E9" w:rsidP="007E17B0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7E17B0">
        <w:rPr>
          <w:rFonts w:ascii="Arial" w:hAnsi="Arial" w:cs="Arial"/>
          <w:sz w:val="22"/>
          <w:szCs w:val="22"/>
          <w:lang w:eastAsia="pt-BR"/>
        </w:rPr>
        <w:t>Considerando que o quadro funcional do CAU/SC é enxuto e não comporta substituições internas ou acúmulo de funções durante as vacâncias de espaços ocupacionais;</w:t>
      </w: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7E17B0">
        <w:rPr>
          <w:rFonts w:ascii="Arial" w:hAnsi="Arial" w:cs="Arial"/>
          <w:sz w:val="22"/>
          <w:szCs w:val="22"/>
          <w:lang w:eastAsia="pt-BR"/>
        </w:rPr>
        <w:t>Considerando que o período inicial de afastamento em razão de doença concedida pelo Instituto Nacional da Seguridade Social (INSS) geralmente é menor do que 90 (noventa) dias, prazo mínimo atualmente previsto no artigo 1º, II, da Portaria Normativa nº 06/2017 do CAU/SC para que seja possível a substituição temporária do empregado afastado;</w:t>
      </w: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7E17B0">
        <w:rPr>
          <w:rFonts w:ascii="Arial" w:hAnsi="Arial" w:cs="Arial"/>
          <w:sz w:val="22"/>
          <w:szCs w:val="22"/>
          <w:lang w:eastAsia="pt-BR"/>
        </w:rPr>
        <w:t>Considerando que o período do benefício do CAU/SC de licença para acompanhamento médico familiar sem remuneração, conforme o artigo 35 da Portaria Normativa nº 07/2019, é de 60 (sessenta) dias;</w:t>
      </w: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7E17B0">
        <w:rPr>
          <w:rFonts w:ascii="Arial" w:hAnsi="Arial" w:cs="Arial"/>
          <w:sz w:val="22"/>
          <w:szCs w:val="22"/>
          <w:lang w:eastAsia="pt-BR"/>
        </w:rPr>
        <w:t>Considerando a frequente necessidade do uso de substituições temporárias devido a afastamentos de empregados efetivos por motivos de saúde e licenças previstas nos normativos internos do Conselho;</w:t>
      </w: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7E17B0">
        <w:rPr>
          <w:rFonts w:ascii="Arial" w:hAnsi="Arial" w:cs="Arial"/>
          <w:sz w:val="22"/>
          <w:szCs w:val="22"/>
          <w:lang w:eastAsia="pt-BR"/>
        </w:rPr>
        <w:t>Considerando que não há adesão imediata nem grande interesse pessoal dos candidatos convocados em preencher vagas temporárias, sendo necessário realizar diversos chamamentos por meio da lista de classificados, o que torna o processo demorado e não atende a urgência do preenchimento da vaga;</w:t>
      </w:r>
    </w:p>
    <w:p w:rsidR="004A0A92" w:rsidRPr="007E17B0" w:rsidRDefault="004A0A92" w:rsidP="007E17B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966D8A" w:rsidRPr="007E17B0" w:rsidRDefault="00966D8A" w:rsidP="007E17B0">
      <w:pPr>
        <w:jc w:val="both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 xml:space="preserve">Considerando a Deliberação </w:t>
      </w:r>
      <w:r w:rsidR="000B7435" w:rsidRPr="007E17B0">
        <w:rPr>
          <w:rFonts w:ascii="Arial" w:hAnsi="Arial" w:cs="Arial"/>
          <w:sz w:val="22"/>
          <w:szCs w:val="22"/>
        </w:rPr>
        <w:t>C</w:t>
      </w:r>
      <w:r w:rsidR="00F23167" w:rsidRPr="007E17B0">
        <w:rPr>
          <w:rFonts w:ascii="Arial" w:hAnsi="Arial" w:cs="Arial"/>
          <w:sz w:val="22"/>
          <w:szCs w:val="22"/>
        </w:rPr>
        <w:t>OAF</w:t>
      </w:r>
      <w:r w:rsidRPr="007E17B0">
        <w:rPr>
          <w:rFonts w:ascii="Arial" w:hAnsi="Arial" w:cs="Arial"/>
          <w:sz w:val="22"/>
          <w:szCs w:val="22"/>
        </w:rPr>
        <w:t>-CAU/SC nº 0</w:t>
      </w:r>
      <w:r w:rsidR="004A0A92" w:rsidRPr="007E17B0">
        <w:rPr>
          <w:rFonts w:ascii="Arial" w:hAnsi="Arial" w:cs="Arial"/>
          <w:sz w:val="22"/>
          <w:szCs w:val="22"/>
        </w:rPr>
        <w:t>13</w:t>
      </w:r>
      <w:r w:rsidRPr="007E17B0">
        <w:rPr>
          <w:rFonts w:ascii="Arial" w:hAnsi="Arial" w:cs="Arial"/>
          <w:sz w:val="22"/>
          <w:szCs w:val="22"/>
        </w:rPr>
        <w:t xml:space="preserve">/2021, de </w:t>
      </w:r>
      <w:r w:rsidR="00F23167" w:rsidRPr="007E17B0">
        <w:rPr>
          <w:rFonts w:ascii="Arial" w:hAnsi="Arial" w:cs="Arial"/>
          <w:sz w:val="22"/>
          <w:szCs w:val="22"/>
        </w:rPr>
        <w:t>28</w:t>
      </w:r>
      <w:r w:rsidR="000B7435" w:rsidRPr="007E17B0">
        <w:rPr>
          <w:rFonts w:ascii="Arial" w:hAnsi="Arial" w:cs="Arial"/>
          <w:sz w:val="22"/>
          <w:szCs w:val="22"/>
        </w:rPr>
        <w:t xml:space="preserve"> de junho</w:t>
      </w:r>
      <w:r w:rsidR="00247E36" w:rsidRPr="007E17B0">
        <w:rPr>
          <w:rFonts w:ascii="Arial" w:hAnsi="Arial" w:cs="Arial"/>
          <w:sz w:val="22"/>
          <w:szCs w:val="22"/>
        </w:rPr>
        <w:t xml:space="preserve"> de </w:t>
      </w:r>
      <w:r w:rsidRPr="007E17B0">
        <w:rPr>
          <w:rFonts w:ascii="Arial" w:hAnsi="Arial" w:cs="Arial"/>
          <w:sz w:val="22"/>
          <w:szCs w:val="22"/>
        </w:rPr>
        <w:t>2021</w:t>
      </w:r>
      <w:r w:rsidR="00E71422" w:rsidRPr="007E17B0">
        <w:rPr>
          <w:rFonts w:ascii="Arial" w:hAnsi="Arial" w:cs="Arial"/>
          <w:sz w:val="22"/>
          <w:szCs w:val="22"/>
        </w:rPr>
        <w:t>;</w:t>
      </w:r>
    </w:p>
    <w:p w:rsidR="000B7435" w:rsidRPr="007E17B0" w:rsidRDefault="000B7435" w:rsidP="007E17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7435" w:rsidRPr="007E17B0" w:rsidRDefault="000B7435" w:rsidP="007E17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7E17B0" w:rsidRDefault="00966D8A" w:rsidP="007E17B0">
      <w:pPr>
        <w:jc w:val="both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7E17B0">
        <w:rPr>
          <w:rFonts w:ascii="Arial" w:hAnsi="Arial" w:cs="Arial"/>
          <w:b/>
          <w:bCs/>
          <w:sz w:val="22"/>
          <w:szCs w:val="22"/>
        </w:rPr>
        <w:t>A</w:t>
      </w:r>
      <w:r w:rsidRPr="007E17B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7E17B0" w:rsidRDefault="00966D8A" w:rsidP="007E17B0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Pr="007E17B0" w:rsidRDefault="00D82F09" w:rsidP="007E17B0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F23167" w:rsidRDefault="004A0A92" w:rsidP="007E17B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 xml:space="preserve">1. Aprovar a minuta de portaria que altera a Portaria Normativa </w:t>
      </w:r>
      <w:r w:rsidR="007E17B0">
        <w:rPr>
          <w:rFonts w:ascii="Arial" w:hAnsi="Arial" w:cs="Arial"/>
          <w:sz w:val="22"/>
          <w:szCs w:val="22"/>
        </w:rPr>
        <w:t xml:space="preserve">CAU/SC nº </w:t>
      </w:r>
      <w:r w:rsidRPr="007E17B0">
        <w:rPr>
          <w:rFonts w:ascii="Arial" w:hAnsi="Arial" w:cs="Arial"/>
          <w:sz w:val="22"/>
          <w:szCs w:val="22"/>
        </w:rPr>
        <w:t>06/2017</w:t>
      </w:r>
      <w:r w:rsidR="007E17B0">
        <w:rPr>
          <w:rFonts w:ascii="Arial" w:hAnsi="Arial" w:cs="Arial"/>
          <w:sz w:val="22"/>
          <w:szCs w:val="22"/>
        </w:rPr>
        <w:t>,</w:t>
      </w:r>
      <w:r w:rsidRPr="007E17B0">
        <w:rPr>
          <w:rFonts w:ascii="Arial" w:hAnsi="Arial" w:cs="Arial"/>
          <w:sz w:val="22"/>
          <w:szCs w:val="22"/>
        </w:rPr>
        <w:t xml:space="preserve"> que dispõe sobre substituições temporárias de pessoal efetivo em razão de afastamentos, conforme anexo;</w:t>
      </w:r>
    </w:p>
    <w:p w:rsidR="007E17B0" w:rsidRDefault="007E17B0" w:rsidP="007E17B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A0A92" w:rsidRPr="007E17B0" w:rsidRDefault="004A0A92" w:rsidP="007E17B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66D8A" w:rsidRPr="007E17B0" w:rsidRDefault="004A0A92" w:rsidP="007E17B0">
      <w:pPr>
        <w:jc w:val="both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lastRenderedPageBreak/>
        <w:t>2</w:t>
      </w:r>
      <w:r w:rsidR="00966D8A" w:rsidRPr="007E17B0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966D8A" w:rsidRPr="007E17B0" w:rsidRDefault="00966D8A" w:rsidP="007E17B0">
      <w:pPr>
        <w:jc w:val="both"/>
        <w:rPr>
          <w:rFonts w:ascii="Arial" w:hAnsi="Arial" w:cs="Arial"/>
          <w:sz w:val="22"/>
          <w:szCs w:val="22"/>
        </w:rPr>
      </w:pPr>
    </w:p>
    <w:p w:rsidR="00966D8A" w:rsidRPr="007E17B0" w:rsidRDefault="004A0A92" w:rsidP="007E17B0">
      <w:pPr>
        <w:jc w:val="both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>3</w:t>
      </w:r>
      <w:r w:rsidR="00966D8A" w:rsidRPr="007E17B0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A25DAB" w:rsidRPr="007E17B0" w:rsidRDefault="00A25DAB" w:rsidP="007E17B0">
      <w:pPr>
        <w:jc w:val="both"/>
        <w:rPr>
          <w:rFonts w:ascii="Arial" w:hAnsi="Arial" w:cs="Arial"/>
          <w:sz w:val="22"/>
          <w:szCs w:val="22"/>
        </w:rPr>
      </w:pPr>
    </w:p>
    <w:p w:rsidR="00966D8A" w:rsidRPr="007E17B0" w:rsidRDefault="00966D8A" w:rsidP="007E17B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496" w:rsidRPr="007E17B0" w:rsidRDefault="008A6496" w:rsidP="007E17B0">
      <w:pPr>
        <w:jc w:val="center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>Florianópolis</w:t>
      </w:r>
      <w:r w:rsidR="00247E36" w:rsidRPr="007E17B0">
        <w:rPr>
          <w:rFonts w:ascii="Arial" w:hAnsi="Arial" w:cs="Arial"/>
          <w:sz w:val="22"/>
          <w:szCs w:val="22"/>
        </w:rPr>
        <w:t xml:space="preserve">, </w:t>
      </w:r>
      <w:r w:rsidR="000B17F4" w:rsidRPr="007E17B0">
        <w:rPr>
          <w:rFonts w:ascii="Arial" w:hAnsi="Arial" w:cs="Arial"/>
          <w:sz w:val="22"/>
          <w:szCs w:val="22"/>
        </w:rPr>
        <w:t>09</w:t>
      </w:r>
      <w:r w:rsidR="00247E36" w:rsidRPr="007E17B0">
        <w:rPr>
          <w:rFonts w:ascii="Arial" w:hAnsi="Arial" w:cs="Arial"/>
          <w:sz w:val="22"/>
          <w:szCs w:val="22"/>
        </w:rPr>
        <w:t xml:space="preserve"> de ju</w:t>
      </w:r>
      <w:r w:rsidR="000B17F4" w:rsidRPr="007E17B0">
        <w:rPr>
          <w:rFonts w:ascii="Arial" w:hAnsi="Arial" w:cs="Arial"/>
          <w:sz w:val="22"/>
          <w:szCs w:val="22"/>
        </w:rPr>
        <w:t>lho</w:t>
      </w:r>
      <w:r w:rsidRPr="007E17B0">
        <w:rPr>
          <w:rFonts w:ascii="Arial" w:hAnsi="Arial" w:cs="Arial"/>
          <w:sz w:val="22"/>
          <w:szCs w:val="22"/>
        </w:rPr>
        <w:t xml:space="preserve"> de 2021.</w:t>
      </w:r>
    </w:p>
    <w:p w:rsidR="008A6496" w:rsidRPr="007E17B0" w:rsidRDefault="008A6496" w:rsidP="007E17B0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7E17B0" w:rsidRDefault="008A6496" w:rsidP="007E17B0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78BD" w:rsidRPr="007E17B0" w:rsidRDefault="006E78BD" w:rsidP="007E17B0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78BD" w:rsidRPr="007E17B0" w:rsidRDefault="006E78BD" w:rsidP="007E17B0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9167C" w:rsidRPr="007E17B0" w:rsidRDefault="00C9167C" w:rsidP="007E17B0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7E17B0" w:rsidRDefault="00C9167C" w:rsidP="007E17B0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7E17B0" w:rsidRDefault="00C9167C" w:rsidP="007E17B0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>Arquiteta e Urbanista</w:t>
      </w:r>
    </w:p>
    <w:p w:rsidR="00C9167C" w:rsidRPr="007E17B0" w:rsidRDefault="00C9167C" w:rsidP="007E17B0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>Presidente do CAU/SC</w:t>
      </w:r>
    </w:p>
    <w:p w:rsidR="006067E8" w:rsidRPr="007E17B0" w:rsidRDefault="006067E8" w:rsidP="007E17B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7E17B0" w:rsidRDefault="00F51124" w:rsidP="007E17B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7E17B0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E3086C">
        <w:rPr>
          <w:rFonts w:ascii="Arial" w:hAnsi="Arial" w:cs="Arial"/>
          <w:bCs/>
          <w:sz w:val="22"/>
          <w:szCs w:val="22"/>
          <w:lang w:eastAsia="pt-BR"/>
        </w:rPr>
        <w:t xml:space="preserve"> 13/07/2021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587D" w:rsidRDefault="000B587D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E17B0" w:rsidRDefault="007E17B0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A0A92" w:rsidRDefault="004A0A92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571CF" w:rsidRDefault="008571CF" w:rsidP="004A0A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</w:t>
      </w:r>
    </w:p>
    <w:p w:rsidR="004A0A92" w:rsidRPr="00DF74F3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MINUTA PORTARIA NORMATIVA Nº XXX, DE XX DE XX DE 2021</w:t>
      </w:r>
    </w:p>
    <w:p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:rsidR="004A0A92" w:rsidRPr="00DF74F3" w:rsidRDefault="004A0A92" w:rsidP="004A0A92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Normativa nº 06, de 17 de agosto de 2017, do CAU/SC, que dispõe sobre as substituições temporárias de pessoal efetivo em razão de afastamentos legais, por interesse da Administração e por interesse particular, e dá outras providências. </w:t>
      </w:r>
    </w:p>
    <w:p w:rsidR="004A0A92" w:rsidRPr="00DF74F3" w:rsidRDefault="004A0A92" w:rsidP="004A0A92">
      <w:pPr>
        <w:rPr>
          <w:rFonts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O Presidente do Conselho de Arquitetura e Urbanismo de Santa Catarina (CAU/SC), no exercício das competências que lhe conferem os artigos 35, III, da Lei n° 12.378/2010 e 149, II, XXIV, do Regimento Geral do CAU/SC;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Considerando que o quadro funcional do CAU/SC é enxuto e não comporta substituições internas ou acúmulo de funções durante as vacâncias de espaços ocupacionais;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Considerando que o período inicial de afastamento em razão de doença concedida pelo Instituto Nacional da Seguridade Social (INSS) geralmente é menor do que 90 (noventa) dias, prazo mínimo atualmente previsto no artigo 1º, II, da Portaria Normativa nº 06/2017 do CAU/SC para que seja possível a substituição temporária do empregado afastado;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Considerando que o período do benefício do CAU/SC de licença para acompanhamento médico familiar sem remuneração, conforme o artigo 35 da Portaria Normativa nº 07/2019, é de 60 (sessenta) dias;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Considerando a frequente necessidade do uso de substituições temporárias devido a afastamentos de empregados efetivos por motivos de saúde e licenças previstas nos normativos internos do Conselho;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Considerando que não há adesão imediata nem grande interesse pessoal dos candidatos convocados em preencher vagas temporárias, sendo necessário realizar diversos chamamentos por meio da lista de classificados, o que torna o processo demorado e não atende a urgência do preenchimento da vaga;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Portaria Normativa nº 06, de 17 de agosto de 2017, que passa a vigorar com o seguinte texto: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"</w:t>
      </w:r>
      <w:r w:rsidRPr="00DF74F3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1º </w:t>
      </w:r>
      <w:r w:rsidRPr="00DF74F3">
        <w:rPr>
          <w:rFonts w:ascii="Arial" w:eastAsia="Times New Roman" w:hAnsi="Arial" w:cs="Arial"/>
          <w:sz w:val="22"/>
          <w:szCs w:val="22"/>
          <w:lang w:eastAsia="pt-BR"/>
        </w:rPr>
        <w:t>(...)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II - Por motivo de licença em razão de doença, concedida pelo Instituto Nacional da Seguridade Social (INSS), desde que a soma dos períodos de afastamento sob a responsabilidade pecuniária do empregador com aquele em que pago auxílio doença seja igual ou superior a 60 (sessenta) dias;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IV - Por outros motivos previstos na legislação ou em normas internas do CAU/SC, desde que o afastamento tenha prazo determinado igual ou superior a 60 (sessenta) dias. ”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Parágrafo único. REVOGADO.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lastRenderedPageBreak/>
        <w:t>§ 1º - O Presidente do CAU/SC declarará os espaços ocupacionais do Quadro de Pessoal do CAU/SC que ficarão temporariamente vagos, especificando a data prevista para o afastamento dos empregados efetivos que os ocupam e o período de afastamento estimado.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§ 2º - Os períodos de afastamentos previstos neste artigo poderão ser eventualmente cumulados com férias ou com ausências por algum dos outros motivos previstos neste dispositivo, facultando-se a prorrogação da substituição eventualmente existente”.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i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 “Art. 2º -</w:t>
      </w:r>
      <w:r w:rsidRPr="00DF74F3">
        <w:rPr>
          <w:rFonts w:ascii="Arial" w:hAnsi="Arial" w:cs="Arial"/>
          <w:sz w:val="22"/>
          <w:szCs w:val="22"/>
        </w:rPr>
        <w:t xml:space="preserve"> (...)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II - O candidato convocado terá 05 (cinco) dias úteis para responder ao chamamento (podendo aceita-lo ou recusá-lo) e 15 (quinze) dias corridos para entregar a documentação exigida e entrar em exercício, ambos os períodos a contar do recebimento da </w:t>
      </w:r>
      <w:proofErr w:type="gramStart"/>
      <w:r w:rsidRPr="00DF74F3">
        <w:rPr>
          <w:rFonts w:ascii="Arial" w:hAnsi="Arial" w:cs="Arial"/>
          <w:sz w:val="22"/>
          <w:szCs w:val="22"/>
        </w:rPr>
        <w:t>convocação;”</w:t>
      </w:r>
      <w:proofErr w:type="gramEnd"/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III - A falta de manifestação do candidato no prazo fixado no item II acima configurará a sua recusa à oferta de emprego temporário;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“Art. 3º - (...)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§ 3° - Eventualmente, o contrato de trabalho por prazo determinado, quando houver disponibilidade orçamentária, poderá ser prorrogado por até 15 (quinze) dias para que seja realizada a devolutiva das atividades realizadas no período de substituição ao empregado que retorna ao trabalho.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6º -</w:t>
      </w:r>
      <w:r w:rsidRPr="00DF74F3">
        <w:rPr>
          <w:rFonts w:ascii="Arial" w:hAnsi="Arial" w:cs="Arial"/>
          <w:sz w:val="22"/>
          <w:szCs w:val="22"/>
        </w:rPr>
        <w:t xml:space="preserve"> Esta Portaria Normativa entra em vigor na data de sua publicação.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F74F3">
        <w:rPr>
          <w:rFonts w:ascii="Arial" w:hAnsi="Arial" w:cs="Arial"/>
          <w:color w:val="000000"/>
          <w:sz w:val="22"/>
          <w:szCs w:val="22"/>
          <w:shd w:val="clear" w:color="auto" w:fill="FFFFFF"/>
        </w:rPr>
        <w:t>Florianópolis, XX de XX de 2021.</w:t>
      </w:r>
    </w:p>
    <w:p w:rsidR="004A0A92" w:rsidRPr="00DF74F3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Patrícia Figueiredo Sarquis Herden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Arquiteta e Urbanista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Presidente CAU/SC</w:t>
      </w:r>
    </w:p>
    <w:p w:rsidR="004A0A92" w:rsidRDefault="004A0A92" w:rsidP="004A0A92">
      <w:pPr>
        <w:jc w:val="center"/>
        <w:rPr>
          <w:rFonts w:cs="Arial"/>
        </w:rPr>
      </w:pPr>
    </w:p>
    <w:p w:rsidR="004A0A92" w:rsidRDefault="004A0A92" w:rsidP="004A0A9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4A0A92" w:rsidRDefault="004A0A92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74CC4" w:rsidRPr="003459B8" w:rsidRDefault="00574CC4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0B17F4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C850C4" w:rsidRDefault="00E73EBD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7D0B5B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Planilha1!L204C2:L222C7 </w:instrText>
      </w:r>
      <w:r>
        <w:rPr>
          <w:lang w:eastAsia="pt-BR"/>
        </w:rPr>
        <w:instrText xml:space="preserve">\a \f 4 \h </w:instrText>
      </w:r>
      <w:r w:rsidR="002A7155">
        <w:rPr>
          <w:lang w:eastAsia="pt-BR"/>
        </w:rPr>
        <w:instrText xml:space="preserve"> \* MERGEFORMAT </w:instrText>
      </w:r>
      <w:r>
        <w:rPr>
          <w:lang w:eastAsia="pt-BR"/>
        </w:rPr>
        <w:fldChar w:fldCharType="separate"/>
      </w:r>
    </w:p>
    <w:tbl>
      <w:tblPr>
        <w:tblW w:w="8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418"/>
        <w:gridCol w:w="975"/>
        <w:gridCol w:w="934"/>
        <w:gridCol w:w="1101"/>
        <w:gridCol w:w="1037"/>
      </w:tblGrid>
      <w:tr w:rsidR="00C850C4" w:rsidRPr="00C850C4" w:rsidTr="00C850C4">
        <w:trPr>
          <w:divId w:val="25906824"/>
          <w:trHeight w:val="323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850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850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850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850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0C4" w:rsidRPr="00C850C4" w:rsidTr="00C850C4">
        <w:trPr>
          <w:divId w:val="25906824"/>
          <w:trHeight w:val="32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0C4" w:rsidRPr="00C850C4" w:rsidRDefault="00C850C4" w:rsidP="00C850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0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DF74F3" w:rsidRDefault="00E73EB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E73EBD" w:rsidRDefault="00E73EBD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0B17F4">
              <w:rPr>
                <w:rFonts w:ascii="Arial" w:hAnsi="Arial" w:cs="Arial"/>
                <w:sz w:val="22"/>
                <w:szCs w:val="22"/>
              </w:rPr>
              <w:t>117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B17F4">
              <w:rPr>
                <w:rFonts w:ascii="Arial" w:hAnsi="Arial" w:cs="Arial"/>
                <w:sz w:val="22"/>
                <w:szCs w:val="22"/>
              </w:rPr>
              <w:t>09/07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B17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0B17F4">
              <w:rPr>
                <w:rFonts w:ascii="Arial" w:hAnsi="Arial" w:cs="Arial"/>
                <w:sz w:val="22"/>
                <w:szCs w:val="22"/>
              </w:rPr>
              <w:t>item</w:t>
            </w:r>
            <w:r w:rsidR="000B17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0A92">
              <w:rPr>
                <w:rFonts w:ascii="Arial" w:hAnsi="Arial" w:cs="Arial"/>
                <w:sz w:val="22"/>
                <w:szCs w:val="22"/>
              </w:rPr>
              <w:t xml:space="preserve">6.6. </w:t>
            </w:r>
            <w:r w:rsidR="004A0A92" w:rsidRPr="004A0A92">
              <w:rPr>
                <w:rFonts w:ascii="Arial" w:hAnsi="Arial" w:cs="Arial"/>
                <w:sz w:val="22"/>
                <w:szCs w:val="22"/>
              </w:rPr>
              <w:t>Proposta de alteração da Portaria Normativa CAU/SC nº 06/2017, que dispõe sobre as substituições temporárias de pessoal efetivo em razão de afastamentos legais (Origem: Deliberação nº 013/2021-COAF-CAU/SC);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09030E">
              <w:rPr>
                <w:rFonts w:ascii="Arial" w:hAnsi="Arial" w:cs="Arial"/>
                <w:sz w:val="22"/>
                <w:szCs w:val="22"/>
              </w:rPr>
              <w:t>(</w:t>
            </w:r>
            <w:r w:rsidR="00E73EBD">
              <w:rPr>
                <w:rFonts w:ascii="Arial" w:hAnsi="Arial" w:cs="Arial"/>
                <w:sz w:val="22"/>
                <w:szCs w:val="22"/>
              </w:rPr>
              <w:t>11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0B17F4">
              <w:rPr>
                <w:rFonts w:ascii="Arial" w:hAnsi="Arial" w:cs="Arial"/>
                <w:sz w:val="22"/>
                <w:szCs w:val="22"/>
              </w:rPr>
              <w:t>0</w:t>
            </w:r>
            <w:r w:rsidR="00D745BC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0B17F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C850C4">
              <w:rPr>
                <w:rFonts w:ascii="Arial" w:hAnsi="Arial" w:cs="Arial"/>
                <w:sz w:val="22"/>
                <w:szCs w:val="22"/>
              </w:rPr>
              <w:t>05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FE1DE1" w:rsidRDefault="006067E8" w:rsidP="004A0A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067E8" w:rsidRPr="00B60BA9" w:rsidTr="004A0A92">
        <w:trPr>
          <w:trHeight w:val="352"/>
        </w:trPr>
        <w:tc>
          <w:tcPr>
            <w:tcW w:w="4535" w:type="dxa"/>
            <w:shd w:val="clear" w:color="auto" w:fill="D9D9D9"/>
          </w:tcPr>
          <w:p w:rsidR="006067E8" w:rsidRPr="00857C5A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3A0C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2A7155" w:rsidRPr="006067E8" w:rsidRDefault="002A7155" w:rsidP="003A0C65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4A0A92">
      <w:pPr>
        <w:rPr>
          <w:rFonts w:ascii="Arial" w:hAnsi="Arial" w:cs="Arial"/>
          <w:sz w:val="22"/>
          <w:szCs w:val="22"/>
        </w:rPr>
      </w:pPr>
    </w:p>
    <w:sectPr w:rsidR="00A4439F" w:rsidRPr="00A62640" w:rsidSect="007E17B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341442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D0B5B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4A0A92">
          <w:rPr>
            <w:rFonts w:ascii="Arial" w:hAnsi="Arial" w:cs="Arial"/>
            <w:sz w:val="18"/>
            <w:szCs w:val="18"/>
          </w:rPr>
          <w:t>-5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0C6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E01E7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9628-DB0A-4F31-B365-6D735EEC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2021-05-18T16:43:00Z</cp:lastPrinted>
  <dcterms:created xsi:type="dcterms:W3CDTF">2021-07-13T16:12:00Z</dcterms:created>
  <dcterms:modified xsi:type="dcterms:W3CDTF">2021-07-13T18:30:00Z</dcterms:modified>
</cp:coreProperties>
</file>