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8A0A69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8A0A69" w:rsidRDefault="00966D8A" w:rsidP="00B119AB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8A0A69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8A0A69" w:rsidRDefault="00966D8A" w:rsidP="00B119AB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8A0A69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E813E9" w:rsidRPr="008A0A69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8A0A69" w:rsidRDefault="00E813E9" w:rsidP="00E813E9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8A0A69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8A0A69" w:rsidRDefault="0026199E" w:rsidP="00E813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</w:t>
            </w:r>
            <w:r w:rsidR="00E813E9" w:rsidRPr="008A0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813E9" w:rsidRPr="008A0A69" w:rsidTr="00B119AB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8A0A69" w:rsidRDefault="00E813E9" w:rsidP="00E813E9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8A0A69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8A0A69" w:rsidRDefault="00B225B8" w:rsidP="00B225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A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presencial dos membros nas reuniões virtuais dos órgãos colegiados </w:t>
            </w:r>
          </w:p>
        </w:tc>
      </w:tr>
    </w:tbl>
    <w:p w:rsidR="00966D8A" w:rsidRPr="008A0A69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8A0A69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Default="00966D8A" w:rsidP="0056636E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A69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1631EC" w:rsidRPr="008A0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636E" w:rsidRPr="008A0A69">
              <w:rPr>
                <w:rFonts w:ascii="Arial" w:hAnsi="Arial" w:cs="Arial"/>
                <w:sz w:val="22"/>
                <w:szCs w:val="22"/>
              </w:rPr>
              <w:t>618</w:t>
            </w:r>
            <w:r w:rsidRPr="008A0A69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143E6" w:rsidRPr="008A0A69">
              <w:rPr>
                <w:rFonts w:ascii="Arial" w:hAnsi="Arial" w:cs="Arial"/>
                <w:sz w:val="22"/>
                <w:szCs w:val="22"/>
              </w:rPr>
              <w:t>13 de AGOSTO</w:t>
            </w:r>
            <w:r w:rsidRPr="008A0A69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  <w:p w:rsidR="00155061" w:rsidRPr="00155061" w:rsidRDefault="00155061" w:rsidP="0056636E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55061">
              <w:rPr>
                <w:rFonts w:ascii="Arial" w:hAnsi="Arial" w:cs="Arial"/>
                <w:b/>
                <w:sz w:val="22"/>
                <w:szCs w:val="22"/>
              </w:rPr>
              <w:t>REVOGADA PELA DELIBERAÇÃO PLENÁRIA Nº 642, DE 10 DE DEZEMBRO DE 2021</w:t>
            </w:r>
          </w:p>
        </w:tc>
      </w:tr>
    </w:tbl>
    <w:p w:rsidR="00966D8A" w:rsidRPr="008A0A69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E813E9" w:rsidRPr="00155061" w:rsidRDefault="00E71422" w:rsidP="00A95C9F">
      <w:pPr>
        <w:ind w:left="4536"/>
        <w:jc w:val="both"/>
        <w:rPr>
          <w:rFonts w:ascii="Arial" w:hAnsi="Arial" w:cs="Arial"/>
          <w:strike/>
          <w:sz w:val="22"/>
          <w:szCs w:val="22"/>
        </w:rPr>
      </w:pPr>
      <w:bookmarkStart w:id="0" w:name="_GoBack"/>
      <w:r w:rsidRPr="00155061">
        <w:rPr>
          <w:rFonts w:ascii="Arial" w:hAnsi="Arial" w:cs="Arial"/>
          <w:strike/>
          <w:sz w:val="22"/>
          <w:szCs w:val="22"/>
        </w:rPr>
        <w:t xml:space="preserve">Aprova </w:t>
      </w:r>
      <w:r w:rsidR="00B225B8" w:rsidRPr="00155061">
        <w:rPr>
          <w:rFonts w:ascii="Arial" w:hAnsi="Arial" w:cs="Arial"/>
          <w:strike/>
          <w:sz w:val="22"/>
          <w:szCs w:val="22"/>
        </w:rPr>
        <w:t>a participação presencial dos membros nas reuniões</w:t>
      </w:r>
      <w:r w:rsidR="0026199E" w:rsidRPr="00155061">
        <w:rPr>
          <w:rFonts w:ascii="Arial" w:hAnsi="Arial" w:cs="Arial"/>
          <w:strike/>
          <w:sz w:val="22"/>
          <w:szCs w:val="22"/>
        </w:rPr>
        <w:t xml:space="preserve"> virtuais dos órgãos colegiados, e estabelece outras providências.</w:t>
      </w:r>
    </w:p>
    <w:p w:rsidR="00966D8A" w:rsidRPr="00155061" w:rsidRDefault="00966D8A" w:rsidP="00966D8A">
      <w:pPr>
        <w:ind w:left="4536"/>
        <w:jc w:val="both"/>
        <w:rPr>
          <w:rFonts w:ascii="Arial" w:hAnsi="Arial" w:cs="Arial"/>
          <w:strike/>
          <w:sz w:val="22"/>
          <w:szCs w:val="22"/>
        </w:rPr>
      </w:pPr>
    </w:p>
    <w:p w:rsidR="00F56216" w:rsidRPr="00155061" w:rsidRDefault="00F56216" w:rsidP="00966D8A">
      <w:pPr>
        <w:ind w:left="4536"/>
        <w:jc w:val="both"/>
        <w:rPr>
          <w:rFonts w:ascii="Arial" w:hAnsi="Arial" w:cs="Arial"/>
          <w:strike/>
          <w:sz w:val="22"/>
          <w:szCs w:val="22"/>
        </w:rPr>
      </w:pPr>
    </w:p>
    <w:p w:rsidR="00966D8A" w:rsidRPr="00155061" w:rsidRDefault="00966D8A" w:rsidP="00966D8A">
      <w:pPr>
        <w:jc w:val="both"/>
        <w:rPr>
          <w:rFonts w:ascii="Arial" w:hAnsi="Arial" w:cs="Arial"/>
          <w:strike/>
          <w:sz w:val="22"/>
          <w:szCs w:val="22"/>
        </w:rPr>
      </w:pPr>
      <w:r w:rsidRPr="00155061">
        <w:rPr>
          <w:rFonts w:ascii="Arial" w:hAnsi="Arial" w:cs="Arial"/>
          <w:strike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9D52F9" w:rsidRPr="00155061">
        <w:rPr>
          <w:rFonts w:ascii="Arial" w:hAnsi="Arial" w:cs="Arial"/>
          <w:strike/>
          <w:sz w:val="22"/>
          <w:szCs w:val="22"/>
        </w:rPr>
        <w:t>8</w:t>
      </w:r>
      <w:r w:rsidRPr="00155061">
        <w:rPr>
          <w:rFonts w:ascii="Arial" w:hAnsi="Arial" w:cs="Arial"/>
          <w:strike/>
          <w:sz w:val="22"/>
          <w:szCs w:val="22"/>
        </w:rPr>
        <w:t xml:space="preserve">ª Reunião Plenária Ordinária, de forma virtual, no dia </w:t>
      </w:r>
      <w:r w:rsidR="009D52F9" w:rsidRPr="00155061">
        <w:rPr>
          <w:rFonts w:ascii="Arial" w:hAnsi="Arial" w:cs="Arial"/>
          <w:strike/>
          <w:sz w:val="22"/>
          <w:szCs w:val="22"/>
        </w:rPr>
        <w:t>13</w:t>
      </w:r>
      <w:r w:rsidR="00E71422" w:rsidRPr="00155061">
        <w:rPr>
          <w:rFonts w:ascii="Arial" w:hAnsi="Arial" w:cs="Arial"/>
          <w:strike/>
          <w:sz w:val="22"/>
          <w:szCs w:val="22"/>
        </w:rPr>
        <w:t xml:space="preserve"> de </w:t>
      </w:r>
      <w:r w:rsidR="009D52F9" w:rsidRPr="00155061">
        <w:rPr>
          <w:rFonts w:ascii="Arial" w:hAnsi="Arial" w:cs="Arial"/>
          <w:strike/>
          <w:sz w:val="22"/>
          <w:szCs w:val="22"/>
        </w:rPr>
        <w:t>agosto</w:t>
      </w:r>
      <w:r w:rsidRPr="00155061">
        <w:rPr>
          <w:rFonts w:ascii="Arial" w:hAnsi="Arial" w:cs="Arial"/>
          <w:strike/>
          <w:sz w:val="22"/>
          <w:szCs w:val="22"/>
        </w:rPr>
        <w:t xml:space="preserve"> de 2021, após análise do assunto em epígrafe, e</w:t>
      </w:r>
    </w:p>
    <w:p w:rsidR="00E813E9" w:rsidRPr="00155061" w:rsidRDefault="00E813E9" w:rsidP="00966D8A">
      <w:pPr>
        <w:jc w:val="both"/>
        <w:rPr>
          <w:rFonts w:ascii="Arial" w:hAnsi="Arial" w:cs="Arial"/>
          <w:strike/>
          <w:noProof/>
          <w:color w:val="000000"/>
          <w:sz w:val="22"/>
          <w:szCs w:val="22"/>
          <w:lang w:eastAsia="pt-BR"/>
        </w:rPr>
      </w:pPr>
    </w:p>
    <w:p w:rsidR="00F76F26" w:rsidRPr="00155061" w:rsidRDefault="00F76F26" w:rsidP="00F76F26">
      <w:pPr>
        <w:jc w:val="both"/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</w:pPr>
      <w:r w:rsidRPr="00155061"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  <w:t xml:space="preserve">Considerando a Deliberação Plenária </w:t>
      </w:r>
      <w:r w:rsidRPr="00155061">
        <w:rPr>
          <w:rFonts w:ascii="Arial" w:eastAsia="Times New Roman" w:hAnsi="Arial" w:cs="Arial"/>
          <w:i/>
          <w:strike/>
          <w:color w:val="000000" w:themeColor="text1"/>
          <w:sz w:val="22"/>
          <w:szCs w:val="22"/>
          <w:lang w:eastAsia="pt-BR"/>
        </w:rPr>
        <w:t>ad referendum</w:t>
      </w:r>
      <w:r w:rsidRPr="00155061"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  <w:t xml:space="preserve"> n° 007/2021, da Presidência do CAU/SC, que prorrogou a suspensão da realização de reuniões e eventos presenciais dos órgãos colegiados do CAU/SC, até 31 de julho de 2021, ante ao cenário da pandemia da COVID-19 no Estado de Santa Catarina;</w:t>
      </w:r>
    </w:p>
    <w:p w:rsidR="0026199E" w:rsidRPr="00155061" w:rsidRDefault="0026199E" w:rsidP="00F76F26">
      <w:pPr>
        <w:jc w:val="both"/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</w:pPr>
    </w:p>
    <w:p w:rsidR="0026199E" w:rsidRPr="00155061" w:rsidRDefault="0026199E" w:rsidP="00F76F26">
      <w:pPr>
        <w:jc w:val="both"/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</w:pPr>
      <w:r w:rsidRPr="00155061"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  <w:t xml:space="preserve">Considerando a Deliberação Plenária </w:t>
      </w:r>
      <w:r w:rsidRPr="00155061">
        <w:rPr>
          <w:rFonts w:ascii="Arial" w:eastAsia="Times New Roman" w:hAnsi="Arial" w:cs="Arial"/>
          <w:i/>
          <w:strike/>
          <w:color w:val="000000" w:themeColor="text1"/>
          <w:sz w:val="22"/>
          <w:szCs w:val="22"/>
          <w:lang w:eastAsia="pt-BR"/>
        </w:rPr>
        <w:t>ad referendum</w:t>
      </w:r>
      <w:r w:rsidRPr="00155061"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  <w:t xml:space="preserve"> n° 008/2021, da Presidência do CAU/SC, que prorrogou a suspensão da realização de reuniões presenciais dos órgãos colegiados do CAU/SC, até 15 de agosto de 2021, ante ao cenário da pandemia da COVID-19 no Estado de Santa Catarina;</w:t>
      </w:r>
    </w:p>
    <w:p w:rsidR="00F76F26" w:rsidRPr="00155061" w:rsidRDefault="00F76F26" w:rsidP="00F76F26">
      <w:pPr>
        <w:jc w:val="both"/>
        <w:rPr>
          <w:rFonts w:ascii="Arial" w:eastAsia="Times New Roman" w:hAnsi="Arial" w:cs="Arial"/>
          <w:strike/>
          <w:color w:val="000000"/>
          <w:sz w:val="22"/>
          <w:szCs w:val="22"/>
          <w:lang w:eastAsia="pt-BR"/>
        </w:rPr>
      </w:pPr>
    </w:p>
    <w:p w:rsidR="00F76F26" w:rsidRPr="00155061" w:rsidRDefault="00F76F26" w:rsidP="00F76F26">
      <w:pPr>
        <w:jc w:val="both"/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</w:pPr>
      <w:r w:rsidRPr="00155061">
        <w:rPr>
          <w:rFonts w:ascii="Arial" w:eastAsia="Times New Roman" w:hAnsi="Arial" w:cs="Arial"/>
          <w:strike/>
          <w:color w:val="000000" w:themeColor="text1"/>
          <w:sz w:val="22"/>
          <w:szCs w:val="22"/>
          <w:lang w:eastAsia="pt-BR"/>
        </w:rPr>
        <w:t xml:space="preserve">Considerando a Deliberação Plenária CAU/SC n° 589 de 12 de março de 2021, que estabelece os preceitos para a </w:t>
      </w:r>
      <w:r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>realização de reuniões virtuais dos órgãos colegiados do CAU/SC;</w:t>
      </w:r>
    </w:p>
    <w:p w:rsidR="00F76F26" w:rsidRPr="00155061" w:rsidRDefault="00F76F26" w:rsidP="00F76F26">
      <w:pPr>
        <w:jc w:val="both"/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</w:pPr>
    </w:p>
    <w:p w:rsidR="00F76F26" w:rsidRPr="00155061" w:rsidRDefault="00F76F26" w:rsidP="00F76F26">
      <w:pPr>
        <w:jc w:val="both"/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</w:pPr>
      <w:r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>Considerando o atual cenário da pandemia no Estado de Santa Catarina e a discussão sobre a necessidade de oportunizar aos conselheiros que desejam participar presencialmente das suas reuniões;</w:t>
      </w:r>
    </w:p>
    <w:p w:rsidR="00F76F26" w:rsidRPr="00155061" w:rsidRDefault="00F76F26" w:rsidP="00F76F26">
      <w:pPr>
        <w:jc w:val="both"/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</w:pPr>
    </w:p>
    <w:p w:rsidR="00F76F26" w:rsidRPr="00155061" w:rsidRDefault="00F76F26" w:rsidP="00F76F26">
      <w:pPr>
        <w:jc w:val="both"/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</w:pPr>
      <w:r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>Considerando o protocolo sanitário instituído pelo CAU/SC por meio da Portaria Ordinatória CAU/SC nº 001, de 28 de janeiro de 2021;</w:t>
      </w:r>
      <w:r w:rsidR="0026199E"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 xml:space="preserve"> e</w:t>
      </w:r>
    </w:p>
    <w:p w:rsidR="00F76F26" w:rsidRPr="00155061" w:rsidRDefault="00F76F26" w:rsidP="00F76F26">
      <w:pPr>
        <w:jc w:val="both"/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</w:pPr>
    </w:p>
    <w:p w:rsidR="00F76F26" w:rsidRPr="00155061" w:rsidRDefault="00F76F26" w:rsidP="00F76F26">
      <w:pPr>
        <w:jc w:val="both"/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</w:pPr>
      <w:r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>Consideran</w:t>
      </w:r>
      <w:r w:rsidR="0026199E"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>do os termos da</w:t>
      </w:r>
      <w:r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 xml:space="preserve"> Deliberação nº 024/2021 – CD-CAU/SC</w:t>
      </w:r>
      <w:r w:rsidR="0026199E" w:rsidRPr="00155061">
        <w:rPr>
          <w:rFonts w:ascii="Arial" w:hAnsi="Arial" w:cs="Arial"/>
          <w:strike/>
          <w:noProof/>
          <w:color w:val="000000" w:themeColor="text1"/>
          <w:sz w:val="22"/>
          <w:szCs w:val="22"/>
          <w:lang w:eastAsia="pt-BR"/>
        </w:rPr>
        <w:t>, de 13 de julho de 2021.</w:t>
      </w:r>
    </w:p>
    <w:p w:rsidR="00E143E6" w:rsidRPr="00155061" w:rsidRDefault="00E143E6" w:rsidP="00966D8A">
      <w:pPr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0B7435" w:rsidRPr="00155061" w:rsidRDefault="000B7435" w:rsidP="00966D8A">
      <w:pPr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966D8A" w:rsidRPr="00155061" w:rsidRDefault="00966D8A" w:rsidP="00913EBE">
      <w:pPr>
        <w:jc w:val="both"/>
        <w:rPr>
          <w:rFonts w:ascii="Arial" w:hAnsi="Arial" w:cs="Arial"/>
          <w:strike/>
          <w:sz w:val="22"/>
          <w:szCs w:val="22"/>
        </w:rPr>
      </w:pPr>
      <w:r w:rsidRPr="00155061">
        <w:rPr>
          <w:rFonts w:ascii="Arial" w:hAnsi="Arial" w:cs="Arial"/>
          <w:b/>
          <w:bCs/>
          <w:strike/>
          <w:sz w:val="22"/>
          <w:szCs w:val="22"/>
        </w:rPr>
        <w:t>DELIBER</w:t>
      </w:r>
      <w:r w:rsidR="00822CE0" w:rsidRPr="00155061">
        <w:rPr>
          <w:rFonts w:ascii="Arial" w:hAnsi="Arial" w:cs="Arial"/>
          <w:b/>
          <w:bCs/>
          <w:strike/>
          <w:sz w:val="22"/>
          <w:szCs w:val="22"/>
        </w:rPr>
        <w:t>A</w:t>
      </w:r>
      <w:r w:rsidRPr="00155061">
        <w:rPr>
          <w:rFonts w:ascii="Arial" w:hAnsi="Arial" w:cs="Arial"/>
          <w:b/>
          <w:bCs/>
          <w:strike/>
          <w:sz w:val="22"/>
          <w:szCs w:val="22"/>
        </w:rPr>
        <w:t xml:space="preserve">: </w:t>
      </w:r>
    </w:p>
    <w:p w:rsidR="00966D8A" w:rsidRPr="00155061" w:rsidRDefault="00966D8A" w:rsidP="00913EBE">
      <w:pPr>
        <w:ind w:right="-141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D82F09" w:rsidRPr="00155061" w:rsidRDefault="00D82F09" w:rsidP="00913EBE">
      <w:pPr>
        <w:ind w:right="-141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:rsidR="00F76F26" w:rsidRPr="00155061" w:rsidRDefault="00F76F26" w:rsidP="008A0A69">
      <w:pPr>
        <w:pStyle w:val="PargrafodaLista"/>
        <w:numPr>
          <w:ilvl w:val="0"/>
          <w:numId w:val="43"/>
        </w:numPr>
        <w:spacing w:after="120"/>
        <w:ind w:left="284" w:right="-141" w:hanging="284"/>
        <w:jc w:val="both"/>
        <w:rPr>
          <w:rFonts w:ascii="Arial" w:hAnsi="Arial" w:cs="Arial"/>
          <w:strike/>
          <w:sz w:val="22"/>
          <w:szCs w:val="22"/>
        </w:rPr>
      </w:pPr>
      <w:r w:rsidRPr="00155061">
        <w:rPr>
          <w:rFonts w:ascii="Arial" w:hAnsi="Arial" w:cs="Arial"/>
          <w:strike/>
          <w:sz w:val="22"/>
          <w:szCs w:val="22"/>
        </w:rPr>
        <w:t xml:space="preserve">Autorizar a participação presencial dos membros, nas reuniões virtuais dos órgãos colegiados do CAU/SC, com exceção do Plenário, desde que regularmente convocados e que ao responderem a convocação se manifestem nesse sentido, previamente e por e-mail, a partir de 16 de agosto de 2021; </w:t>
      </w:r>
    </w:p>
    <w:p w:rsidR="0026199E" w:rsidRPr="00155061" w:rsidRDefault="0026199E" w:rsidP="008A0A69">
      <w:pPr>
        <w:spacing w:after="120"/>
        <w:ind w:left="284" w:right="-141" w:hanging="284"/>
        <w:jc w:val="both"/>
        <w:rPr>
          <w:rFonts w:ascii="Arial" w:hAnsi="Arial" w:cs="Arial"/>
          <w:strike/>
          <w:sz w:val="22"/>
          <w:szCs w:val="22"/>
        </w:rPr>
      </w:pPr>
    </w:p>
    <w:p w:rsidR="00F76F26" w:rsidRPr="00155061" w:rsidRDefault="00F76F26" w:rsidP="008A0A69">
      <w:pPr>
        <w:pStyle w:val="PargrafodaLista"/>
        <w:spacing w:after="120"/>
        <w:ind w:left="284" w:right="-141" w:hanging="284"/>
        <w:jc w:val="both"/>
        <w:rPr>
          <w:rFonts w:ascii="Arial" w:hAnsi="Arial" w:cs="Arial"/>
          <w:strike/>
          <w:sz w:val="22"/>
          <w:szCs w:val="22"/>
        </w:rPr>
      </w:pPr>
    </w:p>
    <w:p w:rsidR="0026199E" w:rsidRPr="00155061" w:rsidRDefault="00F76F26" w:rsidP="008A0A69">
      <w:pPr>
        <w:pStyle w:val="PargrafodaLista"/>
        <w:numPr>
          <w:ilvl w:val="0"/>
          <w:numId w:val="43"/>
        </w:numPr>
        <w:spacing w:after="120"/>
        <w:ind w:left="284" w:right="-141" w:hanging="284"/>
        <w:jc w:val="both"/>
        <w:rPr>
          <w:rFonts w:ascii="Arial" w:hAnsi="Arial" w:cs="Arial"/>
          <w:strike/>
          <w:sz w:val="22"/>
          <w:szCs w:val="22"/>
        </w:rPr>
      </w:pPr>
      <w:r w:rsidRPr="00155061">
        <w:rPr>
          <w:rFonts w:ascii="Arial" w:hAnsi="Arial" w:cs="Arial"/>
          <w:strike/>
          <w:sz w:val="22"/>
          <w:szCs w:val="22"/>
        </w:rPr>
        <w:t>Os membros de órgãos colegiados que participarem presencialmente das reuniões deverão observar, no que lhes couber, as normas previstas no protocolo sanitário instituído pelo CAU/SC por meio da Portaria Ordinatória CAU/SC nº 001, de 28 de janeiro de 2021, em especial as medidas de higiene, distanciamento social e uso de máscara;</w:t>
      </w:r>
    </w:p>
    <w:p w:rsidR="00F76F26" w:rsidRPr="00155061" w:rsidRDefault="00F76F26" w:rsidP="008A0A69">
      <w:pPr>
        <w:pStyle w:val="PargrafodaLista"/>
        <w:ind w:left="284" w:hanging="284"/>
        <w:rPr>
          <w:rFonts w:ascii="Arial" w:hAnsi="Arial" w:cs="Arial"/>
          <w:strike/>
          <w:sz w:val="22"/>
          <w:szCs w:val="22"/>
        </w:rPr>
      </w:pPr>
    </w:p>
    <w:p w:rsidR="00F76F26" w:rsidRPr="00155061" w:rsidRDefault="00E143E6" w:rsidP="008A0A69">
      <w:pPr>
        <w:pStyle w:val="PargrafodaLista"/>
        <w:numPr>
          <w:ilvl w:val="0"/>
          <w:numId w:val="43"/>
        </w:numPr>
        <w:spacing w:after="120"/>
        <w:ind w:left="284" w:right="-141" w:hanging="284"/>
        <w:jc w:val="both"/>
        <w:rPr>
          <w:rFonts w:ascii="Arial" w:hAnsi="Arial" w:cs="Arial"/>
          <w:strike/>
          <w:sz w:val="22"/>
          <w:szCs w:val="22"/>
        </w:rPr>
      </w:pPr>
      <w:r w:rsidRPr="00155061">
        <w:rPr>
          <w:rFonts w:ascii="Arial" w:hAnsi="Arial" w:cs="Arial"/>
          <w:strike/>
          <w:sz w:val="22"/>
          <w:szCs w:val="22"/>
        </w:rPr>
        <w:t>Encaminhar esta deliberação para publicação no sítio eletrônico do CAU/SC;</w:t>
      </w:r>
    </w:p>
    <w:p w:rsidR="00F76F26" w:rsidRPr="00155061" w:rsidRDefault="00F76F26" w:rsidP="008A0A69">
      <w:pPr>
        <w:pStyle w:val="PargrafodaLista"/>
        <w:ind w:left="284" w:hanging="284"/>
        <w:rPr>
          <w:rFonts w:ascii="Arial" w:hAnsi="Arial" w:cs="Arial"/>
          <w:strike/>
          <w:sz w:val="22"/>
          <w:szCs w:val="22"/>
        </w:rPr>
      </w:pPr>
    </w:p>
    <w:p w:rsidR="00E143E6" w:rsidRPr="00155061" w:rsidRDefault="00E143E6" w:rsidP="008A0A69">
      <w:pPr>
        <w:pStyle w:val="PargrafodaLista"/>
        <w:numPr>
          <w:ilvl w:val="0"/>
          <w:numId w:val="43"/>
        </w:numPr>
        <w:spacing w:after="120"/>
        <w:ind w:left="284" w:right="-141" w:hanging="284"/>
        <w:jc w:val="both"/>
        <w:rPr>
          <w:rFonts w:ascii="Arial" w:hAnsi="Arial" w:cs="Arial"/>
          <w:strike/>
          <w:sz w:val="22"/>
          <w:szCs w:val="22"/>
        </w:rPr>
      </w:pPr>
      <w:r w:rsidRPr="00155061">
        <w:rPr>
          <w:rFonts w:ascii="Arial" w:hAnsi="Arial" w:cs="Arial"/>
          <w:strike/>
          <w:sz w:val="22"/>
          <w:szCs w:val="22"/>
        </w:rPr>
        <w:t>Esta Deliberação entra em vigor na data de sua publicação.</w:t>
      </w:r>
    </w:p>
    <w:bookmarkEnd w:id="0"/>
    <w:p w:rsidR="00A25DAB" w:rsidRPr="00120B7C" w:rsidRDefault="00A25DAB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120B7C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Florianópolis</w:t>
      </w:r>
      <w:r w:rsidR="00247E36" w:rsidRPr="00120B7C">
        <w:rPr>
          <w:rFonts w:ascii="Arial" w:hAnsi="Arial" w:cs="Arial"/>
          <w:sz w:val="22"/>
          <w:szCs w:val="22"/>
        </w:rPr>
        <w:t xml:space="preserve">, </w:t>
      </w:r>
      <w:r w:rsidR="001631EC">
        <w:rPr>
          <w:rFonts w:ascii="Arial" w:hAnsi="Arial" w:cs="Arial"/>
          <w:sz w:val="22"/>
          <w:szCs w:val="22"/>
        </w:rPr>
        <w:t xml:space="preserve">13 de agosto </w:t>
      </w:r>
      <w:r w:rsidRPr="00120B7C">
        <w:rPr>
          <w:rFonts w:ascii="Arial" w:hAnsi="Arial" w:cs="Arial"/>
          <w:sz w:val="22"/>
          <w:szCs w:val="22"/>
        </w:rPr>
        <w:t>de 2021.</w:t>
      </w: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A6496" w:rsidRPr="00120B7C" w:rsidRDefault="008A6496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Pr="00120B7C" w:rsidRDefault="006E78BD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20B7C" w:rsidRDefault="00A25DAB" w:rsidP="008A649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20B7C" w:rsidRDefault="00C9167C" w:rsidP="00C9167C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Arquiteta e Urbanista</w:t>
      </w:r>
    </w:p>
    <w:p w:rsidR="00C9167C" w:rsidRPr="00120B7C" w:rsidRDefault="00C9167C" w:rsidP="00C9167C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sz w:val="22"/>
          <w:szCs w:val="22"/>
        </w:rPr>
        <w:t>Presidente do CAU/SC</w:t>
      </w:r>
    </w:p>
    <w:p w:rsidR="006067E8" w:rsidRPr="00120B7C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F51124" w:rsidP="00F5112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20B7C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27089B">
        <w:rPr>
          <w:rFonts w:ascii="Arial" w:hAnsi="Arial" w:cs="Arial"/>
          <w:bCs/>
          <w:sz w:val="22"/>
          <w:szCs w:val="22"/>
          <w:lang w:eastAsia="pt-BR"/>
        </w:rPr>
        <w:t>17/08/2021</w:t>
      </w:r>
    </w:p>
    <w:p w:rsidR="00574CC4" w:rsidRPr="00120B7C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A95C9F" w:rsidRPr="00120B7C" w:rsidRDefault="00A95C9F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119AB" w:rsidRPr="00120B7C" w:rsidRDefault="00B119AB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B119AB" w:rsidRPr="00120B7C" w:rsidSect="008A0A6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134" w:right="1134" w:bottom="1985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118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120B7C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C07807" w:rsidRPr="00C07807" w:rsidRDefault="00031DE5" w:rsidP="00D447F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pt-BR"/>
        </w:rPr>
      </w:pPr>
      <w:r w:rsidRPr="00120B7C">
        <w:rPr>
          <w:lang w:eastAsia="pt-BR"/>
        </w:rPr>
        <w:fldChar w:fldCharType="begin"/>
      </w:r>
      <w:r w:rsidRPr="00120B7C">
        <w:rPr>
          <w:lang w:eastAsia="pt-BR"/>
        </w:rPr>
        <w:instrText xml:space="preserve"> LINK </w:instrText>
      </w:r>
      <w:r w:rsidR="002F7B5F">
        <w:rPr>
          <w:lang w:eastAsia="pt-BR"/>
        </w:rPr>
        <w:instrText xml:space="preserve">Excel.Sheet.12 "\\\\srv\\SECGERAL$\\Secretaria Gabinete\\1. PRESIDÊNCIA\\Plenárias\\Plenárias 2021\\07-2021 - 117ª Reunião Plenária Ordinária de 09.07\\planilha de votação 09.07.xlsx" Planilha1!L260C2:L278C7 </w:instrText>
      </w:r>
      <w:r w:rsidRPr="00120B7C">
        <w:rPr>
          <w:lang w:eastAsia="pt-BR"/>
        </w:rPr>
        <w:instrText xml:space="preserve">\a \f 4 \h  \* MERGEFORMAT </w:instrText>
      </w:r>
      <w:r w:rsidRPr="00120B7C">
        <w:rPr>
          <w:lang w:eastAsia="pt-BR"/>
        </w:rPr>
        <w:fldChar w:fldCharType="separate"/>
      </w:r>
    </w:p>
    <w:p w:rsidR="0056636E" w:rsidRPr="00120B7C" w:rsidRDefault="00031DE5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Cs/>
          <w:sz w:val="22"/>
          <w:szCs w:val="22"/>
          <w:lang w:eastAsia="pt-BR"/>
        </w:rPr>
        <w:fldChar w:fldCharType="end"/>
      </w: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90"/>
      </w:tblGrid>
      <w:tr w:rsidR="0056636E" w:rsidRPr="0056636E" w:rsidTr="008A0A69">
        <w:trPr>
          <w:trHeight w:val="30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66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6636E" w:rsidRPr="0056636E" w:rsidTr="008A0A6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6636E" w:rsidRPr="0056636E" w:rsidTr="008A0A6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36E" w:rsidRPr="0056636E" w:rsidRDefault="0056636E" w:rsidP="005663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6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Pr="00120B7C" w:rsidRDefault="00881C1A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395"/>
      </w:tblGrid>
      <w:tr w:rsidR="006067E8" w:rsidRPr="00120B7C" w:rsidTr="008A0A69">
        <w:trPr>
          <w:trHeight w:val="251"/>
        </w:trPr>
        <w:tc>
          <w:tcPr>
            <w:tcW w:w="8930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8A0A69">
        <w:trPr>
          <w:trHeight w:val="251"/>
        </w:trPr>
        <w:tc>
          <w:tcPr>
            <w:tcW w:w="8930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C07807">
              <w:rPr>
                <w:rFonts w:ascii="Arial" w:hAnsi="Arial" w:cs="Arial"/>
                <w:sz w:val="22"/>
                <w:szCs w:val="22"/>
              </w:rPr>
              <w:t>118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8A0A69">
        <w:trPr>
          <w:trHeight w:val="606"/>
        </w:trPr>
        <w:tc>
          <w:tcPr>
            <w:tcW w:w="8930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07807">
              <w:rPr>
                <w:rFonts w:ascii="Arial" w:hAnsi="Arial" w:cs="Arial"/>
                <w:sz w:val="22"/>
                <w:szCs w:val="22"/>
              </w:rPr>
              <w:t>13/08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Pr="00120B7C" w:rsidRDefault="006067E8" w:rsidP="000B17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B225B8">
              <w:rPr>
                <w:rFonts w:ascii="Arial" w:hAnsi="Arial" w:cs="Arial"/>
                <w:sz w:val="22"/>
                <w:szCs w:val="22"/>
              </w:rPr>
              <w:t xml:space="preserve">6.4. </w:t>
            </w:r>
            <w:r w:rsidR="00B225B8" w:rsidRPr="00B225B8">
              <w:rPr>
                <w:rFonts w:ascii="Arial" w:hAnsi="Arial" w:cs="Arial"/>
                <w:sz w:val="22"/>
                <w:szCs w:val="22"/>
              </w:rPr>
              <w:t>Participação presencial dos membros nas reuniões virtuais dos órgãos colegiados (origem: Deliberação nº 024/2021-CD-CAU/SC);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8A0A69">
        <w:trPr>
          <w:trHeight w:val="270"/>
        </w:trPr>
        <w:tc>
          <w:tcPr>
            <w:tcW w:w="8930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C07807">
              <w:rPr>
                <w:rFonts w:ascii="Arial" w:hAnsi="Arial" w:cs="Arial"/>
                <w:sz w:val="22"/>
                <w:szCs w:val="22"/>
              </w:rPr>
              <w:t>0</w:t>
            </w:r>
            <w:r w:rsidR="0056636E">
              <w:rPr>
                <w:rFonts w:ascii="Arial" w:hAnsi="Arial" w:cs="Arial"/>
                <w:sz w:val="22"/>
                <w:szCs w:val="22"/>
              </w:rPr>
              <w:t>8</w:t>
            </w:r>
            <w:proofErr w:type="gramStart"/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56636E">
              <w:rPr>
                <w:rFonts w:ascii="Arial" w:hAnsi="Arial" w:cs="Arial"/>
                <w:sz w:val="22"/>
                <w:szCs w:val="22"/>
              </w:rPr>
              <w:t>7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56636E">
              <w:rPr>
                <w:rFonts w:ascii="Arial" w:hAnsi="Arial" w:cs="Arial"/>
                <w:sz w:val="22"/>
                <w:szCs w:val="22"/>
              </w:rPr>
              <w:t>1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8A0A69">
        <w:trPr>
          <w:trHeight w:val="251"/>
        </w:trPr>
        <w:tc>
          <w:tcPr>
            <w:tcW w:w="8930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6199E" w:rsidRPr="00120B7C" w:rsidRDefault="0026199E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8A0A69">
        <w:trPr>
          <w:trHeight w:val="66"/>
        </w:trPr>
        <w:tc>
          <w:tcPr>
            <w:tcW w:w="453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A6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8A0A6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A0A69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395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A69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26199E" w:rsidRPr="00120B7C" w:rsidRDefault="0026199E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8A0A69">
      <w:footerReference w:type="default" r:id="rId12"/>
      <w:pgSz w:w="11900" w:h="16840" w:code="9"/>
      <w:pgMar w:top="993" w:right="1701" w:bottom="1843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108247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4999E078" wp14:editId="2F45295F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88" name="Imagem 88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65C4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65C45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3C4BE3D3" wp14:editId="466FE1EE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23" name="Imagem 2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65C4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65C45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5" name="Imagem 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6" name="Imagem 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A830BA1" wp14:editId="3061D36A">
          <wp:simplePos x="0" y="0"/>
          <wp:positionH relativeFrom="column">
            <wp:posOffset>-1412817</wp:posOffset>
          </wp:positionH>
          <wp:positionV relativeFrom="paragraph">
            <wp:posOffset>-818226</wp:posOffset>
          </wp:positionV>
          <wp:extent cx="7592695" cy="933450"/>
          <wp:effectExtent l="0" t="0" r="8255" b="0"/>
          <wp:wrapNone/>
          <wp:docPr id="87" name="Imagem 8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5D9E"/>
    <w:multiLevelType w:val="hybridMultilevel"/>
    <w:tmpl w:val="11A8A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7"/>
  </w:num>
  <w:num w:numId="5">
    <w:abstractNumId w:val="26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25"/>
  </w:num>
  <w:num w:numId="38">
    <w:abstractNumId w:val="18"/>
  </w:num>
  <w:num w:numId="39">
    <w:abstractNumId w:val="13"/>
  </w:num>
  <w:num w:numId="40">
    <w:abstractNumId w:val="42"/>
  </w:num>
  <w:num w:numId="41">
    <w:abstractNumId w:val="31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7435"/>
    <w:rsid w:val="000C0120"/>
    <w:rsid w:val="000C27FB"/>
    <w:rsid w:val="000C388F"/>
    <w:rsid w:val="000C4178"/>
    <w:rsid w:val="000C5D27"/>
    <w:rsid w:val="000C694C"/>
    <w:rsid w:val="000C72D7"/>
    <w:rsid w:val="000D02F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061"/>
    <w:rsid w:val="0015520C"/>
    <w:rsid w:val="001554CE"/>
    <w:rsid w:val="00160902"/>
    <w:rsid w:val="0016201C"/>
    <w:rsid w:val="00162477"/>
    <w:rsid w:val="001631EC"/>
    <w:rsid w:val="001633B6"/>
    <w:rsid w:val="00163914"/>
    <w:rsid w:val="00165C45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99E"/>
    <w:rsid w:val="00261A51"/>
    <w:rsid w:val="00261C96"/>
    <w:rsid w:val="00266B70"/>
    <w:rsid w:val="0026716C"/>
    <w:rsid w:val="0026768E"/>
    <w:rsid w:val="00267EC2"/>
    <w:rsid w:val="002705F6"/>
    <w:rsid w:val="0027089B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B5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36E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0C62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5600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A0A15"/>
    <w:rsid w:val="008A0A69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25B8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08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95E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76F26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0390B11C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B7F9-9F9B-49C0-894F-4A577F91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4</cp:revision>
  <cp:lastPrinted>2021-12-16T11:29:00Z</cp:lastPrinted>
  <dcterms:created xsi:type="dcterms:W3CDTF">2021-12-16T11:28:00Z</dcterms:created>
  <dcterms:modified xsi:type="dcterms:W3CDTF">2021-12-16T11:29:00Z</dcterms:modified>
</cp:coreProperties>
</file>