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473E0E" w:rsidRPr="00A302ED" w:rsidTr="00B70737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473E0E" w:rsidRPr="00A302ED" w:rsidRDefault="00473E0E" w:rsidP="00C656F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473E0E" w:rsidRPr="00A302ED" w:rsidRDefault="00473E0E" w:rsidP="00C656F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473E0E" w:rsidRPr="00A302ED" w:rsidTr="00B70737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473E0E" w:rsidRPr="00A302ED" w:rsidRDefault="00473E0E" w:rsidP="00C656F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473E0E" w:rsidRPr="00A302ED" w:rsidRDefault="00C656F2" w:rsidP="00C656F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color w:val="000000"/>
                <w:sz w:val="22"/>
                <w:szCs w:val="22"/>
              </w:rPr>
              <w:t>PRES</w:t>
            </w:r>
            <w:r w:rsidR="00473E0E" w:rsidRPr="00A302ED">
              <w:rPr>
                <w:rFonts w:ascii="Arial" w:eastAsia="MS Mincho" w:hAnsi="Arial" w:cs="Arial"/>
                <w:color w:val="000000"/>
                <w:sz w:val="22"/>
                <w:szCs w:val="22"/>
              </w:rPr>
              <w:t>-CAU/SC</w:t>
            </w:r>
          </w:p>
        </w:tc>
      </w:tr>
      <w:tr w:rsidR="00473E0E" w:rsidRPr="00A302ED" w:rsidTr="00F1052B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473E0E" w:rsidRPr="00A302ED" w:rsidRDefault="00473E0E" w:rsidP="00C656F2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473E0E" w:rsidRPr="00A302ED" w:rsidRDefault="00C656F2" w:rsidP="006067E8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sz w:val="22"/>
                <w:szCs w:val="22"/>
              </w:rPr>
              <w:t>Prorrogação da suspensão do atendimento ao público presencial, das reuniões presenciais de órgãos colegiados e do regime de trabalho remoto (home office) para os empregados e estagiários do CAU/SC</w:t>
            </w:r>
            <w:r w:rsidR="006067E8">
              <w:rPr>
                <w:rFonts w:ascii="Arial" w:eastAsia="MS Mincho" w:hAnsi="Arial" w:cs="Arial"/>
                <w:sz w:val="22"/>
                <w:szCs w:val="22"/>
              </w:rPr>
              <w:t>.</w:t>
            </w:r>
          </w:p>
        </w:tc>
      </w:tr>
    </w:tbl>
    <w:p w:rsidR="00473E0E" w:rsidRPr="00A302ED" w:rsidRDefault="00473E0E" w:rsidP="00C656F2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473E0E" w:rsidRPr="00A302ED" w:rsidTr="00B70737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473E0E" w:rsidRPr="00A302ED" w:rsidRDefault="00473E0E" w:rsidP="00076B3F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2ED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606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93B">
              <w:rPr>
                <w:rFonts w:ascii="Arial" w:hAnsi="Arial" w:cs="Arial"/>
                <w:sz w:val="22"/>
                <w:szCs w:val="22"/>
              </w:rPr>
              <w:t>622</w:t>
            </w:r>
            <w:r w:rsidRPr="00A302ED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076B3F">
              <w:rPr>
                <w:rFonts w:ascii="Arial" w:hAnsi="Arial" w:cs="Arial"/>
                <w:sz w:val="22"/>
                <w:szCs w:val="22"/>
              </w:rPr>
              <w:t>13</w:t>
            </w:r>
            <w:r w:rsidRPr="00A302ED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076B3F">
              <w:rPr>
                <w:rFonts w:ascii="Arial" w:hAnsi="Arial" w:cs="Arial"/>
                <w:sz w:val="22"/>
                <w:szCs w:val="22"/>
              </w:rPr>
              <w:t>AGOSTO</w:t>
            </w:r>
            <w:r w:rsidRPr="00A302ED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473E0E" w:rsidRPr="00A302ED" w:rsidRDefault="00473E0E" w:rsidP="00C656F2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C656F2" w:rsidRPr="00A302ED" w:rsidRDefault="00C656F2" w:rsidP="00C656F2">
      <w:pPr>
        <w:ind w:left="453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62477" w:rsidRPr="00A302ED" w:rsidRDefault="00162477" w:rsidP="00C656F2">
      <w:pPr>
        <w:ind w:left="4536"/>
        <w:jc w:val="both"/>
        <w:rPr>
          <w:rFonts w:ascii="Arial" w:hAnsi="Arial" w:cs="Arial"/>
          <w:sz w:val="22"/>
          <w:szCs w:val="22"/>
        </w:rPr>
      </w:pPr>
      <w:r w:rsidRPr="006067E8">
        <w:rPr>
          <w:rFonts w:ascii="Arial" w:hAnsi="Arial" w:cs="Arial"/>
          <w:sz w:val="22"/>
          <w:szCs w:val="22"/>
        </w:rPr>
        <w:t>Referenda</w:t>
      </w:r>
      <w:r w:rsidRPr="00A302ED">
        <w:rPr>
          <w:rFonts w:ascii="Arial" w:hAnsi="Arial" w:cs="Arial"/>
          <w:sz w:val="22"/>
          <w:szCs w:val="22"/>
        </w:rPr>
        <w:t xml:space="preserve"> a Deliberação Plenária </w:t>
      </w:r>
      <w:r w:rsidRPr="00A302ED">
        <w:rPr>
          <w:rFonts w:ascii="Arial" w:hAnsi="Arial" w:cs="Arial"/>
          <w:i/>
          <w:sz w:val="22"/>
          <w:szCs w:val="22"/>
        </w:rPr>
        <w:t>ad referendum</w:t>
      </w:r>
      <w:r w:rsidR="00076B3F">
        <w:rPr>
          <w:rFonts w:ascii="Arial" w:hAnsi="Arial" w:cs="Arial"/>
          <w:sz w:val="22"/>
          <w:szCs w:val="22"/>
        </w:rPr>
        <w:t xml:space="preserve"> nº 008</w:t>
      </w:r>
      <w:r w:rsidRPr="00A302ED">
        <w:rPr>
          <w:rFonts w:ascii="Arial" w:hAnsi="Arial" w:cs="Arial"/>
          <w:sz w:val="22"/>
          <w:szCs w:val="22"/>
        </w:rPr>
        <w:t xml:space="preserve">/2021, de </w:t>
      </w:r>
      <w:r w:rsidR="00076B3F">
        <w:rPr>
          <w:rFonts w:ascii="Arial" w:hAnsi="Arial" w:cs="Arial"/>
          <w:sz w:val="22"/>
          <w:szCs w:val="22"/>
        </w:rPr>
        <w:t>30</w:t>
      </w:r>
      <w:r w:rsidRPr="00A302ED">
        <w:rPr>
          <w:rFonts w:ascii="Arial" w:hAnsi="Arial" w:cs="Arial"/>
          <w:sz w:val="22"/>
          <w:szCs w:val="22"/>
        </w:rPr>
        <w:t xml:space="preserve"> de </w:t>
      </w:r>
      <w:r w:rsidR="00076B3F">
        <w:rPr>
          <w:rFonts w:ascii="Arial" w:hAnsi="Arial" w:cs="Arial"/>
          <w:sz w:val="22"/>
          <w:szCs w:val="22"/>
        </w:rPr>
        <w:t>julho</w:t>
      </w:r>
      <w:r w:rsidRPr="00A302ED">
        <w:rPr>
          <w:rFonts w:ascii="Arial" w:hAnsi="Arial" w:cs="Arial"/>
          <w:sz w:val="22"/>
          <w:szCs w:val="22"/>
        </w:rPr>
        <w:t xml:space="preserve"> de 2021, que prorrog</w:t>
      </w:r>
      <w:r w:rsidR="00FE1DE1">
        <w:rPr>
          <w:rFonts w:ascii="Arial" w:hAnsi="Arial" w:cs="Arial"/>
          <w:sz w:val="22"/>
          <w:szCs w:val="22"/>
        </w:rPr>
        <w:t>ou</w:t>
      </w:r>
      <w:r w:rsidRPr="00A302ED">
        <w:rPr>
          <w:rFonts w:ascii="Arial" w:hAnsi="Arial" w:cs="Arial"/>
          <w:sz w:val="22"/>
          <w:szCs w:val="22"/>
        </w:rPr>
        <w:t xml:space="preserve"> a suspensão do atendimento ao público presencial, das reuniões presenciais de órgãos colegiados e do regime de trabalho remoto (home office) para os empregados e estagiários do CAU/SC, e estabelece outras providências.</w:t>
      </w:r>
    </w:p>
    <w:p w:rsidR="00C656F2" w:rsidRPr="00A302ED" w:rsidRDefault="00C656F2" w:rsidP="00C656F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62477" w:rsidRPr="00A302ED" w:rsidRDefault="00162477" w:rsidP="00C656F2">
      <w:pPr>
        <w:pStyle w:val="Default"/>
        <w:rPr>
          <w:sz w:val="22"/>
          <w:szCs w:val="22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076B3F">
        <w:rPr>
          <w:rFonts w:ascii="Arial" w:hAnsi="Arial" w:cs="Arial"/>
          <w:sz w:val="22"/>
          <w:szCs w:val="22"/>
        </w:rPr>
        <w:t>8</w:t>
      </w:r>
      <w:r w:rsidRPr="00A302ED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076B3F">
        <w:rPr>
          <w:rFonts w:ascii="Arial" w:hAnsi="Arial" w:cs="Arial"/>
          <w:sz w:val="22"/>
          <w:szCs w:val="22"/>
        </w:rPr>
        <w:t>13 de agosto</w:t>
      </w:r>
      <w:r w:rsidRPr="00A302ED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</w:p>
    <w:p w:rsidR="00F55A6A" w:rsidRPr="005A19B5" w:rsidRDefault="00F55A6A" w:rsidP="00F55A6A">
      <w:pPr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t xml:space="preserve">Considerando a </w:t>
      </w:r>
      <w:r w:rsidRPr="00A302ED">
        <w:rPr>
          <w:rFonts w:ascii="Arial" w:eastAsia="MS Mincho" w:hAnsi="Arial" w:cs="Arial"/>
          <w:sz w:val="22"/>
          <w:szCs w:val="22"/>
        </w:rPr>
        <w:t xml:space="preserve">Deliberação </w:t>
      </w:r>
      <w:r w:rsidRPr="00A302ED">
        <w:rPr>
          <w:rFonts w:ascii="Arial" w:eastAsia="MS Mincho" w:hAnsi="Arial" w:cs="Arial"/>
          <w:i/>
          <w:sz w:val="22"/>
          <w:szCs w:val="22"/>
        </w:rPr>
        <w:t>Ad Referendum</w:t>
      </w:r>
      <w:r>
        <w:rPr>
          <w:rFonts w:ascii="Arial" w:eastAsia="MS Mincho" w:hAnsi="Arial" w:cs="Arial"/>
          <w:sz w:val="22"/>
          <w:szCs w:val="22"/>
        </w:rPr>
        <w:t xml:space="preserve"> nº </w:t>
      </w:r>
      <w:r w:rsidRPr="005A19B5">
        <w:rPr>
          <w:rFonts w:ascii="Arial" w:eastAsia="MS Mincho" w:hAnsi="Arial" w:cs="Arial"/>
          <w:color w:val="000000" w:themeColor="text1"/>
          <w:sz w:val="22"/>
          <w:szCs w:val="22"/>
        </w:rPr>
        <w:t>00</w:t>
      </w:r>
      <w:r w:rsidR="00F30E4A" w:rsidRPr="005A19B5">
        <w:rPr>
          <w:rFonts w:ascii="Arial" w:eastAsia="MS Mincho" w:hAnsi="Arial" w:cs="Arial"/>
          <w:color w:val="000000" w:themeColor="text1"/>
          <w:sz w:val="22"/>
          <w:szCs w:val="22"/>
        </w:rPr>
        <w:t>7</w:t>
      </w:r>
      <w:r w:rsidRPr="005A19B5">
        <w:rPr>
          <w:rFonts w:ascii="Arial" w:eastAsia="MS Mincho" w:hAnsi="Arial" w:cs="Arial"/>
          <w:color w:val="000000" w:themeColor="text1"/>
          <w:sz w:val="22"/>
          <w:szCs w:val="22"/>
        </w:rPr>
        <w:t xml:space="preserve">/2021, </w:t>
      </w:r>
      <w:r w:rsidRPr="005A19B5">
        <w:rPr>
          <w:rFonts w:ascii="Arial" w:hAnsi="Arial" w:cs="Arial"/>
          <w:color w:val="000000" w:themeColor="text1"/>
          <w:sz w:val="22"/>
          <w:szCs w:val="22"/>
        </w:rPr>
        <w:t>de 30 de ju</w:t>
      </w:r>
      <w:r w:rsidR="00F30E4A" w:rsidRPr="005A19B5">
        <w:rPr>
          <w:rFonts w:ascii="Arial" w:hAnsi="Arial" w:cs="Arial"/>
          <w:color w:val="000000" w:themeColor="text1"/>
          <w:sz w:val="22"/>
          <w:szCs w:val="22"/>
        </w:rPr>
        <w:t>nho</w:t>
      </w:r>
      <w:r w:rsidRPr="005A19B5">
        <w:rPr>
          <w:rFonts w:ascii="Arial" w:hAnsi="Arial" w:cs="Arial"/>
          <w:color w:val="000000" w:themeColor="text1"/>
          <w:sz w:val="22"/>
          <w:szCs w:val="22"/>
        </w:rPr>
        <w:t xml:space="preserve"> de 2021, que prorrogou a suspensão do atendimento ao público presencial, das reuniões presenciais de órgãos colegiados e do regime de trabalho remoto (home office) para os empregados e estagiários do CAU/SC, até </w:t>
      </w:r>
      <w:r w:rsidR="00F30E4A" w:rsidRPr="005A19B5">
        <w:rPr>
          <w:rFonts w:ascii="Arial" w:hAnsi="Arial" w:cs="Arial"/>
          <w:color w:val="000000" w:themeColor="text1"/>
          <w:sz w:val="22"/>
          <w:szCs w:val="22"/>
        </w:rPr>
        <w:t>30 de julho</w:t>
      </w:r>
      <w:r w:rsidRPr="005A19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0E4A" w:rsidRPr="005A19B5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Pr="005A19B5">
        <w:rPr>
          <w:rFonts w:ascii="Arial" w:hAnsi="Arial" w:cs="Arial"/>
          <w:color w:val="000000" w:themeColor="text1"/>
          <w:sz w:val="22"/>
          <w:szCs w:val="22"/>
        </w:rPr>
        <w:t>2021</w:t>
      </w:r>
      <w:r w:rsidRPr="005A19B5">
        <w:rPr>
          <w:rFonts w:ascii="Arial" w:eastAsia="MS Mincho" w:hAnsi="Arial" w:cs="Arial"/>
          <w:color w:val="000000" w:themeColor="text1"/>
          <w:sz w:val="22"/>
          <w:szCs w:val="22"/>
        </w:rPr>
        <w:t xml:space="preserve">; </w:t>
      </w:r>
    </w:p>
    <w:p w:rsidR="00C656F2" w:rsidRPr="00A302ED" w:rsidRDefault="00C656F2" w:rsidP="00C656F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t xml:space="preserve">Considerando o acompanhamento feito pela Gestão do CAU/SC relativo ao cenário da pandemia da COVID-19 no Estado de Santa Catarina; </w:t>
      </w:r>
    </w:p>
    <w:p w:rsidR="00C656F2" w:rsidRPr="00A302ED" w:rsidRDefault="00C656F2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t>Considerando que o Conselho deve agir com cautela, contribuindo com  medidas preventivas e responsavéis para assegurar a preservação da saúde de  seus empregados, conselheiros e do público atendido pelos serviços prestados no âmbito do Conselho de Arquitetura e Urbanismo de Santa Catarina;</w:t>
      </w:r>
    </w:p>
    <w:p w:rsidR="00C656F2" w:rsidRPr="00A302ED" w:rsidRDefault="00C656F2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t xml:space="preserve">Considerando a necessidade de adequação das medidas adotadas pelos governos Estadual e Municipais, ante ao atual cenário; </w:t>
      </w:r>
    </w:p>
    <w:p w:rsidR="00C656F2" w:rsidRPr="00A302ED" w:rsidRDefault="00C656F2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t xml:space="preserve">Considerando a previsão do artigo 56 do Regimento Interno do CAU/SC: “Em situações que exijam cumprimento de prazos antes da realização de reuniões plenárias, o presidente poderá praticar atos ad referendum do Plenário, cabendo sua apreciação na primeira reunião plenária subsequente”; </w:t>
      </w: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t>Considerando que compete ao Plenário do CAU/SC: “art. 29. (...) XLIV - apreciar e deliberar sobre matérias aprovadas ad referendum pelo presidente, na reunião plenária subsequente à publicação dos atos;”.</w:t>
      </w:r>
    </w:p>
    <w:p w:rsidR="00C656F2" w:rsidRPr="00C656F2" w:rsidRDefault="00C656F2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162477" w:rsidRPr="00C656F2" w:rsidRDefault="00162477" w:rsidP="00C656F2">
      <w:pPr>
        <w:jc w:val="both"/>
        <w:rPr>
          <w:rFonts w:ascii="Arial" w:hAnsi="Arial" w:cs="Arial"/>
          <w:sz w:val="22"/>
          <w:szCs w:val="22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b/>
          <w:bCs/>
          <w:sz w:val="22"/>
          <w:szCs w:val="22"/>
        </w:rPr>
        <w:lastRenderedPageBreak/>
        <w:t xml:space="preserve">DELIBEROU: </w:t>
      </w:r>
    </w:p>
    <w:p w:rsidR="00162477" w:rsidRPr="00A302ED" w:rsidRDefault="00162477" w:rsidP="00C656F2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162477" w:rsidRPr="00A302ED" w:rsidRDefault="00162477" w:rsidP="00C656F2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162477" w:rsidRPr="005A19B5" w:rsidRDefault="00162477" w:rsidP="00C656F2">
      <w:pPr>
        <w:tabs>
          <w:tab w:val="left" w:pos="850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 xml:space="preserve">1. Referendar os termos da Deliberação Plenária </w:t>
      </w:r>
      <w:r w:rsidRPr="00A302ED">
        <w:rPr>
          <w:rFonts w:ascii="Arial" w:hAnsi="Arial" w:cs="Arial"/>
          <w:i/>
          <w:sz w:val="22"/>
          <w:szCs w:val="22"/>
        </w:rPr>
        <w:t>ad referendum</w:t>
      </w:r>
      <w:r w:rsidRPr="00A302ED">
        <w:rPr>
          <w:rFonts w:ascii="Arial" w:hAnsi="Arial" w:cs="Arial"/>
          <w:sz w:val="22"/>
          <w:szCs w:val="22"/>
        </w:rPr>
        <w:t xml:space="preserve"> nº 00</w:t>
      </w:r>
      <w:r w:rsidR="00F55A6A">
        <w:rPr>
          <w:rFonts w:ascii="Arial" w:hAnsi="Arial" w:cs="Arial"/>
          <w:sz w:val="22"/>
          <w:szCs w:val="22"/>
        </w:rPr>
        <w:t>8</w:t>
      </w:r>
      <w:r w:rsidRPr="00A302ED">
        <w:rPr>
          <w:rFonts w:ascii="Arial" w:hAnsi="Arial" w:cs="Arial"/>
          <w:sz w:val="22"/>
          <w:szCs w:val="22"/>
        </w:rPr>
        <w:t xml:space="preserve">/2021, de </w:t>
      </w:r>
      <w:r w:rsidR="00F55A6A">
        <w:rPr>
          <w:rFonts w:ascii="Arial" w:hAnsi="Arial" w:cs="Arial"/>
          <w:sz w:val="22"/>
          <w:szCs w:val="22"/>
        </w:rPr>
        <w:t>30</w:t>
      </w:r>
      <w:r w:rsidRPr="00A302ED">
        <w:rPr>
          <w:rFonts w:ascii="Arial" w:hAnsi="Arial" w:cs="Arial"/>
          <w:sz w:val="22"/>
          <w:szCs w:val="22"/>
        </w:rPr>
        <w:t xml:space="preserve"> </w:t>
      </w:r>
      <w:r w:rsidRPr="005A19B5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F55A6A" w:rsidRPr="005A19B5">
        <w:rPr>
          <w:rFonts w:ascii="Arial" w:hAnsi="Arial" w:cs="Arial"/>
          <w:color w:val="000000" w:themeColor="text1"/>
          <w:sz w:val="22"/>
          <w:szCs w:val="22"/>
        </w:rPr>
        <w:t>ju</w:t>
      </w:r>
      <w:r w:rsidR="00F30E4A" w:rsidRPr="005A19B5">
        <w:rPr>
          <w:rFonts w:ascii="Arial" w:hAnsi="Arial" w:cs="Arial"/>
          <w:color w:val="000000" w:themeColor="text1"/>
          <w:sz w:val="22"/>
          <w:szCs w:val="22"/>
        </w:rPr>
        <w:t>lho</w:t>
      </w:r>
      <w:r w:rsidR="00F55A6A" w:rsidRPr="005A19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A19B5">
        <w:rPr>
          <w:rFonts w:ascii="Arial" w:hAnsi="Arial" w:cs="Arial"/>
          <w:color w:val="000000" w:themeColor="text1"/>
          <w:sz w:val="22"/>
          <w:szCs w:val="22"/>
        </w:rPr>
        <w:t>de 2021, que prorrogou a suspensão</w:t>
      </w:r>
      <w:r w:rsidR="00F30E4A" w:rsidRPr="005A19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A19B5">
        <w:rPr>
          <w:rFonts w:ascii="Arial" w:hAnsi="Arial" w:cs="Arial"/>
          <w:color w:val="000000" w:themeColor="text1"/>
          <w:sz w:val="22"/>
          <w:szCs w:val="22"/>
        </w:rPr>
        <w:t>das reuniões presenciais de órgãos colegiados</w:t>
      </w:r>
      <w:r w:rsidR="00F30E4A" w:rsidRPr="005A19B5">
        <w:rPr>
          <w:rFonts w:ascii="Arial" w:hAnsi="Arial" w:cs="Arial"/>
          <w:color w:val="000000" w:themeColor="text1"/>
          <w:sz w:val="22"/>
          <w:szCs w:val="22"/>
        </w:rPr>
        <w:t xml:space="preserve"> até</w:t>
      </w:r>
      <w:r w:rsidRPr="005A19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0E4A" w:rsidRPr="005A19B5">
        <w:rPr>
          <w:rFonts w:ascii="Arial" w:hAnsi="Arial" w:cs="Arial"/>
          <w:color w:val="000000" w:themeColor="text1"/>
          <w:sz w:val="22"/>
          <w:szCs w:val="22"/>
        </w:rPr>
        <w:t xml:space="preserve">15 de agosto de 2021 </w:t>
      </w:r>
      <w:r w:rsidRPr="005A19B5">
        <w:rPr>
          <w:rFonts w:ascii="Arial" w:hAnsi="Arial" w:cs="Arial"/>
          <w:color w:val="000000" w:themeColor="text1"/>
          <w:sz w:val="22"/>
          <w:szCs w:val="22"/>
        </w:rPr>
        <w:t>e</w:t>
      </w:r>
      <w:r w:rsidR="00F30E4A" w:rsidRPr="005A19B5">
        <w:rPr>
          <w:rFonts w:ascii="Arial" w:hAnsi="Arial" w:cs="Arial"/>
          <w:color w:val="000000" w:themeColor="text1"/>
          <w:sz w:val="22"/>
          <w:szCs w:val="22"/>
        </w:rPr>
        <w:t xml:space="preserve"> do atendimento ao público presencial</w:t>
      </w:r>
      <w:r w:rsidRPr="005A19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0E4A" w:rsidRPr="005A19B5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Pr="005A19B5">
        <w:rPr>
          <w:rFonts w:ascii="Arial" w:hAnsi="Arial" w:cs="Arial"/>
          <w:color w:val="000000" w:themeColor="text1"/>
          <w:sz w:val="22"/>
          <w:szCs w:val="22"/>
        </w:rPr>
        <w:t>o</w:t>
      </w:r>
      <w:r w:rsidR="00F30E4A" w:rsidRPr="005A19B5">
        <w:rPr>
          <w:rFonts w:ascii="Arial" w:hAnsi="Arial" w:cs="Arial"/>
          <w:color w:val="000000" w:themeColor="text1"/>
          <w:sz w:val="22"/>
          <w:szCs w:val="22"/>
        </w:rPr>
        <w:t xml:space="preserve"> prazo do</w:t>
      </w:r>
      <w:r w:rsidRPr="005A19B5">
        <w:rPr>
          <w:rFonts w:ascii="Arial" w:hAnsi="Arial" w:cs="Arial"/>
          <w:color w:val="000000" w:themeColor="text1"/>
          <w:sz w:val="22"/>
          <w:szCs w:val="22"/>
        </w:rPr>
        <w:t xml:space="preserve"> regime de trabalho remoto (home office) para os empregados e estagiários do CAU/SC, até</w:t>
      </w:r>
      <w:r w:rsidR="00F30E4A" w:rsidRPr="005A19B5">
        <w:rPr>
          <w:rFonts w:ascii="Arial" w:hAnsi="Arial" w:cs="Arial"/>
          <w:color w:val="000000" w:themeColor="text1"/>
          <w:sz w:val="22"/>
          <w:szCs w:val="22"/>
        </w:rPr>
        <w:t xml:space="preserve"> 30 de agosto de 2021</w:t>
      </w:r>
      <w:r w:rsidRPr="005A19B5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162477" w:rsidRPr="005A19B5" w:rsidRDefault="00162477" w:rsidP="00C656F2">
      <w:pPr>
        <w:tabs>
          <w:tab w:val="left" w:pos="850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>2. Encaminhar esta deliberação para publicação no sítio eletrônico do CAU/SC;</w:t>
      </w: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>3. Esta Deliberação entra em vigor na data de sua publicação.</w:t>
      </w: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</w:p>
    <w:p w:rsidR="00162477" w:rsidRDefault="00162477" w:rsidP="00C656F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02ED">
        <w:rPr>
          <w:rFonts w:ascii="Arial" w:hAnsi="Arial" w:cs="Arial"/>
          <w:sz w:val="22"/>
          <w:szCs w:val="22"/>
        </w:rPr>
        <w:t>Florianópolis,</w:t>
      </w:r>
      <w:r w:rsidR="00F55A6A">
        <w:rPr>
          <w:rFonts w:ascii="Arial" w:hAnsi="Arial" w:cs="Arial"/>
          <w:sz w:val="22"/>
          <w:szCs w:val="22"/>
        </w:rPr>
        <w:t xml:space="preserve"> 13</w:t>
      </w:r>
      <w:r w:rsidRPr="00A302ED">
        <w:rPr>
          <w:rFonts w:ascii="Arial" w:hAnsi="Arial" w:cs="Arial"/>
          <w:sz w:val="22"/>
          <w:szCs w:val="22"/>
        </w:rPr>
        <w:t xml:space="preserve"> de</w:t>
      </w:r>
      <w:r w:rsidR="00F55A6A">
        <w:rPr>
          <w:rFonts w:ascii="Arial" w:hAnsi="Arial" w:cs="Arial"/>
          <w:sz w:val="22"/>
          <w:szCs w:val="22"/>
        </w:rPr>
        <w:t xml:space="preserve"> agosto </w:t>
      </w:r>
      <w:r w:rsidRPr="00A302ED">
        <w:rPr>
          <w:rFonts w:ascii="Arial" w:hAnsi="Arial" w:cs="Arial"/>
          <w:sz w:val="22"/>
          <w:szCs w:val="22"/>
        </w:rPr>
        <w:t>de 2021.</w:t>
      </w:r>
    </w:p>
    <w:p w:rsidR="00B555A0" w:rsidRPr="00A302ED" w:rsidRDefault="00B555A0" w:rsidP="00C656F2">
      <w:pPr>
        <w:jc w:val="center"/>
        <w:rPr>
          <w:rFonts w:ascii="Arial" w:hAnsi="Arial" w:cs="Arial"/>
          <w:sz w:val="22"/>
          <w:szCs w:val="22"/>
        </w:rPr>
      </w:pPr>
    </w:p>
    <w:p w:rsidR="00162477" w:rsidRPr="00A302ED" w:rsidRDefault="00162477" w:rsidP="00C656F2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656F2" w:rsidRDefault="00C656F2" w:rsidP="00C656F2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A302ED" w:rsidRDefault="00A302ED" w:rsidP="00C656F2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18E7" w:rsidRPr="00A302ED" w:rsidRDefault="005618E7" w:rsidP="00C656F2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18E7" w:rsidRDefault="005618E7" w:rsidP="00C656F2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162477" w:rsidRPr="00A302ED" w:rsidRDefault="00162477" w:rsidP="00C656F2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162477" w:rsidRPr="00A302ED" w:rsidRDefault="00162477" w:rsidP="00C656F2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>Arquiteta e Urbanista</w:t>
      </w:r>
    </w:p>
    <w:p w:rsidR="00162477" w:rsidRPr="005618E7" w:rsidRDefault="00162477" w:rsidP="00C656F2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5618E7">
        <w:rPr>
          <w:rFonts w:ascii="Arial" w:hAnsi="Arial" w:cs="Arial"/>
          <w:sz w:val="22"/>
          <w:szCs w:val="22"/>
        </w:rPr>
        <w:t>Presidente do CAU/SC</w:t>
      </w:r>
    </w:p>
    <w:p w:rsidR="00473E0E" w:rsidRPr="00D447FD" w:rsidRDefault="00473E0E" w:rsidP="00473E0E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737952" w:rsidRDefault="00737952" w:rsidP="00737952">
      <w:pPr>
        <w:tabs>
          <w:tab w:val="left" w:pos="-284"/>
        </w:tabs>
        <w:spacing w:before="2"/>
        <w:ind w:left="-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Publicado em:</w:t>
      </w:r>
      <w:r w:rsidR="00F96F82">
        <w:rPr>
          <w:rFonts w:ascii="Arial" w:hAnsi="Arial" w:cs="Arial"/>
          <w:sz w:val="22"/>
          <w:szCs w:val="22"/>
        </w:rPr>
        <w:t>2</w:t>
      </w:r>
      <w:r w:rsidR="005A19B5">
        <w:rPr>
          <w:rFonts w:ascii="Arial" w:hAnsi="Arial" w:cs="Arial"/>
          <w:sz w:val="22"/>
          <w:szCs w:val="22"/>
        </w:rPr>
        <w:t>6</w:t>
      </w:r>
      <w:r w:rsidR="00F55A6A">
        <w:rPr>
          <w:rFonts w:ascii="Arial" w:hAnsi="Arial" w:cs="Arial"/>
          <w:sz w:val="22"/>
          <w:szCs w:val="22"/>
        </w:rPr>
        <w:t>/08/2021</w:t>
      </w:r>
    </w:p>
    <w:p w:rsidR="00D447FD" w:rsidRDefault="00D447FD" w:rsidP="00737952">
      <w:pPr>
        <w:ind w:left="3402"/>
        <w:jc w:val="center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F55A6A" w:rsidRDefault="00F55A6A" w:rsidP="0019061E">
      <w:pPr>
        <w:ind w:left="3402"/>
        <w:jc w:val="both"/>
        <w:rPr>
          <w:rFonts w:ascii="Arial" w:hAnsi="Arial" w:cs="Arial"/>
        </w:rPr>
      </w:pPr>
    </w:p>
    <w:p w:rsidR="00F55A6A" w:rsidRDefault="00F55A6A" w:rsidP="0019061E">
      <w:pPr>
        <w:ind w:left="3402"/>
        <w:jc w:val="both"/>
        <w:rPr>
          <w:rFonts w:ascii="Arial" w:hAnsi="Arial" w:cs="Arial"/>
        </w:rPr>
      </w:pPr>
    </w:p>
    <w:p w:rsidR="00F55A6A" w:rsidRDefault="00F55A6A" w:rsidP="0019061E">
      <w:pPr>
        <w:ind w:left="3402"/>
        <w:jc w:val="both"/>
        <w:rPr>
          <w:rFonts w:ascii="Arial" w:hAnsi="Arial" w:cs="Arial"/>
        </w:rPr>
      </w:pPr>
    </w:p>
    <w:p w:rsidR="00F55A6A" w:rsidRDefault="00F55A6A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Pr="003459B8" w:rsidRDefault="00F55A6A" w:rsidP="00D44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118</w:t>
      </w:r>
      <w:r w:rsidR="00D447FD" w:rsidRPr="003459B8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D447FD" w:rsidRPr="003459B8" w:rsidRDefault="00D447FD" w:rsidP="00D447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D447FD" w:rsidRPr="003459B8" w:rsidRDefault="00D447FD" w:rsidP="00D44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ED4E03" w:rsidRDefault="00ED4E0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960"/>
        <w:gridCol w:w="920"/>
        <w:gridCol w:w="1080"/>
        <w:gridCol w:w="1000"/>
      </w:tblGrid>
      <w:tr w:rsidR="00F55A6A" w:rsidRPr="00F55A6A" w:rsidTr="00F30E4A">
        <w:trPr>
          <w:trHeight w:val="300"/>
        </w:trPr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80" w:type="dxa"/>
            <w:vMerge w:val="restart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vMerge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55A6A" w:rsidRPr="00F55A6A" w:rsidTr="00F30E4A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80" w:type="dxa"/>
            <w:shd w:val="clear" w:color="000000" w:fill="FFFFFF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Luiza Schons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Braibante Kaspary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55A6A" w:rsidRPr="00F55A6A" w:rsidTr="00F30E4A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6067E8" w:rsidRPr="00A62640" w:rsidRDefault="006067E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6067E8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F55A6A">
              <w:rPr>
                <w:rFonts w:ascii="Arial" w:hAnsi="Arial" w:cs="Arial"/>
                <w:sz w:val="22"/>
                <w:szCs w:val="22"/>
              </w:rPr>
              <w:t>118</w:t>
            </w:r>
            <w:r w:rsidRPr="00A826F7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620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55A6A">
              <w:rPr>
                <w:rFonts w:ascii="Arial" w:hAnsi="Arial" w:cs="Arial"/>
                <w:sz w:val="22"/>
                <w:szCs w:val="22"/>
              </w:rPr>
              <w:t>13/08</w:t>
            </w:r>
            <w:r w:rsidRPr="00A826F7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Default="006067E8" w:rsidP="001A113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067E8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F55A6A">
              <w:rPr>
                <w:rFonts w:ascii="Arial" w:hAnsi="Arial" w:cs="Arial"/>
                <w:sz w:val="22"/>
                <w:szCs w:val="22"/>
              </w:rPr>
              <w:t xml:space="preserve">6.3. </w:t>
            </w:r>
            <w:r w:rsidR="00F55A6A" w:rsidRPr="00F55A6A">
              <w:rPr>
                <w:rFonts w:ascii="Arial" w:hAnsi="Arial" w:cs="Arial"/>
                <w:sz w:val="22"/>
                <w:szCs w:val="22"/>
              </w:rPr>
              <w:t>Deliberação Plenária ad referendum nº 008/2021 de 30 de julho de 2021, que prorroga o prazo de suspensão do atendimento ao público presencial, das reuniões presenciais de órgãos colegiados e do regime de trabalho remoto (home office) para os empregados e estagiários do CAU/SC (origem: PRES-CAU/SC);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857C5A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12172" w:rsidTr="001A1132">
        <w:trPr>
          <w:trHeight w:val="27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F55A6A">
              <w:rPr>
                <w:rFonts w:ascii="Arial" w:hAnsi="Arial" w:cs="Arial"/>
                <w:sz w:val="22"/>
                <w:szCs w:val="22"/>
              </w:rPr>
              <w:t>(13</w:t>
            </w:r>
            <w:proofErr w:type="gramStart"/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F55A6A">
              <w:rPr>
                <w:rFonts w:ascii="Arial" w:hAnsi="Arial" w:cs="Arial"/>
                <w:sz w:val="22"/>
                <w:szCs w:val="22"/>
              </w:rPr>
              <w:t>3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B376D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004149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Default="006067E8" w:rsidP="006067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067E8" w:rsidRPr="00857C5A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Pr="00FE1DE1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B60BA9" w:rsidTr="001A1132">
        <w:trPr>
          <w:trHeight w:val="68"/>
        </w:trPr>
        <w:tc>
          <w:tcPr>
            <w:tcW w:w="4535" w:type="dxa"/>
            <w:shd w:val="clear" w:color="auto" w:fill="D9D9D9"/>
          </w:tcPr>
          <w:p w:rsidR="006067E8" w:rsidRPr="00857C5A" w:rsidRDefault="006067E8" w:rsidP="00F55A6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="00F55A6A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Pr="00857C5A" w:rsidRDefault="006067E8" w:rsidP="001A113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  <w:p w:rsidR="006067E8" w:rsidRPr="006067E8" w:rsidRDefault="006067E8" w:rsidP="001A1132">
            <w:pPr>
              <w:tabs>
                <w:tab w:val="left" w:pos="1418"/>
              </w:tabs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5A19B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2127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A19B5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0774AE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3" name="Imagem 1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4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0"/>
  </w:num>
  <w:num w:numId="37">
    <w:abstractNumId w:val="23"/>
  </w:num>
  <w:num w:numId="38">
    <w:abstractNumId w:val="16"/>
  </w:num>
  <w:num w:numId="39">
    <w:abstractNumId w:val="1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B3F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93"/>
    <w:rsid w:val="005604DB"/>
    <w:rsid w:val="005618E7"/>
    <w:rsid w:val="005623B3"/>
    <w:rsid w:val="00563951"/>
    <w:rsid w:val="00566D9D"/>
    <w:rsid w:val="00567708"/>
    <w:rsid w:val="00571C6B"/>
    <w:rsid w:val="005729A5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19B5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493B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795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09FB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55A0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4FB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0E4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A6A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F82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BBA12E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4157-C96A-44D3-8ED4-39ACA979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7</cp:revision>
  <cp:lastPrinted>2021-08-26T11:19:00Z</cp:lastPrinted>
  <dcterms:created xsi:type="dcterms:W3CDTF">2021-08-25T19:23:00Z</dcterms:created>
  <dcterms:modified xsi:type="dcterms:W3CDTF">2021-08-26T11:20:00Z</dcterms:modified>
</cp:coreProperties>
</file>