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623118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3E3" w:rsidRPr="00623118" w:rsidRDefault="00060377" w:rsidP="009C59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MS Mincho" w:hAnsi="Arial" w:cs="Arial"/>
                <w:sz w:val="22"/>
                <w:szCs w:val="22"/>
              </w:rPr>
              <w:t>-</w:t>
            </w:r>
          </w:p>
        </w:tc>
      </w:tr>
      <w:tr w:rsidR="001013E3" w:rsidRPr="00623118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3E3" w:rsidRPr="00623118" w:rsidRDefault="00060377" w:rsidP="009C59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623118"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9C59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633BF5"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623118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3E3" w:rsidRPr="00623118" w:rsidRDefault="00ED1848" w:rsidP="009C59C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D18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Entendimento do CAU/SC sobre informações mínimas em Placas de Obras</w:t>
            </w:r>
          </w:p>
        </w:tc>
      </w:tr>
      <w:tr w:rsidR="00E01EE7" w:rsidRPr="00623118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23118" w:rsidRDefault="00E01EE7" w:rsidP="009C59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23118" w:rsidRDefault="00E01EE7" w:rsidP="009C59C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23118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23118" w:rsidRDefault="00C56ADB" w:rsidP="00ED184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D3093D"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623118"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ED18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215543"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</w:t>
            </w:r>
          </w:p>
        </w:tc>
      </w:tr>
    </w:tbl>
    <w:p w:rsidR="00E01EE7" w:rsidRPr="00623118" w:rsidRDefault="00E01EE7" w:rsidP="009C59C7">
      <w:pPr>
        <w:rPr>
          <w:rFonts w:ascii="Arial" w:hAnsi="Arial" w:cs="Arial"/>
          <w:sz w:val="22"/>
          <w:szCs w:val="22"/>
        </w:rPr>
      </w:pPr>
    </w:p>
    <w:p w:rsidR="00D3093D" w:rsidRPr="00623118" w:rsidRDefault="00D3093D" w:rsidP="009C59C7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060377" w:rsidRPr="00806E13" w:rsidRDefault="00806E13" w:rsidP="00806E13">
      <w:pPr>
        <w:ind w:left="4536"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Aprova e</w:t>
      </w:r>
      <w:r w:rsidRPr="00C77DB4">
        <w:rPr>
          <w:rFonts w:ascii="Arial" w:eastAsia="Times New Roman" w:hAnsi="Arial" w:cs="Arial"/>
          <w:sz w:val="22"/>
          <w:szCs w:val="22"/>
          <w:lang w:eastAsia="pt-BR"/>
        </w:rPr>
        <w:t>ntendimento do CAU/SC sobre informações mínimas em Placas de Obras</w:t>
      </w:r>
      <w:r w:rsidR="00574C9D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. </w:t>
      </w:r>
    </w:p>
    <w:p w:rsidR="00806E13" w:rsidRPr="00623118" w:rsidRDefault="00806E13" w:rsidP="009C59C7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1013E3" w:rsidRPr="00623118" w:rsidRDefault="001013E3" w:rsidP="009C59C7">
      <w:pPr>
        <w:jc w:val="both"/>
        <w:rPr>
          <w:rFonts w:ascii="Arial" w:hAnsi="Arial" w:cs="Arial"/>
          <w:sz w:val="22"/>
          <w:szCs w:val="22"/>
        </w:rPr>
      </w:pPr>
    </w:p>
    <w:p w:rsidR="00215543" w:rsidRPr="00623118" w:rsidRDefault="00215543" w:rsidP="00806E13">
      <w:pPr>
        <w:ind w:right="276"/>
        <w:jc w:val="both"/>
        <w:rPr>
          <w:rFonts w:ascii="Arial" w:hAnsi="Arial" w:cs="Arial"/>
          <w:sz w:val="22"/>
          <w:szCs w:val="22"/>
        </w:rPr>
      </w:pPr>
      <w:r w:rsidRPr="00623118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tratam os artigos 2º, 3º e 29 do Regimento Interno do CAU/SC, reunido na sua 14</w:t>
      </w:r>
      <w:r w:rsidR="00623118" w:rsidRPr="00623118">
        <w:rPr>
          <w:rFonts w:ascii="Arial" w:hAnsi="Arial" w:cs="Arial"/>
          <w:sz w:val="22"/>
          <w:szCs w:val="22"/>
        </w:rPr>
        <w:t>5</w:t>
      </w:r>
      <w:r w:rsidRPr="00623118">
        <w:rPr>
          <w:rFonts w:ascii="Arial" w:hAnsi="Arial" w:cs="Arial"/>
          <w:sz w:val="22"/>
          <w:szCs w:val="22"/>
        </w:rPr>
        <w:t>ª Reunião Plenária Ordinária, de forma presencial, nos termos da Deliberação Plenária DPOSC nº 752, de 22 de setembro de 2023, após análise do assunto em epígrafe, e</w:t>
      </w:r>
    </w:p>
    <w:p w:rsidR="001013E3" w:rsidRPr="00623118" w:rsidRDefault="001013E3" w:rsidP="00806E13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C77DB4" w:rsidRPr="00B2623D" w:rsidRDefault="00C77DB4" w:rsidP="00806E13">
      <w:pPr>
        <w:ind w:right="276"/>
        <w:jc w:val="both"/>
        <w:rPr>
          <w:rFonts w:ascii="Arial" w:hAnsi="Arial" w:cs="Arial"/>
          <w:sz w:val="22"/>
          <w:szCs w:val="22"/>
        </w:rPr>
      </w:pPr>
      <w:r w:rsidRPr="00B2623D">
        <w:rPr>
          <w:rFonts w:ascii="Arial" w:hAnsi="Arial" w:cs="Arial"/>
          <w:sz w:val="22"/>
          <w:szCs w:val="22"/>
        </w:rPr>
        <w:t>Considerando que a Resolução nº</w:t>
      </w:r>
      <w:r>
        <w:rPr>
          <w:rFonts w:ascii="Arial" w:hAnsi="Arial" w:cs="Arial"/>
          <w:sz w:val="22"/>
          <w:szCs w:val="22"/>
        </w:rPr>
        <w:t xml:space="preserve"> </w:t>
      </w:r>
      <w:r w:rsidRPr="00B2623D">
        <w:rPr>
          <w:rFonts w:ascii="Arial" w:hAnsi="Arial" w:cs="Arial"/>
          <w:sz w:val="22"/>
          <w:szCs w:val="22"/>
        </w:rPr>
        <w:t>198/2020 do CAU/BR, que dispõe sobre a fiscalização do exercício profissional da Arquitetura e Urbanismo, instituiu a infração “ausência ou utilização irregular de placa”;</w:t>
      </w:r>
    </w:p>
    <w:p w:rsidR="00C77DB4" w:rsidRPr="00B2623D" w:rsidRDefault="00C77DB4" w:rsidP="00806E13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C77DB4" w:rsidRPr="00B2623D" w:rsidRDefault="00C77DB4" w:rsidP="00806E13">
      <w:pPr>
        <w:ind w:right="276"/>
        <w:jc w:val="both"/>
        <w:rPr>
          <w:rFonts w:ascii="Arial" w:hAnsi="Arial" w:cs="Arial"/>
          <w:sz w:val="22"/>
          <w:szCs w:val="22"/>
        </w:rPr>
      </w:pPr>
      <w:r w:rsidRPr="00B2623D">
        <w:rPr>
          <w:rFonts w:ascii="Arial" w:hAnsi="Arial" w:cs="Arial"/>
          <w:sz w:val="22"/>
          <w:szCs w:val="22"/>
        </w:rPr>
        <w:t>Considerando que a Resolução nº 75 do CAU/BR, que dispõe sobre a indicação da responsabilidade técnica referente a projetos, obras e serviços no âmbito da Arquitetura e Urbanismo, define que, para as placas de obras, além do título profissional e número</w:t>
      </w:r>
      <w:r>
        <w:rPr>
          <w:rFonts w:ascii="Arial" w:hAnsi="Arial" w:cs="Arial"/>
          <w:sz w:val="22"/>
          <w:szCs w:val="22"/>
        </w:rPr>
        <w:t xml:space="preserve"> </w:t>
      </w:r>
      <w:r w:rsidRPr="00B2623D">
        <w:rPr>
          <w:rFonts w:ascii="Arial" w:hAnsi="Arial" w:cs="Arial"/>
          <w:sz w:val="22"/>
          <w:szCs w:val="22"/>
        </w:rPr>
        <w:t xml:space="preserve">(s) de registro no CAU e o endereço, e-mail ou telefone do profissional ou da pessoa jurídica, deverão der informados: </w:t>
      </w:r>
    </w:p>
    <w:p w:rsidR="00C77DB4" w:rsidRPr="00B2623D" w:rsidRDefault="00C77DB4" w:rsidP="00C77DB4">
      <w:pPr>
        <w:jc w:val="both"/>
        <w:rPr>
          <w:rFonts w:ascii="Arial" w:hAnsi="Arial" w:cs="Arial"/>
          <w:sz w:val="22"/>
          <w:szCs w:val="22"/>
        </w:rPr>
      </w:pPr>
    </w:p>
    <w:p w:rsidR="00C77DB4" w:rsidRPr="00C77DB4" w:rsidRDefault="00C77DB4" w:rsidP="00806E13">
      <w:pPr>
        <w:ind w:left="1416" w:right="276"/>
        <w:jc w:val="both"/>
        <w:rPr>
          <w:rFonts w:ascii="Arial" w:hAnsi="Arial" w:cs="Arial"/>
          <w:i/>
          <w:sz w:val="20"/>
          <w:szCs w:val="20"/>
        </w:rPr>
      </w:pPr>
      <w:r w:rsidRPr="00C77DB4">
        <w:rPr>
          <w:rFonts w:ascii="Arial" w:hAnsi="Arial" w:cs="Arial"/>
          <w:i/>
          <w:sz w:val="20"/>
          <w:szCs w:val="20"/>
        </w:rPr>
        <w:t xml:space="preserve">Art. 7° - I – nome (s) </w:t>
      </w:r>
      <w:proofErr w:type="gramStart"/>
      <w:r w:rsidRPr="00C77DB4">
        <w:rPr>
          <w:rFonts w:ascii="Arial" w:hAnsi="Arial" w:cs="Arial"/>
          <w:i/>
          <w:sz w:val="20"/>
          <w:szCs w:val="20"/>
        </w:rPr>
        <w:t>do(</w:t>
      </w:r>
      <w:proofErr w:type="gramEnd"/>
      <w:r w:rsidRPr="00C77DB4">
        <w:rPr>
          <w:rFonts w:ascii="Arial" w:hAnsi="Arial" w:cs="Arial"/>
          <w:i/>
          <w:sz w:val="20"/>
          <w:szCs w:val="20"/>
        </w:rPr>
        <w:t>s) arquiteto(s) e urbanista(s) responsável(</w:t>
      </w:r>
      <w:proofErr w:type="spellStart"/>
      <w:r w:rsidRPr="00C77DB4">
        <w:rPr>
          <w:rFonts w:ascii="Arial" w:hAnsi="Arial" w:cs="Arial"/>
          <w:i/>
          <w:sz w:val="20"/>
          <w:szCs w:val="20"/>
        </w:rPr>
        <w:t>is</w:t>
      </w:r>
      <w:proofErr w:type="spellEnd"/>
      <w:r w:rsidRPr="00C77DB4">
        <w:rPr>
          <w:rFonts w:ascii="Arial" w:hAnsi="Arial" w:cs="Arial"/>
          <w:i/>
          <w:sz w:val="20"/>
          <w:szCs w:val="20"/>
        </w:rPr>
        <w:t xml:space="preserve">) e, se houver, da(s) pessoa(s) jurídica(s) de Arquitetura e Urbanismo, </w:t>
      </w:r>
      <w:r w:rsidRPr="00C77DB4">
        <w:rPr>
          <w:rFonts w:ascii="Arial" w:hAnsi="Arial" w:cs="Arial"/>
          <w:b/>
          <w:bCs/>
          <w:i/>
          <w:sz w:val="20"/>
          <w:szCs w:val="20"/>
        </w:rPr>
        <w:t>com identificação da(s) atividade(s) técnica(s) sob sua(s) respectiva(s) responsabilidade(s)</w:t>
      </w:r>
      <w:r w:rsidRPr="00C77DB4">
        <w:rPr>
          <w:rFonts w:ascii="Arial" w:hAnsi="Arial" w:cs="Arial"/>
          <w:i/>
          <w:sz w:val="20"/>
          <w:szCs w:val="20"/>
        </w:rPr>
        <w:t xml:space="preserve"> e número(s) de RRT correspondente(s); </w:t>
      </w:r>
      <w:r w:rsidRPr="00C77DB4">
        <w:rPr>
          <w:rFonts w:ascii="Arial" w:hAnsi="Arial" w:cs="Arial"/>
          <w:b/>
          <w:bCs/>
          <w:i/>
          <w:sz w:val="20"/>
          <w:szCs w:val="20"/>
        </w:rPr>
        <w:t>(grifo nosso)</w:t>
      </w:r>
    </w:p>
    <w:p w:rsidR="00C77DB4" w:rsidRPr="00B2623D" w:rsidRDefault="00C77DB4" w:rsidP="00C77DB4">
      <w:pPr>
        <w:jc w:val="both"/>
        <w:rPr>
          <w:rFonts w:ascii="Arial" w:hAnsi="Arial" w:cs="Arial"/>
          <w:sz w:val="22"/>
          <w:szCs w:val="22"/>
        </w:rPr>
      </w:pPr>
    </w:p>
    <w:p w:rsidR="00C77DB4" w:rsidRPr="00B2623D" w:rsidRDefault="00C77DB4" w:rsidP="00C77DB4">
      <w:pPr>
        <w:jc w:val="both"/>
        <w:rPr>
          <w:rFonts w:ascii="Arial" w:hAnsi="Arial" w:cs="Arial"/>
          <w:sz w:val="22"/>
          <w:szCs w:val="22"/>
        </w:rPr>
      </w:pPr>
    </w:p>
    <w:p w:rsidR="00C77DB4" w:rsidRPr="00B2623D" w:rsidRDefault="00C77DB4" w:rsidP="00806E13">
      <w:pPr>
        <w:ind w:right="276"/>
        <w:jc w:val="both"/>
        <w:rPr>
          <w:rFonts w:ascii="Arial" w:hAnsi="Arial" w:cs="Arial"/>
          <w:sz w:val="22"/>
          <w:szCs w:val="22"/>
        </w:rPr>
      </w:pPr>
      <w:r w:rsidRPr="00B2623D">
        <w:rPr>
          <w:rFonts w:ascii="Arial" w:hAnsi="Arial" w:cs="Arial"/>
          <w:sz w:val="22"/>
          <w:szCs w:val="22"/>
        </w:rPr>
        <w:t xml:space="preserve">Considerando que, conforme dispõe o parágrafo § 4° do art. 7º da Resolução nº 75 do CAU/BR, se inserido o </w:t>
      </w:r>
      <w:r w:rsidRPr="00C06219">
        <w:rPr>
          <w:rFonts w:ascii="Arial" w:hAnsi="Arial" w:cs="Arial"/>
          <w:i/>
          <w:sz w:val="22"/>
          <w:szCs w:val="22"/>
        </w:rPr>
        <w:t xml:space="preserve">QR </w:t>
      </w:r>
      <w:proofErr w:type="spellStart"/>
      <w:r w:rsidRPr="00C06219">
        <w:rPr>
          <w:rFonts w:ascii="Arial" w:hAnsi="Arial" w:cs="Arial"/>
          <w:i/>
          <w:sz w:val="22"/>
          <w:szCs w:val="22"/>
        </w:rPr>
        <w:t>Code</w:t>
      </w:r>
      <w:proofErr w:type="spellEnd"/>
      <w:r w:rsidRPr="00B2623D">
        <w:rPr>
          <w:rFonts w:ascii="Arial" w:hAnsi="Arial" w:cs="Arial"/>
          <w:sz w:val="22"/>
          <w:szCs w:val="22"/>
        </w:rPr>
        <w:t xml:space="preserve"> dos </w:t>
      </w:r>
      <w:proofErr w:type="spellStart"/>
      <w:r w:rsidRPr="00B2623D">
        <w:rPr>
          <w:rFonts w:ascii="Arial" w:hAnsi="Arial" w:cs="Arial"/>
          <w:sz w:val="22"/>
          <w:szCs w:val="22"/>
        </w:rPr>
        <w:t>RRTs</w:t>
      </w:r>
      <w:proofErr w:type="spellEnd"/>
      <w:r w:rsidRPr="00B2623D">
        <w:rPr>
          <w:rFonts w:ascii="Arial" w:hAnsi="Arial" w:cs="Arial"/>
          <w:sz w:val="22"/>
          <w:szCs w:val="22"/>
        </w:rPr>
        <w:t>, não é necessário que o documento físico (RRT) esteja na ob</w:t>
      </w:r>
      <w:r>
        <w:rPr>
          <w:rFonts w:ascii="Arial" w:hAnsi="Arial" w:cs="Arial"/>
          <w:sz w:val="22"/>
          <w:szCs w:val="22"/>
        </w:rPr>
        <w:t xml:space="preserve">ra; </w:t>
      </w:r>
    </w:p>
    <w:p w:rsidR="00C77DB4" w:rsidRPr="00B2623D" w:rsidRDefault="00C77DB4" w:rsidP="00806E13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C77DB4" w:rsidRPr="00B2623D" w:rsidRDefault="00C77DB4" w:rsidP="00806E13">
      <w:pPr>
        <w:ind w:right="276"/>
        <w:jc w:val="both"/>
        <w:rPr>
          <w:rFonts w:ascii="Arial" w:hAnsi="Arial" w:cs="Arial"/>
          <w:sz w:val="22"/>
          <w:szCs w:val="22"/>
        </w:rPr>
      </w:pPr>
      <w:r w:rsidRPr="00B2623D">
        <w:rPr>
          <w:rFonts w:ascii="Arial" w:hAnsi="Arial" w:cs="Arial"/>
          <w:sz w:val="22"/>
          <w:szCs w:val="22"/>
        </w:rPr>
        <w:t xml:space="preserve">Considerando que, a depender das responsabilidades assumidas pelo </w:t>
      </w:r>
      <w:r>
        <w:rPr>
          <w:rFonts w:ascii="Arial" w:hAnsi="Arial" w:cs="Arial"/>
          <w:sz w:val="22"/>
          <w:szCs w:val="22"/>
        </w:rPr>
        <w:t>Arquiteto e U</w:t>
      </w:r>
      <w:r w:rsidRPr="00B2623D">
        <w:rPr>
          <w:rFonts w:ascii="Arial" w:hAnsi="Arial" w:cs="Arial"/>
          <w:sz w:val="22"/>
          <w:szCs w:val="22"/>
        </w:rPr>
        <w:t>rbanista, a lista de atividades pode ser extensa;</w:t>
      </w:r>
    </w:p>
    <w:p w:rsidR="00C77DB4" w:rsidRPr="00B2623D" w:rsidRDefault="00C77DB4" w:rsidP="00806E13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C77DB4" w:rsidRPr="00B2623D" w:rsidRDefault="00C77DB4" w:rsidP="00806E13">
      <w:pPr>
        <w:ind w:right="276"/>
        <w:jc w:val="both"/>
        <w:rPr>
          <w:rFonts w:ascii="Arial" w:hAnsi="Arial" w:cs="Arial"/>
          <w:sz w:val="22"/>
          <w:szCs w:val="22"/>
        </w:rPr>
      </w:pPr>
      <w:r w:rsidRPr="00B2623D">
        <w:rPr>
          <w:rFonts w:ascii="Arial" w:hAnsi="Arial" w:cs="Arial"/>
          <w:sz w:val="22"/>
          <w:szCs w:val="22"/>
        </w:rPr>
        <w:t xml:space="preserve">Considerando que durante uma obra é possível que o </w:t>
      </w:r>
      <w:r>
        <w:rPr>
          <w:rFonts w:ascii="Arial" w:hAnsi="Arial" w:cs="Arial"/>
          <w:sz w:val="22"/>
          <w:szCs w:val="22"/>
        </w:rPr>
        <w:t>Arquiteto e U</w:t>
      </w:r>
      <w:r w:rsidRPr="00B2623D">
        <w:rPr>
          <w:rFonts w:ascii="Arial" w:hAnsi="Arial" w:cs="Arial"/>
          <w:sz w:val="22"/>
          <w:szCs w:val="22"/>
        </w:rPr>
        <w:t>rbanista assuma novas responsabilidades ou deixe de ser responsável técnico por alguma atividade;</w:t>
      </w:r>
    </w:p>
    <w:p w:rsidR="00C77DB4" w:rsidRPr="00B2623D" w:rsidRDefault="00C77DB4" w:rsidP="00806E13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C77DB4" w:rsidRDefault="00C77DB4" w:rsidP="00806E13">
      <w:pPr>
        <w:ind w:right="276"/>
        <w:jc w:val="both"/>
        <w:rPr>
          <w:rFonts w:ascii="Arial" w:hAnsi="Arial" w:cs="Arial"/>
          <w:sz w:val="22"/>
          <w:szCs w:val="22"/>
        </w:rPr>
      </w:pPr>
      <w:r w:rsidRPr="00B2623D">
        <w:rPr>
          <w:rFonts w:ascii="Arial" w:hAnsi="Arial" w:cs="Arial"/>
          <w:sz w:val="22"/>
          <w:szCs w:val="22"/>
        </w:rPr>
        <w:t>Considerando os questionamentos recebidos na GERFISC sobre a necessidade ou não de listar todas as atividades na placa de obra;</w:t>
      </w:r>
    </w:p>
    <w:p w:rsidR="00C77DB4" w:rsidRDefault="00C77DB4" w:rsidP="00806E13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060377" w:rsidRDefault="00623118" w:rsidP="00806E13">
      <w:pPr>
        <w:pStyle w:val="Default"/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proposta </w:t>
      </w:r>
      <w:r w:rsidR="00C77DB4">
        <w:rPr>
          <w:rFonts w:ascii="Arial" w:hAnsi="Arial" w:cs="Arial"/>
          <w:sz w:val="22"/>
          <w:szCs w:val="22"/>
        </w:rPr>
        <w:t xml:space="preserve">de adoção de entendimento </w:t>
      </w:r>
      <w:r>
        <w:rPr>
          <w:rFonts w:ascii="Arial" w:hAnsi="Arial" w:cs="Arial"/>
          <w:sz w:val="22"/>
          <w:szCs w:val="22"/>
        </w:rPr>
        <w:t>contida na Deliberação CE</w:t>
      </w:r>
      <w:r w:rsidR="009C59C7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-CAU/SC nº 0</w:t>
      </w:r>
      <w:r w:rsidR="009C59C7">
        <w:rPr>
          <w:rFonts w:ascii="Arial" w:hAnsi="Arial" w:cs="Arial"/>
          <w:sz w:val="22"/>
          <w:szCs w:val="22"/>
        </w:rPr>
        <w:t>6</w:t>
      </w:r>
      <w:r w:rsidR="00C77DB4">
        <w:rPr>
          <w:rFonts w:ascii="Arial" w:hAnsi="Arial" w:cs="Arial"/>
          <w:sz w:val="22"/>
          <w:szCs w:val="22"/>
        </w:rPr>
        <w:t>8</w:t>
      </w:r>
      <w:r w:rsidR="009C59C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 </w:t>
      </w:r>
      <w:r w:rsidR="009C59C7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 xml:space="preserve"> de outubro de 2023</w:t>
      </w:r>
      <w:r w:rsidR="00C77DB4">
        <w:rPr>
          <w:rFonts w:ascii="Arial" w:hAnsi="Arial" w:cs="Arial"/>
          <w:sz w:val="22"/>
          <w:szCs w:val="22"/>
        </w:rPr>
        <w:t>.</w:t>
      </w:r>
    </w:p>
    <w:p w:rsidR="00C77DB4" w:rsidRDefault="00C77DB4" w:rsidP="009C59C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C59C7" w:rsidRPr="00623118" w:rsidRDefault="009C59C7" w:rsidP="009C59C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60377" w:rsidRPr="00623118" w:rsidRDefault="00060377" w:rsidP="009C59C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03126" w:rsidRPr="00623118" w:rsidRDefault="00603126" w:rsidP="009C59C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74C9D" w:rsidRDefault="00574C9D" w:rsidP="009C59C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4185A" w:rsidRDefault="00060377" w:rsidP="006552C0">
      <w:pPr>
        <w:ind w:right="276"/>
        <w:jc w:val="both"/>
        <w:rPr>
          <w:rFonts w:ascii="Arial" w:hAnsi="Arial" w:cs="Arial"/>
          <w:b/>
          <w:bCs/>
          <w:sz w:val="22"/>
          <w:szCs w:val="22"/>
        </w:rPr>
      </w:pPr>
      <w:r w:rsidRPr="00623118">
        <w:rPr>
          <w:rFonts w:ascii="Arial" w:hAnsi="Arial" w:cs="Arial"/>
          <w:b/>
          <w:bCs/>
          <w:sz w:val="22"/>
          <w:szCs w:val="22"/>
        </w:rPr>
        <w:t xml:space="preserve">DELIBERA: </w:t>
      </w:r>
    </w:p>
    <w:p w:rsidR="00623118" w:rsidRPr="00623118" w:rsidRDefault="00623118" w:rsidP="009C59C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77DB4" w:rsidRDefault="009C59C7" w:rsidP="00574C9D">
      <w:pPr>
        <w:ind w:right="276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1 - </w:t>
      </w:r>
      <w:r w:rsidR="00C77DB4" w:rsidRPr="005374FD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Aprovar o entendimento que, desde que a placa contenha o </w:t>
      </w:r>
      <w:r w:rsidR="00C77DB4" w:rsidRPr="00C06219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 xml:space="preserve">QR </w:t>
      </w:r>
      <w:proofErr w:type="spellStart"/>
      <w:r w:rsidR="00C77DB4" w:rsidRPr="00C06219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>Code</w:t>
      </w:r>
      <w:proofErr w:type="spellEnd"/>
      <w:r w:rsidR="00C77DB4" w:rsidRPr="00C06219">
        <w:rPr>
          <w:rFonts w:ascii="Arial" w:hAnsi="Arial" w:cs="Arial"/>
          <w:bCs/>
          <w:i/>
          <w:color w:val="000000"/>
          <w:sz w:val="22"/>
          <w:szCs w:val="22"/>
          <w:shd w:val="clear" w:color="auto" w:fill="FFFFFF"/>
        </w:rPr>
        <w:t xml:space="preserve"> </w:t>
      </w:r>
      <w:r w:rsidR="00C77DB4" w:rsidRPr="005374FD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do</w:t>
      </w:r>
      <w:r w:rsidR="00C77DB4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(s) RRT (s) do Arquiteto e U</w:t>
      </w:r>
      <w:r w:rsidR="00C77DB4" w:rsidRPr="005374FD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rbanista envolvido ou que o</w:t>
      </w:r>
      <w:r w:rsidR="00C77DB4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="00C77DB4" w:rsidRPr="005374FD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(s) RRT</w:t>
      </w:r>
      <w:r w:rsidR="00C77DB4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="00C77DB4" w:rsidRPr="005374FD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(s) estejam afixados em local visível ao público, a placa de </w:t>
      </w:r>
      <w:bookmarkStart w:id="0" w:name="_GoBack"/>
      <w:r w:rsidR="00C77DB4" w:rsidRPr="005374FD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obra poderá indicar apenas o número</w:t>
      </w:r>
      <w:r w:rsidR="00C77DB4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="00C77DB4" w:rsidRPr="005374FD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(s) do</w:t>
      </w:r>
      <w:r w:rsidR="00C77DB4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="00C77DB4" w:rsidRPr="005374FD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(s) RRT</w:t>
      </w:r>
      <w:r w:rsidR="00C77DB4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="00C77DB4" w:rsidRPr="005374FD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(s) e o respectivo grupo de atividade, sem necessidade </w:t>
      </w:r>
      <w:bookmarkEnd w:id="0"/>
      <w:r w:rsidR="00C77DB4" w:rsidRPr="005374FD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da lista de todas as atividades.</w:t>
      </w:r>
    </w:p>
    <w:p w:rsidR="009C59C7" w:rsidRDefault="009C59C7" w:rsidP="00574C9D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C56ADB" w:rsidRPr="00B35620" w:rsidRDefault="009C59C7" w:rsidP="00574C9D">
      <w:pPr>
        <w:tabs>
          <w:tab w:val="left" w:pos="3767"/>
        </w:tabs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33E87">
        <w:rPr>
          <w:rFonts w:ascii="Arial" w:hAnsi="Arial" w:cs="Arial"/>
          <w:sz w:val="22"/>
          <w:szCs w:val="22"/>
        </w:rPr>
        <w:t xml:space="preserve"> – </w:t>
      </w:r>
      <w:r w:rsidR="00C56ADB" w:rsidRPr="00B35620">
        <w:rPr>
          <w:rFonts w:ascii="Arial" w:hAnsi="Arial" w:cs="Arial"/>
          <w:sz w:val="22"/>
          <w:szCs w:val="22"/>
        </w:rPr>
        <w:t xml:space="preserve">Encaminhar esta deliberação para publicação no sítio </w:t>
      </w:r>
      <w:r w:rsidR="00623118">
        <w:rPr>
          <w:rFonts w:ascii="Arial" w:hAnsi="Arial" w:cs="Arial"/>
          <w:sz w:val="22"/>
          <w:szCs w:val="22"/>
        </w:rPr>
        <w:t>eletrônico do CAU/SC.</w:t>
      </w:r>
    </w:p>
    <w:p w:rsidR="00C56ADB" w:rsidRPr="00B35620" w:rsidRDefault="00C56ADB" w:rsidP="00883B88">
      <w:pPr>
        <w:jc w:val="both"/>
        <w:rPr>
          <w:rFonts w:ascii="Arial" w:hAnsi="Arial" w:cs="Arial"/>
          <w:sz w:val="22"/>
          <w:szCs w:val="22"/>
        </w:rPr>
      </w:pPr>
    </w:p>
    <w:p w:rsidR="00C56ADB" w:rsidRDefault="00C56ADB" w:rsidP="00883B88">
      <w:pPr>
        <w:jc w:val="both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Esta Deliberação entra em vigor na data de sua publicação.</w:t>
      </w:r>
    </w:p>
    <w:p w:rsidR="00623118" w:rsidRPr="00B35620" w:rsidRDefault="00623118" w:rsidP="00883B88">
      <w:pPr>
        <w:jc w:val="both"/>
        <w:rPr>
          <w:rFonts w:ascii="Arial" w:hAnsi="Arial" w:cs="Arial"/>
          <w:sz w:val="22"/>
          <w:szCs w:val="22"/>
        </w:rPr>
      </w:pPr>
    </w:p>
    <w:p w:rsidR="00C56ADB" w:rsidRPr="00B35620" w:rsidRDefault="00C56ADB" w:rsidP="00883B88">
      <w:pPr>
        <w:pStyle w:val="Default"/>
        <w:rPr>
          <w:rFonts w:ascii="Arial" w:hAnsi="Arial" w:cs="Arial"/>
          <w:sz w:val="22"/>
          <w:szCs w:val="22"/>
        </w:rPr>
      </w:pPr>
    </w:p>
    <w:p w:rsidR="00C56ADB" w:rsidRPr="00B35620" w:rsidRDefault="00C56ADB" w:rsidP="00883B88">
      <w:pPr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 xml:space="preserve">Florianópolis, </w:t>
      </w:r>
      <w:r w:rsidR="00623118">
        <w:rPr>
          <w:rFonts w:ascii="Arial" w:hAnsi="Arial" w:cs="Arial"/>
          <w:sz w:val="22"/>
          <w:szCs w:val="22"/>
        </w:rPr>
        <w:t>30 de novembro</w:t>
      </w:r>
      <w:r w:rsidR="00883B88">
        <w:rPr>
          <w:rFonts w:ascii="Arial" w:hAnsi="Arial" w:cs="Arial"/>
          <w:sz w:val="22"/>
          <w:szCs w:val="22"/>
        </w:rPr>
        <w:t xml:space="preserve"> de 2023</w:t>
      </w:r>
      <w:r w:rsidRPr="00B35620">
        <w:rPr>
          <w:rFonts w:ascii="Arial" w:hAnsi="Arial" w:cs="Arial"/>
          <w:sz w:val="22"/>
          <w:szCs w:val="22"/>
        </w:rPr>
        <w:t>.</w:t>
      </w:r>
    </w:p>
    <w:p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:rsidR="00C56ADB" w:rsidRDefault="00C56ADB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5625E2" w:rsidRDefault="005625E2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8004BF" w:rsidRDefault="008004BF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D87301" w:rsidRPr="00B35620" w:rsidRDefault="00D87301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C56ADB" w:rsidRPr="006B2685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6B2685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6B2685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6B2685">
        <w:rPr>
          <w:rFonts w:ascii="Arial" w:hAnsi="Arial" w:cs="Arial"/>
          <w:b/>
          <w:sz w:val="22"/>
          <w:szCs w:val="22"/>
        </w:rPr>
        <w:t xml:space="preserve"> Herden</w:t>
      </w:r>
    </w:p>
    <w:p w:rsidR="00C56ADB" w:rsidRPr="00B35620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Presidente do CAU/SC</w:t>
      </w:r>
    </w:p>
    <w:p w:rsidR="00367FA3" w:rsidRDefault="00367FA3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367FA3" w:rsidRDefault="00367FA3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367FA3" w:rsidRDefault="00367FA3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367FA3" w:rsidRDefault="00367FA3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C56ADB" w:rsidRDefault="00C56ADB" w:rsidP="00574C9D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0"/>
          <w:szCs w:val="20"/>
          <w:lang w:eastAsia="pt-BR"/>
        </w:rPr>
      </w:pPr>
      <w:r w:rsidRPr="006B2685">
        <w:rPr>
          <w:rFonts w:ascii="Arial" w:hAnsi="Arial" w:cs="Arial"/>
          <w:bCs/>
          <w:sz w:val="20"/>
          <w:szCs w:val="20"/>
          <w:lang w:eastAsia="pt-BR"/>
        </w:rPr>
        <w:t xml:space="preserve">Publicada em: </w:t>
      </w:r>
      <w:r w:rsidR="00623118">
        <w:rPr>
          <w:rFonts w:ascii="Arial" w:hAnsi="Arial" w:cs="Arial"/>
          <w:bCs/>
          <w:sz w:val="20"/>
          <w:szCs w:val="20"/>
          <w:lang w:eastAsia="pt-BR"/>
        </w:rPr>
        <w:t>06/12</w:t>
      </w:r>
      <w:r w:rsidR="00A4595C">
        <w:rPr>
          <w:rFonts w:ascii="Arial" w:hAnsi="Arial" w:cs="Arial"/>
          <w:bCs/>
          <w:sz w:val="20"/>
          <w:szCs w:val="20"/>
          <w:lang w:eastAsia="pt-BR"/>
        </w:rPr>
        <w:t>/202</w:t>
      </w:r>
      <w:r w:rsidR="00883B88">
        <w:rPr>
          <w:rFonts w:ascii="Arial" w:hAnsi="Arial" w:cs="Arial"/>
          <w:bCs/>
          <w:sz w:val="20"/>
          <w:szCs w:val="20"/>
          <w:lang w:eastAsia="pt-BR"/>
        </w:rPr>
        <w:t>3</w:t>
      </w:r>
      <w:r w:rsidR="00A4595C">
        <w:rPr>
          <w:rFonts w:ascii="Arial" w:hAnsi="Arial" w:cs="Arial"/>
          <w:bCs/>
          <w:sz w:val="20"/>
          <w:szCs w:val="20"/>
          <w:lang w:eastAsia="pt-BR"/>
        </w:rPr>
        <w:t>.</w:t>
      </w:r>
    </w:p>
    <w:p w:rsidR="00060377" w:rsidRDefault="00060377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060377" w:rsidRDefault="00060377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060377" w:rsidRDefault="00060377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060377" w:rsidRDefault="00060377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C59C7" w:rsidRDefault="009C59C7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C59C7" w:rsidRDefault="009C59C7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C59C7" w:rsidRDefault="009C59C7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C59C7" w:rsidRDefault="009C59C7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C59C7" w:rsidRDefault="009C59C7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C59C7" w:rsidRDefault="009C59C7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C59C7" w:rsidRDefault="009C59C7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C59C7" w:rsidRDefault="009C59C7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C59C7" w:rsidRDefault="009C59C7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C59C7" w:rsidRDefault="009C59C7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C56ADB" w:rsidRPr="00603126" w:rsidRDefault="00367FA3" w:rsidP="00603126">
      <w:pPr>
        <w:jc w:val="center"/>
        <w:rPr>
          <w:rFonts w:ascii="Arial" w:hAnsi="Arial" w:cs="Arial"/>
          <w:b/>
          <w:bCs/>
          <w:lang w:eastAsia="pt-BR"/>
        </w:rPr>
      </w:pPr>
      <w:r w:rsidRPr="00603126">
        <w:rPr>
          <w:rFonts w:ascii="Arial" w:hAnsi="Arial" w:cs="Arial"/>
          <w:b/>
          <w:bCs/>
          <w:lang w:eastAsia="pt-BR"/>
        </w:rPr>
        <w:t>1</w:t>
      </w:r>
      <w:r w:rsidR="00603126">
        <w:rPr>
          <w:rFonts w:ascii="Arial" w:hAnsi="Arial" w:cs="Arial"/>
          <w:b/>
          <w:bCs/>
          <w:lang w:eastAsia="pt-BR"/>
        </w:rPr>
        <w:t>4</w:t>
      </w:r>
      <w:r w:rsidR="00623118">
        <w:rPr>
          <w:rFonts w:ascii="Arial" w:hAnsi="Arial" w:cs="Arial"/>
          <w:b/>
          <w:bCs/>
          <w:lang w:eastAsia="pt-BR"/>
        </w:rPr>
        <w:t>5</w:t>
      </w:r>
      <w:r w:rsidR="00C56ADB" w:rsidRPr="00603126">
        <w:rPr>
          <w:rFonts w:ascii="Arial" w:hAnsi="Arial" w:cs="Arial"/>
          <w:b/>
          <w:bCs/>
          <w:lang w:eastAsia="pt-BR"/>
        </w:rPr>
        <w:t>ª REUNIÃO PLENÁRIA ORDINÁRIA DO CAU/SC</w:t>
      </w:r>
    </w:p>
    <w:p w:rsidR="00C56ADB" w:rsidRPr="00603126" w:rsidRDefault="00C56ADB" w:rsidP="00603126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C56ADB" w:rsidRPr="00603126" w:rsidRDefault="00C56ADB" w:rsidP="0060312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603126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C56ADB" w:rsidRPr="00603126" w:rsidRDefault="00C56ADB" w:rsidP="0060312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4362"/>
        <w:gridCol w:w="945"/>
        <w:gridCol w:w="906"/>
        <w:gridCol w:w="1069"/>
        <w:gridCol w:w="996"/>
      </w:tblGrid>
      <w:tr w:rsidR="00623118" w:rsidRPr="00623118" w:rsidTr="006552C0">
        <w:trPr>
          <w:trHeight w:val="320"/>
        </w:trPr>
        <w:tc>
          <w:tcPr>
            <w:tcW w:w="510" w:type="dxa"/>
            <w:vMerge w:val="restart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468" w:type="dxa"/>
            <w:vMerge w:val="restart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806" w:type="dxa"/>
            <w:gridSpan w:val="4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4F4931" w:rsidRPr="00623118" w:rsidTr="006552C0">
        <w:trPr>
          <w:trHeight w:val="320"/>
        </w:trPr>
        <w:tc>
          <w:tcPr>
            <w:tcW w:w="510" w:type="dxa"/>
            <w:vMerge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468" w:type="dxa"/>
            <w:vMerge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623118" w:rsidRPr="00623118" w:rsidTr="006552C0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Herden*</w:t>
            </w:r>
          </w:p>
        </w:tc>
        <w:tc>
          <w:tcPr>
            <w:tcW w:w="3806" w:type="dxa"/>
            <w:gridSpan w:val="4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F4931" w:rsidRPr="00623118" w:rsidTr="006552C0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Anne Elise Rosa Soto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6552C0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Carla Rafaela </w:t>
            </w:r>
            <w:proofErr w:type="spellStart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Ebel</w:t>
            </w:r>
            <w:proofErr w:type="spellEnd"/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4F4931" w:rsidRPr="00623118" w:rsidTr="006552C0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Elisa </w:t>
            </w:r>
            <w:proofErr w:type="spellStart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6552C0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Douglas Goulart </w:t>
            </w:r>
            <w:proofErr w:type="spellStart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Virgilio</w:t>
            </w:r>
            <w:proofErr w:type="spellEnd"/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6552C0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6552C0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6552C0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Janete Sueli Krueger 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6552C0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José Alberto Gebara 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4F4931" w:rsidRPr="00623118" w:rsidTr="006552C0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4F4931" w:rsidRPr="00623118" w:rsidTr="006552C0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6552C0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 Campos de Andrade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6552C0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6552C0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Althoff Medeiros 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6552C0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6552C0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6552C0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Suzana de Souza 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623118" w:rsidRPr="00603126" w:rsidRDefault="00623118" w:rsidP="00603126">
      <w:pPr>
        <w:tabs>
          <w:tab w:val="left" w:pos="1418"/>
        </w:tabs>
        <w:jc w:val="both"/>
        <w:rPr>
          <w:rFonts w:ascii="Arial" w:hAnsi="Arial" w:cs="Arial"/>
          <w:b/>
          <w:bCs/>
          <w:lang w:eastAsia="pt-BR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82"/>
        <w:gridCol w:w="4407"/>
      </w:tblGrid>
      <w:tr w:rsidR="00C56ADB" w:rsidRPr="00603126" w:rsidTr="006552C0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:rsidR="00C56ADB" w:rsidRPr="00603126" w:rsidRDefault="00C56ADB" w:rsidP="00603126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  <w:r w:rsidR="00367FA3" w:rsidRPr="0060312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56ADB" w:rsidRPr="00603126" w:rsidTr="006552C0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:rsidR="00C56ADB" w:rsidRPr="00603126" w:rsidRDefault="00C56ADB" w:rsidP="0062311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367FA3" w:rsidRPr="00603126">
              <w:rPr>
                <w:rFonts w:ascii="Arial" w:hAnsi="Arial" w:cs="Arial"/>
                <w:sz w:val="22"/>
                <w:szCs w:val="22"/>
              </w:rPr>
              <w:t>1</w:t>
            </w:r>
            <w:r w:rsidR="00603126">
              <w:rPr>
                <w:rFonts w:ascii="Arial" w:hAnsi="Arial" w:cs="Arial"/>
                <w:sz w:val="22"/>
                <w:szCs w:val="22"/>
              </w:rPr>
              <w:t>4</w:t>
            </w:r>
            <w:r w:rsidR="00623118">
              <w:rPr>
                <w:rFonts w:ascii="Arial" w:hAnsi="Arial" w:cs="Arial"/>
                <w:sz w:val="22"/>
                <w:szCs w:val="22"/>
              </w:rPr>
              <w:t>5</w:t>
            </w:r>
            <w:r w:rsidRPr="00603126">
              <w:rPr>
                <w:rFonts w:ascii="Arial" w:hAnsi="Arial" w:cs="Arial"/>
                <w:sz w:val="22"/>
                <w:szCs w:val="22"/>
              </w:rPr>
              <w:t>ª Reunião Plenária Ordinária</w:t>
            </w:r>
            <w:r w:rsidR="00367FA3" w:rsidRPr="0060312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56ADB" w:rsidRPr="00603126" w:rsidTr="006552C0">
        <w:trPr>
          <w:trHeight w:val="612"/>
        </w:trPr>
        <w:tc>
          <w:tcPr>
            <w:tcW w:w="8789" w:type="dxa"/>
            <w:gridSpan w:val="2"/>
            <w:shd w:val="clear" w:color="auto" w:fill="D9D9D9"/>
          </w:tcPr>
          <w:p w:rsidR="00C56ADB" w:rsidRPr="00603126" w:rsidRDefault="00367FA3" w:rsidP="00603126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623118">
              <w:rPr>
                <w:rFonts w:ascii="Arial" w:hAnsi="Arial" w:cs="Arial"/>
                <w:sz w:val="22"/>
                <w:szCs w:val="22"/>
              </w:rPr>
              <w:t>30/11</w:t>
            </w:r>
            <w:r w:rsidR="00C56ADB" w:rsidRPr="00603126">
              <w:rPr>
                <w:rFonts w:ascii="Arial" w:hAnsi="Arial" w:cs="Arial"/>
                <w:sz w:val="22"/>
                <w:szCs w:val="22"/>
              </w:rPr>
              <w:t>/202</w:t>
            </w:r>
            <w:r w:rsidR="00623118">
              <w:rPr>
                <w:rFonts w:ascii="Arial" w:hAnsi="Arial" w:cs="Arial"/>
                <w:sz w:val="22"/>
                <w:szCs w:val="22"/>
              </w:rPr>
              <w:t>3</w:t>
            </w:r>
            <w:r w:rsidRPr="0060312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56ADB" w:rsidRPr="00603126" w:rsidRDefault="00367FA3" w:rsidP="006031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603126">
              <w:rPr>
                <w:rFonts w:ascii="Arial" w:hAnsi="Arial" w:cs="Arial"/>
                <w:sz w:val="22"/>
                <w:szCs w:val="22"/>
              </w:rPr>
              <w:t>Item 6.</w:t>
            </w:r>
            <w:r w:rsidR="00C77DB4">
              <w:rPr>
                <w:rFonts w:ascii="Arial" w:hAnsi="Arial" w:cs="Arial"/>
                <w:sz w:val="22"/>
                <w:szCs w:val="22"/>
              </w:rPr>
              <w:t>3</w:t>
            </w:r>
            <w:r w:rsidRPr="0060312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77DB4" w:rsidRPr="00C77DB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Entendimento do CAU/SC sobre informações mínimas em Placas de Obras</w:t>
            </w:r>
          </w:p>
          <w:p w:rsidR="00367FA3" w:rsidRPr="00603126" w:rsidRDefault="00367FA3" w:rsidP="00603126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:rsidR="00C56ADB" w:rsidRPr="00603126" w:rsidRDefault="00C56ADB" w:rsidP="006031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3126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  <w:r w:rsidR="000D55AD" w:rsidRPr="0060312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56ADB" w:rsidRPr="00603126" w:rsidTr="006552C0">
        <w:trPr>
          <w:trHeight w:val="273"/>
        </w:trPr>
        <w:tc>
          <w:tcPr>
            <w:tcW w:w="8789" w:type="dxa"/>
            <w:gridSpan w:val="2"/>
            <w:shd w:val="clear" w:color="auto" w:fill="D9D9D9"/>
          </w:tcPr>
          <w:p w:rsidR="00C56ADB" w:rsidRPr="00603126" w:rsidRDefault="00C56ADB" w:rsidP="004F4931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03126">
              <w:rPr>
                <w:rFonts w:ascii="Arial" w:hAnsi="Arial" w:cs="Arial"/>
                <w:sz w:val="22"/>
                <w:szCs w:val="22"/>
              </w:rPr>
              <w:t>(</w:t>
            </w:r>
            <w:r w:rsidR="004F4931">
              <w:rPr>
                <w:rFonts w:ascii="Arial" w:hAnsi="Arial" w:cs="Arial"/>
                <w:sz w:val="22"/>
                <w:szCs w:val="22"/>
              </w:rPr>
              <w:t>13</w:t>
            </w:r>
            <w:r w:rsidRPr="0060312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03126">
              <w:rPr>
                <w:rFonts w:ascii="Arial" w:hAnsi="Arial" w:cs="Arial"/>
                <w:sz w:val="22"/>
                <w:szCs w:val="22"/>
              </w:rPr>
              <w:t>(0</w:t>
            </w:r>
            <w:r w:rsidR="004F4931">
              <w:rPr>
                <w:rFonts w:ascii="Arial" w:hAnsi="Arial" w:cs="Arial"/>
                <w:sz w:val="22"/>
                <w:szCs w:val="22"/>
              </w:rPr>
              <w:t>0</w:t>
            </w:r>
            <w:r w:rsidRPr="0060312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03126">
              <w:rPr>
                <w:rFonts w:ascii="Arial" w:hAnsi="Arial" w:cs="Arial"/>
                <w:sz w:val="22"/>
                <w:szCs w:val="22"/>
              </w:rPr>
              <w:t>(0</w:t>
            </w:r>
            <w:r w:rsidR="00367FA3" w:rsidRPr="00603126">
              <w:rPr>
                <w:rFonts w:ascii="Arial" w:hAnsi="Arial" w:cs="Arial"/>
                <w:sz w:val="22"/>
                <w:szCs w:val="22"/>
              </w:rPr>
              <w:t>0</w:t>
            </w:r>
            <w:r w:rsidRPr="0060312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03126">
              <w:rPr>
                <w:rFonts w:ascii="Arial" w:hAnsi="Arial" w:cs="Arial"/>
                <w:sz w:val="22"/>
                <w:szCs w:val="22"/>
              </w:rPr>
              <w:t>(0</w:t>
            </w:r>
            <w:r w:rsidR="00BD722B">
              <w:rPr>
                <w:rFonts w:ascii="Arial" w:hAnsi="Arial" w:cs="Arial"/>
                <w:sz w:val="22"/>
                <w:szCs w:val="22"/>
              </w:rPr>
              <w:t>3</w:t>
            </w:r>
            <w:r w:rsidRPr="0060312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367FA3" w:rsidRPr="00603126">
              <w:rPr>
                <w:rFonts w:ascii="Arial" w:hAnsi="Arial" w:cs="Arial"/>
                <w:sz w:val="22"/>
                <w:szCs w:val="22"/>
              </w:rPr>
              <w:t>(1</w:t>
            </w:r>
            <w:r w:rsidR="00BD722B">
              <w:rPr>
                <w:rFonts w:ascii="Arial" w:hAnsi="Arial" w:cs="Arial"/>
                <w:sz w:val="22"/>
                <w:szCs w:val="22"/>
              </w:rPr>
              <w:t>6</w:t>
            </w:r>
            <w:r w:rsidRPr="0060312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56ADB" w:rsidRPr="00603126" w:rsidTr="006552C0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:rsidR="00C56ADB" w:rsidRPr="00603126" w:rsidRDefault="00C56ADB" w:rsidP="0060312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603126"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  <w:tr w:rsidR="00C56ADB" w:rsidRPr="00B60BA9" w:rsidTr="006552C0">
        <w:trPr>
          <w:trHeight w:val="67"/>
        </w:trPr>
        <w:tc>
          <w:tcPr>
            <w:tcW w:w="4382" w:type="dxa"/>
            <w:shd w:val="clear" w:color="auto" w:fill="D9D9D9"/>
          </w:tcPr>
          <w:p w:rsidR="002910F7" w:rsidRPr="00603126" w:rsidRDefault="00C56ADB" w:rsidP="0060312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2910F7" w:rsidRPr="00603126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 da Reunião:</w:t>
            </w:r>
            <w:r w:rsidR="002910F7" w:rsidRPr="00603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910F7" w:rsidRPr="00603126">
              <w:rPr>
                <w:rFonts w:ascii="Arial" w:hAnsi="Arial" w:cs="Arial"/>
                <w:sz w:val="22"/>
                <w:szCs w:val="22"/>
              </w:rPr>
              <w:t>Jaime Teixeira</w:t>
            </w:r>
          </w:p>
          <w:p w:rsidR="00623118" w:rsidRDefault="002910F7" w:rsidP="00C77DB4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03126">
              <w:rPr>
                <w:rFonts w:ascii="Arial" w:hAnsi="Arial" w:cs="Arial"/>
                <w:sz w:val="22"/>
                <w:szCs w:val="22"/>
              </w:rPr>
              <w:t>Chaves – Secretário dos Órgãos Colegiados</w:t>
            </w:r>
            <w:r w:rsidR="00C56ADB" w:rsidRPr="00603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77DB4" w:rsidRPr="00603126" w:rsidRDefault="00C77DB4" w:rsidP="00C77DB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7" w:type="dxa"/>
            <w:shd w:val="clear" w:color="auto" w:fill="D9D9D9"/>
          </w:tcPr>
          <w:p w:rsidR="00C56ADB" w:rsidRPr="00367FA3" w:rsidRDefault="00C56ADB" w:rsidP="00C77DB4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603126">
              <w:rPr>
                <w:rFonts w:ascii="Arial" w:hAnsi="Arial" w:cs="Arial"/>
                <w:sz w:val="22"/>
                <w:szCs w:val="22"/>
              </w:rPr>
              <w:t xml:space="preserve">Presidente Patrícia Figueiredo </w:t>
            </w:r>
            <w:proofErr w:type="spellStart"/>
            <w:r w:rsidRPr="00603126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603126">
              <w:rPr>
                <w:rFonts w:ascii="Arial" w:hAnsi="Arial" w:cs="Arial"/>
                <w:sz w:val="22"/>
                <w:szCs w:val="22"/>
              </w:rPr>
              <w:t xml:space="preserve"> Herden</w:t>
            </w:r>
          </w:p>
        </w:tc>
      </w:tr>
    </w:tbl>
    <w:p w:rsidR="00C56ADB" w:rsidRDefault="00C56ADB" w:rsidP="00603126">
      <w:pPr>
        <w:rPr>
          <w:rFonts w:ascii="Arial" w:hAnsi="Arial" w:cs="Arial"/>
        </w:rPr>
      </w:pPr>
    </w:p>
    <w:p w:rsidR="00C56ADB" w:rsidRDefault="00C56ADB" w:rsidP="00C56AD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FB1565" w:rsidRPr="006D188D" w:rsidRDefault="00C56ADB" w:rsidP="00C56ADB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color w:val="005057"/>
          <w:sz w:val="22"/>
          <w:szCs w:val="22"/>
        </w:rPr>
        <w:t xml:space="preserve"> </w:t>
      </w: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367FA3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739" w:rsidRDefault="00791739">
      <w:r>
        <w:separator/>
      </w:r>
    </w:p>
  </w:endnote>
  <w:endnote w:type="continuationSeparator" w:id="0">
    <w:p w:rsidR="00791739" w:rsidRDefault="0079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7A09C5">
          <w:rPr>
            <w:rFonts w:ascii="Arial" w:hAnsi="Arial" w:cs="Arial"/>
            <w:noProof/>
            <w:sz w:val="18"/>
            <w:szCs w:val="18"/>
          </w:rPr>
          <w:t>2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7A09C5">
          <w:rPr>
            <w:rFonts w:ascii="Arial" w:hAnsi="Arial" w:cs="Arial"/>
            <w:noProof/>
            <w:sz w:val="18"/>
            <w:szCs w:val="18"/>
          </w:rPr>
          <w:t>3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739" w:rsidRDefault="00791739">
      <w:r>
        <w:separator/>
      </w:r>
    </w:p>
  </w:footnote>
  <w:footnote w:type="continuationSeparator" w:id="0">
    <w:p w:rsidR="00791739" w:rsidRDefault="0079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5" name="Imagem 1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6" name="Imagem 1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913"/>
    <w:rsid w:val="0005721B"/>
    <w:rsid w:val="000573A4"/>
    <w:rsid w:val="0005742D"/>
    <w:rsid w:val="00057610"/>
    <w:rsid w:val="00060377"/>
    <w:rsid w:val="00060C7F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5AD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3E3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430D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5C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50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543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0F7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B4A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85A"/>
    <w:rsid w:val="00341B3A"/>
    <w:rsid w:val="003421F8"/>
    <w:rsid w:val="00344924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67FA3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2F10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4931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5E2"/>
    <w:rsid w:val="00563951"/>
    <w:rsid w:val="00566D9D"/>
    <w:rsid w:val="00567708"/>
    <w:rsid w:val="00571C6B"/>
    <w:rsid w:val="005729A5"/>
    <w:rsid w:val="00574C9D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3126"/>
    <w:rsid w:val="006046F5"/>
    <w:rsid w:val="00605183"/>
    <w:rsid w:val="0061081F"/>
    <w:rsid w:val="00615565"/>
    <w:rsid w:val="00616FEF"/>
    <w:rsid w:val="00617B92"/>
    <w:rsid w:val="00622425"/>
    <w:rsid w:val="00623118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4AEE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7C2"/>
    <w:rsid w:val="0065398A"/>
    <w:rsid w:val="00653AAB"/>
    <w:rsid w:val="006546FF"/>
    <w:rsid w:val="006552C0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5288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739"/>
    <w:rsid w:val="0079184A"/>
    <w:rsid w:val="00792A9F"/>
    <w:rsid w:val="00792C0C"/>
    <w:rsid w:val="00793244"/>
    <w:rsid w:val="0079407D"/>
    <w:rsid w:val="007949CD"/>
    <w:rsid w:val="007A02B2"/>
    <w:rsid w:val="007A09C5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4BF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6E13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B88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5DB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B5A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C59C7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95C"/>
    <w:rsid w:val="00A465B6"/>
    <w:rsid w:val="00A46707"/>
    <w:rsid w:val="00A46C09"/>
    <w:rsid w:val="00A54489"/>
    <w:rsid w:val="00A54525"/>
    <w:rsid w:val="00A550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2E1E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D722B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DB4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67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3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16"/>
    <w:rsid w:val="00D80C22"/>
    <w:rsid w:val="00D8262A"/>
    <w:rsid w:val="00D838C0"/>
    <w:rsid w:val="00D84960"/>
    <w:rsid w:val="00D87040"/>
    <w:rsid w:val="00D87301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A29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1848"/>
    <w:rsid w:val="00ED3D4A"/>
    <w:rsid w:val="00EE20B7"/>
    <w:rsid w:val="00EE2599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738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223DE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ED57-E3CF-438D-938E-E0E25B10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646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9</cp:revision>
  <cp:lastPrinted>2023-12-06T12:40:00Z</cp:lastPrinted>
  <dcterms:created xsi:type="dcterms:W3CDTF">2023-12-05T22:38:00Z</dcterms:created>
  <dcterms:modified xsi:type="dcterms:W3CDTF">2023-12-06T12:40:00Z</dcterms:modified>
</cp:coreProperties>
</file>