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623118" w:rsidRDefault="00AB3744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Processo de</w:t>
            </w:r>
            <w:r w:rsidR="004945F9">
              <w:rPr>
                <w:rFonts w:ascii="Arial" w:hAnsi="Arial" w:cs="Arial"/>
                <w:sz w:val="22"/>
                <w:szCs w:val="22"/>
              </w:rPr>
              <w:t xml:space="preserve"> Exercício Profissional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nº </w:t>
            </w:r>
            <w:r w:rsidR="004945F9" w:rsidRPr="00421457">
              <w:rPr>
                <w:rFonts w:ascii="Arial" w:hAnsi="Arial" w:cs="Arial"/>
                <w:sz w:val="22"/>
                <w:szCs w:val="22"/>
              </w:rPr>
              <w:t>1000136700.2021</w:t>
            </w:r>
          </w:p>
        </w:tc>
      </w:tr>
      <w:tr w:rsidR="001013E3" w:rsidRPr="00623118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23118" w:rsidRDefault="00060377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4945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EP</w:t>
            </w: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623118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23118" w:rsidRDefault="00AB3744" w:rsidP="009C59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Julgamento de Recurso</w:t>
            </w:r>
          </w:p>
        </w:tc>
      </w:tr>
      <w:tr w:rsidR="00E01EE7" w:rsidRPr="00623118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2311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2311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23118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23118" w:rsidRDefault="00C56ADB" w:rsidP="004945F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D3093D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623118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4945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215543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</w:tbl>
    <w:p w:rsidR="00E01EE7" w:rsidRPr="00623118" w:rsidRDefault="00E01EE7" w:rsidP="009C59C7">
      <w:pPr>
        <w:rPr>
          <w:rFonts w:ascii="Arial" w:hAnsi="Arial" w:cs="Arial"/>
          <w:sz w:val="22"/>
          <w:szCs w:val="22"/>
        </w:rPr>
      </w:pPr>
    </w:p>
    <w:p w:rsidR="00D3093D" w:rsidRPr="00623118" w:rsidRDefault="00D3093D" w:rsidP="009C59C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D3093D" w:rsidRDefault="00AB3744" w:rsidP="000871FB">
      <w:pPr>
        <w:ind w:left="4536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B3744">
        <w:rPr>
          <w:rFonts w:ascii="Arial" w:eastAsia="Times New Roman" w:hAnsi="Arial" w:cs="Arial"/>
          <w:sz w:val="22"/>
          <w:szCs w:val="22"/>
          <w:lang w:eastAsia="pt-BR"/>
        </w:rPr>
        <w:t xml:space="preserve">Aprova o Relatório e Voto em relação ao </w:t>
      </w:r>
      <w:r w:rsidR="00A26784">
        <w:rPr>
          <w:rFonts w:ascii="Arial" w:eastAsia="Times New Roman" w:hAnsi="Arial" w:cs="Arial"/>
          <w:sz w:val="22"/>
          <w:szCs w:val="22"/>
          <w:lang w:eastAsia="pt-BR"/>
        </w:rPr>
        <w:t xml:space="preserve">Processo </w:t>
      </w:r>
      <w:r w:rsidR="004945F9">
        <w:rPr>
          <w:rFonts w:ascii="Arial" w:hAnsi="Arial" w:cs="Arial"/>
          <w:sz w:val="22"/>
          <w:szCs w:val="22"/>
        </w:rPr>
        <w:t xml:space="preserve">de Exercício Profissional nº </w:t>
      </w:r>
      <w:r w:rsidR="004945F9" w:rsidRPr="00421457">
        <w:rPr>
          <w:rFonts w:ascii="Arial" w:hAnsi="Arial" w:cs="Arial"/>
          <w:sz w:val="22"/>
          <w:szCs w:val="22"/>
        </w:rPr>
        <w:t>1000136700.2021</w:t>
      </w:r>
      <w:r w:rsidRPr="00AB3744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AB3744" w:rsidRPr="000871FB" w:rsidRDefault="00AB3744" w:rsidP="000871FB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013E3" w:rsidRPr="000871FB" w:rsidRDefault="001013E3" w:rsidP="000871FB">
      <w:pPr>
        <w:jc w:val="both"/>
        <w:rPr>
          <w:rFonts w:ascii="Arial" w:hAnsi="Arial" w:cs="Arial"/>
          <w:sz w:val="22"/>
          <w:szCs w:val="22"/>
        </w:rPr>
      </w:pPr>
    </w:p>
    <w:p w:rsidR="00215543" w:rsidRPr="000871FB" w:rsidRDefault="00215543" w:rsidP="000871FB">
      <w:pPr>
        <w:jc w:val="both"/>
        <w:rPr>
          <w:rFonts w:ascii="Arial" w:hAnsi="Arial" w:cs="Arial"/>
          <w:sz w:val="22"/>
          <w:szCs w:val="22"/>
        </w:rPr>
      </w:pPr>
      <w:r w:rsidRPr="000871FB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</w:t>
      </w:r>
      <w:r w:rsidR="00623118" w:rsidRPr="000871FB">
        <w:rPr>
          <w:rFonts w:ascii="Arial" w:hAnsi="Arial" w:cs="Arial"/>
          <w:sz w:val="22"/>
          <w:szCs w:val="22"/>
        </w:rPr>
        <w:t>5</w:t>
      </w:r>
      <w:r w:rsidRPr="000871FB">
        <w:rPr>
          <w:rFonts w:ascii="Arial" w:hAnsi="Arial" w:cs="Arial"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:rsidR="001013E3" w:rsidRPr="000871FB" w:rsidRDefault="001013E3" w:rsidP="000871FB">
      <w:pPr>
        <w:jc w:val="both"/>
        <w:rPr>
          <w:rFonts w:ascii="Arial" w:hAnsi="Arial" w:cs="Arial"/>
          <w:sz w:val="22"/>
          <w:szCs w:val="22"/>
        </w:rPr>
      </w:pPr>
    </w:p>
    <w:p w:rsidR="004945F9" w:rsidRDefault="001B38DE" w:rsidP="001B38DE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Considerando a Resolução 198 do CAU/BR que </w:t>
      </w:r>
      <w:r w:rsidR="006427A3">
        <w:rPr>
          <w:rFonts w:ascii="Arial" w:eastAsia="Cambria" w:hAnsi="Arial" w:cs="Arial"/>
          <w:color w:val="auto"/>
          <w:sz w:val="22"/>
          <w:szCs w:val="22"/>
          <w:lang w:eastAsia="en-US"/>
        </w:rPr>
        <w:t>d</w:t>
      </w:r>
      <w:r w:rsidRPr="001B38DE">
        <w:rPr>
          <w:rFonts w:ascii="Arial" w:eastAsia="Cambria" w:hAnsi="Arial" w:cs="Arial"/>
          <w:color w:val="auto"/>
          <w:sz w:val="22"/>
          <w:szCs w:val="22"/>
          <w:lang w:eastAsia="en-US"/>
        </w:rPr>
        <w:t>ispõe sobre a fiscalização do exercício profissional</w:t>
      </w: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</w:t>
      </w:r>
      <w:r w:rsidRPr="001B38DE">
        <w:rPr>
          <w:rFonts w:ascii="Arial" w:eastAsia="Cambria" w:hAnsi="Arial" w:cs="Arial"/>
          <w:color w:val="auto"/>
          <w:sz w:val="22"/>
          <w:szCs w:val="22"/>
          <w:lang w:eastAsia="en-US"/>
        </w:rPr>
        <w:t>da Arquitetura e Urbanismo, sobre as ações de</w:t>
      </w: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</w:t>
      </w:r>
      <w:r w:rsidRPr="001B38DE">
        <w:rPr>
          <w:rFonts w:ascii="Arial" w:eastAsia="Cambria" w:hAnsi="Arial" w:cs="Arial"/>
          <w:color w:val="auto"/>
          <w:sz w:val="22"/>
          <w:szCs w:val="22"/>
          <w:lang w:eastAsia="en-US"/>
        </w:rPr>
        <w:t>natureza educativa, preventiva, corretiva e punitiva,</w:t>
      </w: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</w:t>
      </w:r>
      <w:r w:rsidRPr="001B38DE">
        <w:rPr>
          <w:rFonts w:ascii="Arial" w:eastAsia="Cambria" w:hAnsi="Arial" w:cs="Arial"/>
          <w:color w:val="auto"/>
          <w:sz w:val="22"/>
          <w:szCs w:val="22"/>
          <w:lang w:eastAsia="en-US"/>
        </w:rPr>
        <w:t>sobre os procedimentos para instauração, instrução e</w:t>
      </w: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</w:t>
      </w:r>
      <w:r w:rsidRPr="001B38DE">
        <w:rPr>
          <w:rFonts w:ascii="Arial" w:eastAsia="Cambria" w:hAnsi="Arial" w:cs="Arial"/>
          <w:color w:val="auto"/>
          <w:sz w:val="22"/>
          <w:szCs w:val="22"/>
          <w:lang w:eastAsia="en-US"/>
        </w:rPr>
        <w:t>julgamento de processos e para aplicação de</w:t>
      </w: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</w:t>
      </w:r>
      <w:r w:rsidRPr="001B38DE">
        <w:rPr>
          <w:rFonts w:ascii="Arial" w:eastAsia="Cambria" w:hAnsi="Arial" w:cs="Arial"/>
          <w:color w:val="auto"/>
          <w:sz w:val="22"/>
          <w:szCs w:val="22"/>
          <w:lang w:eastAsia="en-US"/>
        </w:rPr>
        <w:t>penalidades por infração à legislação vigente</w:t>
      </w: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; </w:t>
      </w:r>
    </w:p>
    <w:p w:rsidR="004945F9" w:rsidRDefault="004945F9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:rsidR="004945F9" w:rsidRDefault="001B38DE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Considerando a Deliberação CEP-CAU/SC, </w:t>
      </w:r>
      <w:r w:rsidR="0065638E">
        <w:rPr>
          <w:rFonts w:ascii="Arial" w:eastAsia="Cambria" w:hAnsi="Arial" w:cs="Arial"/>
          <w:color w:val="auto"/>
          <w:sz w:val="22"/>
          <w:szCs w:val="22"/>
          <w:lang w:eastAsia="en-US"/>
        </w:rPr>
        <w:t>de 21 de junho de 2022</w:t>
      </w: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, que </w:t>
      </w:r>
      <w:r w:rsidR="00131A81">
        <w:rPr>
          <w:rFonts w:ascii="Arial" w:eastAsia="Cambria" w:hAnsi="Arial" w:cs="Arial"/>
          <w:color w:val="auto"/>
          <w:sz w:val="22"/>
          <w:szCs w:val="22"/>
          <w:lang w:eastAsia="en-US"/>
        </w:rPr>
        <w:t>em julgamento de 1ª instância manteve o auto de infração;</w:t>
      </w:r>
    </w:p>
    <w:p w:rsidR="004945F9" w:rsidRDefault="004945F9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:rsidR="00AB3744" w:rsidRPr="00AB3744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Considerando a interposição de recurso ao Plenário </w:t>
      </w:r>
      <w:r w:rsidR="001B38DE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por parte da </w:t>
      </w: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>interessada; e</w:t>
      </w:r>
    </w:p>
    <w:p w:rsidR="00AB3744" w:rsidRPr="00AB3744" w:rsidRDefault="00AB3744" w:rsidP="00AB3744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:rsidR="009C59C7" w:rsidRPr="000871FB" w:rsidRDefault="00AB3744" w:rsidP="000871F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Considerando o relatório e voto </w:t>
      </w:r>
      <w:r w:rsidR="0065638E" w:rsidRPr="00AB3744">
        <w:rPr>
          <w:rFonts w:ascii="Arial" w:hAnsi="Arial" w:cs="Arial"/>
          <w:sz w:val="22"/>
          <w:szCs w:val="22"/>
        </w:rPr>
        <w:t>d</w:t>
      </w:r>
      <w:r w:rsidR="0065638E">
        <w:rPr>
          <w:rFonts w:ascii="Arial" w:hAnsi="Arial" w:cs="Arial"/>
          <w:sz w:val="22"/>
          <w:szCs w:val="22"/>
        </w:rPr>
        <w:t>a</w:t>
      </w:r>
      <w:r w:rsidR="006427A3">
        <w:rPr>
          <w:rFonts w:ascii="Arial" w:hAnsi="Arial" w:cs="Arial"/>
          <w:sz w:val="22"/>
          <w:szCs w:val="22"/>
        </w:rPr>
        <w:t xml:space="preserve"> Co</w:t>
      </w:r>
      <w:r w:rsidR="0065638E" w:rsidRPr="00AB3744">
        <w:rPr>
          <w:rFonts w:ascii="Arial" w:hAnsi="Arial" w:cs="Arial"/>
          <w:sz w:val="22"/>
          <w:szCs w:val="22"/>
        </w:rPr>
        <w:t>nselheir</w:t>
      </w:r>
      <w:r w:rsidR="0065638E">
        <w:rPr>
          <w:rFonts w:ascii="Arial" w:hAnsi="Arial" w:cs="Arial"/>
          <w:sz w:val="22"/>
          <w:szCs w:val="22"/>
        </w:rPr>
        <w:t>a Larissa Moreira</w:t>
      </w: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>, bem como sua apresentação</w:t>
      </w:r>
      <w:r w:rsidR="00131A81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em Plenário</w:t>
      </w:r>
      <w:r w:rsidRPr="00AB3744">
        <w:rPr>
          <w:rFonts w:ascii="Arial" w:eastAsia="Cambria" w:hAnsi="Arial" w:cs="Arial"/>
          <w:color w:val="auto"/>
          <w:sz w:val="22"/>
          <w:szCs w:val="22"/>
          <w:lang w:eastAsia="en-US"/>
        </w:rPr>
        <w:t>;</w:t>
      </w:r>
    </w:p>
    <w:p w:rsidR="00060377" w:rsidRPr="000871FB" w:rsidRDefault="00060377" w:rsidP="000871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03126" w:rsidRPr="000871FB" w:rsidRDefault="00603126" w:rsidP="000871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185A" w:rsidRDefault="00060377" w:rsidP="000871F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71FB">
        <w:rPr>
          <w:rFonts w:ascii="Arial" w:hAnsi="Arial" w:cs="Arial"/>
          <w:b/>
          <w:bCs/>
          <w:sz w:val="22"/>
          <w:szCs w:val="22"/>
        </w:rPr>
        <w:t xml:space="preserve">DELIBERA: </w:t>
      </w:r>
    </w:p>
    <w:p w:rsidR="00623118" w:rsidRPr="000871FB" w:rsidRDefault="00623118" w:rsidP="000871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71FB" w:rsidRDefault="001929EB" w:rsidP="001929EB">
      <w:pPr>
        <w:jc w:val="both"/>
        <w:rPr>
          <w:rFonts w:ascii="Arial" w:hAnsi="Arial" w:cs="Arial"/>
          <w:sz w:val="22"/>
          <w:szCs w:val="22"/>
        </w:rPr>
      </w:pPr>
      <w:r w:rsidRPr="001929EB">
        <w:rPr>
          <w:rFonts w:ascii="Arial" w:hAnsi="Arial" w:cs="Arial"/>
          <w:sz w:val="22"/>
          <w:szCs w:val="22"/>
        </w:rPr>
        <w:t xml:space="preserve">1 – Aprovar o Relatório e Voto </w:t>
      </w:r>
      <w:r w:rsidRPr="00AB3744">
        <w:rPr>
          <w:rFonts w:ascii="Arial" w:hAnsi="Arial" w:cs="Arial"/>
          <w:sz w:val="22"/>
          <w:szCs w:val="22"/>
        </w:rPr>
        <w:t>d</w:t>
      </w:r>
      <w:r w:rsidR="0065638E">
        <w:rPr>
          <w:rFonts w:ascii="Arial" w:hAnsi="Arial" w:cs="Arial"/>
          <w:sz w:val="22"/>
          <w:szCs w:val="22"/>
        </w:rPr>
        <w:t>a</w:t>
      </w:r>
      <w:r w:rsidR="006427A3">
        <w:rPr>
          <w:rFonts w:ascii="Arial" w:hAnsi="Arial" w:cs="Arial"/>
          <w:sz w:val="22"/>
          <w:szCs w:val="22"/>
        </w:rPr>
        <w:t xml:space="preserve"> C</w:t>
      </w:r>
      <w:r w:rsidRPr="00AB3744">
        <w:rPr>
          <w:rFonts w:ascii="Arial" w:hAnsi="Arial" w:cs="Arial"/>
          <w:sz w:val="22"/>
          <w:szCs w:val="22"/>
        </w:rPr>
        <w:t>onselheir</w:t>
      </w:r>
      <w:r w:rsidR="0065638E">
        <w:rPr>
          <w:rFonts w:ascii="Arial" w:hAnsi="Arial" w:cs="Arial"/>
          <w:sz w:val="22"/>
          <w:szCs w:val="22"/>
        </w:rPr>
        <w:t>a Larissa Moreira</w:t>
      </w:r>
      <w:r w:rsidRPr="001929EB">
        <w:rPr>
          <w:rFonts w:ascii="Arial" w:hAnsi="Arial" w:cs="Arial"/>
          <w:sz w:val="22"/>
          <w:szCs w:val="22"/>
        </w:rPr>
        <w:t xml:space="preserve">, em relação ao </w:t>
      </w:r>
      <w:r w:rsidR="0065638E">
        <w:rPr>
          <w:rFonts w:ascii="Arial" w:hAnsi="Arial" w:cs="Arial"/>
          <w:sz w:val="22"/>
          <w:szCs w:val="22"/>
        </w:rPr>
        <w:t xml:space="preserve">Processo de Exercício Profissional nº </w:t>
      </w:r>
      <w:r w:rsidR="0065638E" w:rsidRPr="00421457">
        <w:rPr>
          <w:rFonts w:ascii="Arial" w:hAnsi="Arial" w:cs="Arial"/>
          <w:sz w:val="22"/>
          <w:szCs w:val="22"/>
        </w:rPr>
        <w:t>1000136700.2021</w:t>
      </w:r>
      <w:r w:rsidRPr="001929EB">
        <w:rPr>
          <w:rFonts w:ascii="Arial" w:hAnsi="Arial" w:cs="Arial"/>
          <w:sz w:val="22"/>
          <w:szCs w:val="22"/>
        </w:rPr>
        <w:t xml:space="preserve">, </w:t>
      </w:r>
      <w:r w:rsidR="0065638E">
        <w:rPr>
          <w:rFonts w:ascii="Arial" w:hAnsi="Arial" w:cs="Arial"/>
          <w:sz w:val="22"/>
          <w:szCs w:val="22"/>
        </w:rPr>
        <w:t xml:space="preserve">pelo </w:t>
      </w:r>
      <w:r w:rsidR="0065638E" w:rsidRPr="0065638E">
        <w:rPr>
          <w:rFonts w:ascii="Arial" w:hAnsi="Arial" w:cs="Arial"/>
          <w:sz w:val="22"/>
          <w:szCs w:val="22"/>
        </w:rPr>
        <w:t>não acolhimento do Recurso interposto por Aline Orsi, no sentido de não acatar o arquivamento do processo, mantendo a decisão anterior de auto de infração e multa.</w:t>
      </w:r>
    </w:p>
    <w:p w:rsidR="001929EB" w:rsidRDefault="001929EB" w:rsidP="001929EB">
      <w:pPr>
        <w:jc w:val="both"/>
        <w:rPr>
          <w:rFonts w:ascii="Arial" w:hAnsi="Arial" w:cs="Arial"/>
          <w:sz w:val="22"/>
          <w:szCs w:val="22"/>
        </w:rPr>
      </w:pPr>
    </w:p>
    <w:p w:rsidR="00C56ADB" w:rsidRPr="000871FB" w:rsidRDefault="009C59C7" w:rsidP="009C59C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0871FB">
        <w:rPr>
          <w:rFonts w:ascii="Arial" w:hAnsi="Arial" w:cs="Arial"/>
          <w:sz w:val="22"/>
          <w:szCs w:val="22"/>
        </w:rPr>
        <w:t>2</w:t>
      </w:r>
      <w:r w:rsidR="00733E87" w:rsidRPr="000871FB">
        <w:rPr>
          <w:rFonts w:ascii="Arial" w:hAnsi="Arial" w:cs="Arial"/>
          <w:sz w:val="22"/>
          <w:szCs w:val="22"/>
        </w:rPr>
        <w:t xml:space="preserve"> – </w:t>
      </w:r>
      <w:r w:rsidR="00C56ADB" w:rsidRPr="000871FB">
        <w:rPr>
          <w:rFonts w:ascii="Arial" w:hAnsi="Arial" w:cs="Arial"/>
          <w:sz w:val="22"/>
          <w:szCs w:val="22"/>
        </w:rPr>
        <w:t xml:space="preserve">Encaminhar esta deliberação para publicação no sítio </w:t>
      </w:r>
      <w:r w:rsidR="00623118" w:rsidRPr="000871FB">
        <w:rPr>
          <w:rFonts w:ascii="Arial" w:hAnsi="Arial" w:cs="Arial"/>
          <w:sz w:val="22"/>
          <w:szCs w:val="22"/>
        </w:rPr>
        <w:t>eletrônico do CAU/SC.</w:t>
      </w:r>
    </w:p>
    <w:p w:rsidR="00C56ADB" w:rsidRPr="000871FB" w:rsidRDefault="00C56ADB" w:rsidP="00883B88">
      <w:pPr>
        <w:jc w:val="both"/>
        <w:rPr>
          <w:rFonts w:ascii="Arial" w:hAnsi="Arial" w:cs="Arial"/>
          <w:sz w:val="22"/>
          <w:szCs w:val="22"/>
        </w:rPr>
      </w:pPr>
    </w:p>
    <w:p w:rsidR="00C56ADB" w:rsidRPr="000871FB" w:rsidRDefault="00C56ADB" w:rsidP="00883B88">
      <w:pPr>
        <w:jc w:val="both"/>
        <w:rPr>
          <w:rFonts w:ascii="Arial" w:hAnsi="Arial" w:cs="Arial"/>
          <w:sz w:val="22"/>
          <w:szCs w:val="22"/>
        </w:rPr>
      </w:pPr>
      <w:r w:rsidRPr="000871FB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623118" w:rsidRPr="000871FB" w:rsidRDefault="00623118" w:rsidP="00883B88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C56ADB" w:rsidP="00883B88">
      <w:pPr>
        <w:jc w:val="center"/>
        <w:rPr>
          <w:rFonts w:ascii="Arial" w:hAnsi="Arial" w:cs="Arial"/>
          <w:sz w:val="22"/>
          <w:szCs w:val="22"/>
        </w:rPr>
      </w:pPr>
      <w:r w:rsidRPr="000871FB">
        <w:rPr>
          <w:rFonts w:ascii="Arial" w:hAnsi="Arial" w:cs="Arial"/>
          <w:sz w:val="22"/>
          <w:szCs w:val="22"/>
        </w:rPr>
        <w:t xml:space="preserve">Florianópolis, </w:t>
      </w:r>
      <w:r w:rsidR="00623118" w:rsidRPr="000871FB">
        <w:rPr>
          <w:rFonts w:ascii="Arial" w:hAnsi="Arial" w:cs="Arial"/>
          <w:sz w:val="22"/>
          <w:szCs w:val="22"/>
        </w:rPr>
        <w:t>30 de novembro</w:t>
      </w:r>
      <w:r w:rsidR="00883B88" w:rsidRPr="000871FB">
        <w:rPr>
          <w:rFonts w:ascii="Arial" w:hAnsi="Arial" w:cs="Arial"/>
          <w:sz w:val="22"/>
          <w:szCs w:val="22"/>
        </w:rPr>
        <w:t xml:space="preserve"> de 2023</w:t>
      </w:r>
      <w:r w:rsidRPr="00B35620">
        <w:rPr>
          <w:rFonts w:ascii="Arial" w:hAnsi="Arial" w:cs="Arial"/>
          <w:sz w:val="22"/>
          <w:szCs w:val="22"/>
        </w:rPr>
        <w:t>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25E2" w:rsidRDefault="005625E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E048F" w:rsidRDefault="005E048F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131A81" w:rsidRDefault="00131A8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:rsidR="00367FA3" w:rsidRDefault="00C56ADB" w:rsidP="00131A81">
      <w:pPr>
        <w:tabs>
          <w:tab w:val="left" w:pos="-284"/>
        </w:tabs>
        <w:ind w:left="-142"/>
        <w:jc w:val="center"/>
        <w:rPr>
          <w:rFonts w:ascii="Arial" w:hAnsi="Arial" w:cs="Arial"/>
          <w:bCs/>
          <w:sz w:val="20"/>
          <w:szCs w:val="20"/>
          <w:lang w:eastAsia="pt-BR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C56ADB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623118">
        <w:rPr>
          <w:rFonts w:ascii="Arial" w:hAnsi="Arial" w:cs="Arial"/>
          <w:bCs/>
          <w:sz w:val="20"/>
          <w:szCs w:val="20"/>
          <w:lang w:eastAsia="pt-BR"/>
        </w:rPr>
        <w:t>06/12</w:t>
      </w:r>
      <w:r w:rsidR="00A4595C">
        <w:rPr>
          <w:rFonts w:ascii="Arial" w:hAnsi="Arial" w:cs="Arial"/>
          <w:bCs/>
          <w:sz w:val="20"/>
          <w:szCs w:val="20"/>
          <w:lang w:eastAsia="pt-BR"/>
        </w:rPr>
        <w:t>/202</w:t>
      </w:r>
      <w:r w:rsidR="00883B88">
        <w:rPr>
          <w:rFonts w:ascii="Arial" w:hAnsi="Arial" w:cs="Arial"/>
          <w:bCs/>
          <w:sz w:val="20"/>
          <w:szCs w:val="20"/>
          <w:lang w:eastAsia="pt-BR"/>
        </w:rPr>
        <w:t>3</w:t>
      </w:r>
      <w:r w:rsidR="00A4595C">
        <w:rPr>
          <w:rFonts w:ascii="Arial" w:hAnsi="Arial" w:cs="Arial"/>
          <w:bCs/>
          <w:sz w:val="20"/>
          <w:szCs w:val="20"/>
          <w:lang w:eastAsia="pt-BR"/>
        </w:rPr>
        <w:t>.</w:t>
      </w:r>
    </w:p>
    <w:p w:rsidR="00C56ADB" w:rsidRPr="00603126" w:rsidRDefault="00367FA3" w:rsidP="00603126">
      <w:pPr>
        <w:jc w:val="center"/>
        <w:rPr>
          <w:rFonts w:ascii="Arial" w:hAnsi="Arial" w:cs="Arial"/>
          <w:b/>
          <w:bCs/>
          <w:lang w:eastAsia="pt-BR"/>
        </w:rPr>
      </w:pPr>
      <w:r w:rsidRPr="00603126">
        <w:rPr>
          <w:rFonts w:ascii="Arial" w:hAnsi="Arial" w:cs="Arial"/>
          <w:b/>
          <w:bCs/>
          <w:lang w:eastAsia="pt-BR"/>
        </w:rPr>
        <w:lastRenderedPageBreak/>
        <w:t>1</w:t>
      </w:r>
      <w:r w:rsidR="00603126">
        <w:rPr>
          <w:rFonts w:ascii="Arial" w:hAnsi="Arial" w:cs="Arial"/>
          <w:b/>
          <w:bCs/>
          <w:lang w:eastAsia="pt-BR"/>
        </w:rPr>
        <w:t>4</w:t>
      </w:r>
      <w:r w:rsidR="00623118">
        <w:rPr>
          <w:rFonts w:ascii="Arial" w:hAnsi="Arial" w:cs="Arial"/>
          <w:b/>
          <w:bCs/>
          <w:lang w:eastAsia="pt-BR"/>
        </w:rPr>
        <w:t>5</w:t>
      </w:r>
      <w:r w:rsidR="00C56ADB" w:rsidRPr="00603126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C56ADB" w:rsidRPr="00603126" w:rsidRDefault="00C56ADB" w:rsidP="0060312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56ADB" w:rsidRPr="00603126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03126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56ADB" w:rsidRPr="00603126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362"/>
        <w:gridCol w:w="945"/>
        <w:gridCol w:w="906"/>
        <w:gridCol w:w="1069"/>
        <w:gridCol w:w="996"/>
      </w:tblGrid>
      <w:tr w:rsidR="00623118" w:rsidRPr="00623118" w:rsidTr="006427A3">
        <w:trPr>
          <w:trHeight w:val="320"/>
        </w:trPr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68" w:type="dxa"/>
            <w:vMerge w:val="restart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vMerge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68" w:type="dxa"/>
            <w:vMerge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623118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Janete Sueli Krueger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José Alberto Gebara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Juliana Córdula</w:t>
            </w:r>
            <w:bookmarkStart w:id="0" w:name="_GoBack"/>
            <w:bookmarkEnd w:id="0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Althoff Medeiros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5638E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427A3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5638E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623118" w:rsidRPr="00603126" w:rsidRDefault="00623118" w:rsidP="00603126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C56ADB" w:rsidRPr="00603126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C56ADB" w:rsidP="0060312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367FA3" w:rsidRPr="006031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603126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C56ADB" w:rsidP="0062311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1</w:t>
            </w:r>
            <w:r w:rsidR="00603126">
              <w:rPr>
                <w:rFonts w:ascii="Arial" w:hAnsi="Arial" w:cs="Arial"/>
                <w:sz w:val="22"/>
                <w:szCs w:val="22"/>
              </w:rPr>
              <w:t>4</w:t>
            </w:r>
            <w:r w:rsidR="00623118">
              <w:rPr>
                <w:rFonts w:ascii="Arial" w:hAnsi="Arial" w:cs="Arial"/>
                <w:sz w:val="22"/>
                <w:szCs w:val="22"/>
              </w:rPr>
              <w:t>5</w:t>
            </w:r>
            <w:r w:rsidRPr="00603126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603126" w:rsidTr="006427A3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367FA3" w:rsidP="00603126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23118">
              <w:rPr>
                <w:rFonts w:ascii="Arial" w:hAnsi="Arial" w:cs="Arial"/>
                <w:sz w:val="22"/>
                <w:szCs w:val="22"/>
              </w:rPr>
              <w:t>30/11</w:t>
            </w:r>
            <w:r w:rsidR="00C56ADB" w:rsidRPr="00603126">
              <w:rPr>
                <w:rFonts w:ascii="Arial" w:hAnsi="Arial" w:cs="Arial"/>
                <w:sz w:val="22"/>
                <w:szCs w:val="22"/>
              </w:rPr>
              <w:t>/202</w:t>
            </w:r>
            <w:r w:rsidR="00623118">
              <w:rPr>
                <w:rFonts w:ascii="Arial" w:hAnsi="Arial" w:cs="Arial"/>
                <w:sz w:val="22"/>
                <w:szCs w:val="22"/>
              </w:rPr>
              <w:t>3</w:t>
            </w:r>
            <w:r w:rsidRPr="0060312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ADB" w:rsidRDefault="00367FA3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31A81" w:rsidRPr="00131A81">
              <w:rPr>
                <w:rFonts w:ascii="Arial" w:hAnsi="Arial" w:cs="Arial"/>
                <w:sz w:val="22"/>
                <w:szCs w:val="22"/>
              </w:rPr>
              <w:t>item</w:t>
            </w:r>
            <w:r w:rsidR="00131A81">
              <w:rPr>
                <w:rFonts w:ascii="Arial" w:hAnsi="Arial" w:cs="Arial"/>
                <w:sz w:val="22"/>
                <w:szCs w:val="22"/>
              </w:rPr>
              <w:t xml:space="preserve"> 6.5 -</w:t>
            </w:r>
            <w:r w:rsidR="00131A81" w:rsidRPr="00131A81">
              <w:rPr>
                <w:rFonts w:ascii="Arial" w:hAnsi="Arial" w:cs="Arial"/>
                <w:sz w:val="22"/>
                <w:szCs w:val="22"/>
              </w:rPr>
              <w:t xml:space="preserve"> Processo nº 1000136700.2021 – Exercício Profissional – </w:t>
            </w:r>
            <w:r w:rsidR="00131A81">
              <w:rPr>
                <w:rFonts w:ascii="Arial" w:hAnsi="Arial" w:cs="Arial"/>
                <w:sz w:val="22"/>
                <w:szCs w:val="22"/>
              </w:rPr>
              <w:t>julgamento de recurso</w:t>
            </w:r>
            <w:r w:rsidR="006427A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27A3" w:rsidRPr="00603126" w:rsidRDefault="006427A3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ADB" w:rsidRPr="00603126" w:rsidRDefault="00C56ADB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126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0D55AD" w:rsidRPr="006031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6ADB" w:rsidRPr="00603126" w:rsidTr="006427A3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C56ADB" w:rsidP="0065638E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03126">
              <w:rPr>
                <w:rFonts w:ascii="Arial" w:hAnsi="Arial" w:cs="Arial"/>
                <w:sz w:val="22"/>
                <w:szCs w:val="22"/>
              </w:rPr>
              <w:t>(</w:t>
            </w:r>
            <w:r w:rsidR="004F4931">
              <w:rPr>
                <w:rFonts w:ascii="Arial" w:hAnsi="Arial" w:cs="Arial"/>
                <w:sz w:val="22"/>
                <w:szCs w:val="22"/>
              </w:rPr>
              <w:t>1</w:t>
            </w:r>
            <w:r w:rsidR="0065638E">
              <w:rPr>
                <w:rFonts w:ascii="Arial" w:hAnsi="Arial" w:cs="Arial"/>
                <w:sz w:val="22"/>
                <w:szCs w:val="22"/>
              </w:rPr>
              <w:t>3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4F4931">
              <w:rPr>
                <w:rFonts w:ascii="Arial" w:hAnsi="Arial" w:cs="Arial"/>
                <w:sz w:val="22"/>
                <w:szCs w:val="22"/>
              </w:rPr>
              <w:t>0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0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65638E">
              <w:rPr>
                <w:rFonts w:ascii="Arial" w:hAnsi="Arial" w:cs="Arial"/>
                <w:sz w:val="22"/>
                <w:szCs w:val="22"/>
              </w:rPr>
              <w:t>3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(1</w:t>
            </w:r>
            <w:r w:rsidR="00BD722B">
              <w:rPr>
                <w:rFonts w:ascii="Arial" w:hAnsi="Arial" w:cs="Arial"/>
                <w:sz w:val="22"/>
                <w:szCs w:val="22"/>
              </w:rPr>
              <w:t>6</w:t>
            </w:r>
            <w:r w:rsidRPr="006031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603126" w:rsidTr="006427A3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C56ADB" w:rsidP="0060312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03126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:rsidTr="006427A3">
        <w:trPr>
          <w:trHeight w:val="67"/>
        </w:trPr>
        <w:tc>
          <w:tcPr>
            <w:tcW w:w="4382" w:type="dxa"/>
            <w:shd w:val="clear" w:color="auto" w:fill="D9D9D9"/>
          </w:tcPr>
          <w:p w:rsidR="002910F7" w:rsidRPr="00603126" w:rsidRDefault="00C56ADB" w:rsidP="006031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910F7" w:rsidRPr="0060312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2910F7" w:rsidRPr="00603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10F7" w:rsidRPr="00603126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:rsidR="00623118" w:rsidRDefault="002910F7" w:rsidP="00C77DB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="00C56ADB" w:rsidRPr="00603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77DB4" w:rsidRPr="00603126" w:rsidRDefault="00C77DB4" w:rsidP="00C77D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:rsidR="00C56ADB" w:rsidRPr="00367FA3" w:rsidRDefault="00C56ADB" w:rsidP="00C77DB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603126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603126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</w:tc>
      </w:tr>
    </w:tbl>
    <w:p w:rsidR="00C56ADB" w:rsidRDefault="00C56ADB" w:rsidP="00603126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AB374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410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39" w:rsidRDefault="00791739">
      <w:r>
        <w:separator/>
      </w:r>
    </w:p>
  </w:endnote>
  <w:endnote w:type="continuationSeparator" w:id="0">
    <w:p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06315">
          <w:rPr>
            <w:rFonts w:ascii="Arial" w:hAnsi="Arial" w:cs="Arial"/>
            <w:noProof/>
            <w:sz w:val="18"/>
            <w:szCs w:val="18"/>
          </w:rPr>
          <w:t>1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0631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39" w:rsidRDefault="00791739">
      <w:r>
        <w:separator/>
      </w:r>
    </w:p>
  </w:footnote>
  <w:footnote w:type="continuationSeparator" w:id="0">
    <w:p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E769A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6E51-2997-4625-AC13-E16F6A39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10</cp:revision>
  <cp:lastPrinted>2023-12-06T12:48:00Z</cp:lastPrinted>
  <dcterms:created xsi:type="dcterms:W3CDTF">2023-12-05T23:20:00Z</dcterms:created>
  <dcterms:modified xsi:type="dcterms:W3CDTF">2023-12-06T12:48:00Z</dcterms:modified>
</cp:coreProperties>
</file>