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D7EC2" w14:textId="13E9296A" w:rsidR="00C164BA" w:rsidRPr="006C5E54" w:rsidRDefault="00C164BA" w:rsidP="00C164BA">
      <w:pPr>
        <w:spacing w:after="0" w:line="360" w:lineRule="auto"/>
        <w:ind w:right="-285"/>
        <w:jc w:val="center"/>
        <w:rPr>
          <w:rFonts w:ascii="Arial" w:hAnsi="Arial" w:cs="Arial"/>
          <w:b/>
        </w:rPr>
      </w:pPr>
      <w:r w:rsidRPr="006C5E54">
        <w:rPr>
          <w:rFonts w:ascii="Arial" w:hAnsi="Arial" w:cs="Arial"/>
          <w:b/>
        </w:rPr>
        <w:t>PORTARIA NORMATIVA N</w:t>
      </w:r>
      <w:r w:rsidRPr="00C164BA">
        <w:rPr>
          <w:rFonts w:ascii="Arial" w:hAnsi="Arial" w:cs="Arial"/>
          <w:b/>
        </w:rPr>
        <w:t>º</w:t>
      </w:r>
      <w:r w:rsidRPr="006C5E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006, DE 31</w:t>
      </w:r>
      <w:r w:rsidRPr="006C5E54">
        <w:rPr>
          <w:rFonts w:ascii="Arial" w:hAnsi="Arial" w:cs="Arial"/>
          <w:b/>
        </w:rPr>
        <w:t xml:space="preserve"> DE </w:t>
      </w:r>
      <w:r w:rsidRPr="00C164BA">
        <w:rPr>
          <w:rFonts w:ascii="Arial" w:hAnsi="Arial" w:cs="Arial"/>
          <w:b/>
        </w:rPr>
        <w:t>OUTUBRO</w:t>
      </w:r>
      <w:r>
        <w:rPr>
          <w:rFonts w:ascii="Arial" w:hAnsi="Arial" w:cs="Arial"/>
          <w:b/>
        </w:rPr>
        <w:t xml:space="preserve"> </w:t>
      </w:r>
      <w:r w:rsidRPr="006C5E54">
        <w:rPr>
          <w:rFonts w:ascii="Arial" w:hAnsi="Arial" w:cs="Arial"/>
          <w:b/>
        </w:rPr>
        <w:t>DE 2019</w:t>
      </w:r>
    </w:p>
    <w:p w14:paraId="4B5485A8" w14:textId="77777777" w:rsidR="00C164BA" w:rsidRPr="00C164BA" w:rsidRDefault="00C164BA" w:rsidP="00C164BA">
      <w:pPr>
        <w:spacing w:after="0" w:line="360" w:lineRule="auto"/>
        <w:ind w:right="-285"/>
        <w:jc w:val="center"/>
        <w:rPr>
          <w:rFonts w:ascii="Arial" w:hAnsi="Arial" w:cs="Arial"/>
        </w:rPr>
      </w:pPr>
      <w:r w:rsidRPr="00C164BA">
        <w:rPr>
          <w:rFonts w:ascii="Arial" w:hAnsi="Arial" w:cs="Arial"/>
        </w:rPr>
        <w:t>(Aprovada pela Deliberação Plenária nº 426, de 18 de outubro de 2019)</w:t>
      </w:r>
    </w:p>
    <w:p w14:paraId="04986C2E" w14:textId="77777777" w:rsidR="00C164BA" w:rsidRPr="006C5E54" w:rsidRDefault="00C164BA" w:rsidP="00C164BA">
      <w:pPr>
        <w:spacing w:after="0" w:line="360" w:lineRule="auto"/>
        <w:ind w:right="-285"/>
        <w:jc w:val="both"/>
        <w:rPr>
          <w:rFonts w:ascii="Arial" w:hAnsi="Arial" w:cs="Arial"/>
        </w:rPr>
      </w:pPr>
    </w:p>
    <w:p w14:paraId="667AD4A2" w14:textId="77777777" w:rsidR="00C164BA" w:rsidRPr="006C5E54" w:rsidRDefault="00C164BA" w:rsidP="00C164BA">
      <w:pPr>
        <w:spacing w:after="0" w:line="240" w:lineRule="auto"/>
        <w:ind w:left="4253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Regulamenta o </w:t>
      </w:r>
      <w:r w:rsidRPr="00A03CBF">
        <w:rPr>
          <w:rFonts w:ascii="Arial" w:hAnsi="Arial" w:cs="Arial"/>
        </w:rPr>
        <w:t>processo administrativo a ser instaurado</w:t>
      </w:r>
      <w:r>
        <w:rPr>
          <w:rFonts w:ascii="Arial" w:hAnsi="Arial" w:cs="Arial"/>
        </w:rPr>
        <w:t xml:space="preserve"> previamente à perda de mandato de conselheiro, nos termos da Lei nº 12.378/2010</w:t>
      </w:r>
      <w:r w:rsidRPr="006C5E54">
        <w:rPr>
          <w:rFonts w:ascii="Arial" w:hAnsi="Arial" w:cs="Arial"/>
        </w:rPr>
        <w:t>.</w:t>
      </w:r>
    </w:p>
    <w:p w14:paraId="113C4656" w14:textId="77777777" w:rsidR="00C164BA" w:rsidRPr="006C5E54" w:rsidRDefault="00C164BA" w:rsidP="00C164BA">
      <w:pPr>
        <w:spacing w:after="0" w:line="360" w:lineRule="auto"/>
        <w:ind w:right="-285"/>
        <w:jc w:val="both"/>
        <w:rPr>
          <w:rFonts w:ascii="Arial" w:hAnsi="Arial" w:cs="Arial"/>
        </w:rPr>
      </w:pPr>
    </w:p>
    <w:p w14:paraId="506311E8" w14:textId="77777777" w:rsidR="00C164BA" w:rsidRPr="006C5E54" w:rsidRDefault="00C164BA" w:rsidP="00C164BA">
      <w:pPr>
        <w:spacing w:after="0" w:line="360" w:lineRule="auto"/>
        <w:ind w:right="-285"/>
        <w:jc w:val="both"/>
        <w:rPr>
          <w:rFonts w:ascii="Arial" w:hAnsi="Arial" w:cs="Arial"/>
        </w:rPr>
      </w:pPr>
    </w:p>
    <w:p w14:paraId="03B2C1C2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 xml:space="preserve">A </w:t>
      </w:r>
      <w:r w:rsidRPr="00C164BA">
        <w:rPr>
          <w:rFonts w:ascii="Arial" w:eastAsia="Cambria" w:hAnsi="Arial" w:cs="Arial"/>
        </w:rPr>
        <w:t>Presidente do Conselho de Arquitetura e Urbanismo de Santa Catarina – CAU/SC, no uso das atribuições que lhe conferem os artigos 35, III, da Lei 12.378/2010 e 149 do Regimento Interno do CAU/SC;</w:t>
      </w:r>
    </w:p>
    <w:p w14:paraId="7BBFE619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0BEB36E2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color w:val="000000"/>
        </w:rPr>
      </w:pPr>
      <w:r w:rsidRPr="00ED6623">
        <w:rPr>
          <w:rFonts w:ascii="Arial" w:hAnsi="Arial" w:cs="Arial"/>
          <w:caps/>
        </w:rPr>
        <w:t>Considerando</w:t>
      </w:r>
      <w:r w:rsidRPr="009B7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disposto no artigo 36, </w:t>
      </w:r>
      <w:r>
        <w:rPr>
          <w:rFonts w:ascii="Arial" w:hAnsi="Arial" w:cs="Arial"/>
          <w:color w:val="000000"/>
        </w:rPr>
        <w:t>§ 2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Fonts w:ascii="Arial" w:hAnsi="Arial" w:cs="Arial"/>
          <w:color w:val="000000"/>
        </w:rPr>
        <w:t xml:space="preserve">, da </w:t>
      </w:r>
      <w:r>
        <w:rPr>
          <w:rFonts w:ascii="Arial" w:hAnsi="Arial" w:cs="Arial"/>
        </w:rPr>
        <w:t>Lei nº 12.378/2010 [</w:t>
      </w:r>
      <w:r w:rsidRPr="00ED6623">
        <w:rPr>
          <w:rFonts w:ascii="Arial" w:hAnsi="Arial" w:cs="Arial"/>
          <w:i/>
          <w:color w:val="000000"/>
        </w:rPr>
        <w:t>Perderá o mandato o conselheiro que: I - sofrer sanção disciplinar; II - for condenado em decisão transitada em julgado por crime relacionado com o exercício do mandato ou da profissão; ou III - ausentar-se, sem justificativa, a 3 (três) reuniões do Conselho, no período de 1 (um) ano</w:t>
      </w:r>
      <w:r>
        <w:rPr>
          <w:rFonts w:ascii="Arial" w:hAnsi="Arial" w:cs="Arial"/>
          <w:color w:val="000000"/>
        </w:rPr>
        <w:t>];</w:t>
      </w:r>
    </w:p>
    <w:p w14:paraId="59A541DC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33DC72E2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ED6623">
        <w:rPr>
          <w:rFonts w:ascii="Arial" w:hAnsi="Arial" w:cs="Arial"/>
          <w:caps/>
        </w:rPr>
        <w:t>Considerando</w:t>
      </w:r>
      <w:r>
        <w:rPr>
          <w:rFonts w:ascii="Arial" w:hAnsi="Arial" w:cs="Arial"/>
        </w:rPr>
        <w:t xml:space="preserve"> o disposto no artigo </w:t>
      </w:r>
      <w:r w:rsidRPr="008B3419">
        <w:rPr>
          <w:rFonts w:ascii="Arial" w:hAnsi="Arial" w:cs="Arial"/>
        </w:rPr>
        <w:t>22 do Regimento Interno do CAU/SC</w:t>
      </w:r>
      <w:r>
        <w:rPr>
          <w:rFonts w:ascii="Arial" w:hAnsi="Arial" w:cs="Arial"/>
        </w:rPr>
        <w:t xml:space="preserve"> [</w:t>
      </w:r>
      <w:r w:rsidRPr="00526241">
        <w:rPr>
          <w:rFonts w:ascii="Arial" w:hAnsi="Arial" w:cs="Arial"/>
          <w:i/>
        </w:rPr>
        <w:t>O conselheiro que, no período correspondente ao ano civil, faltar sem justificativa a 3 (três) reuniões ou mais, para as quais tenha sido regularmente convocado, perderá o mandato, mediante processo administrativo</w:t>
      </w:r>
      <w:r>
        <w:rPr>
          <w:rFonts w:ascii="Arial" w:hAnsi="Arial" w:cs="Arial"/>
        </w:rPr>
        <w:t>];</w:t>
      </w:r>
    </w:p>
    <w:p w14:paraId="2B301966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6F4B3AF7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ED6623">
        <w:rPr>
          <w:rFonts w:ascii="Arial" w:hAnsi="Arial" w:cs="Arial"/>
          <w:caps/>
        </w:rPr>
        <w:t>Considerando</w:t>
      </w:r>
      <w:r>
        <w:rPr>
          <w:rFonts w:ascii="Arial" w:hAnsi="Arial" w:cs="Arial"/>
        </w:rPr>
        <w:t xml:space="preserve"> o disposto no artigo </w:t>
      </w:r>
      <w:r w:rsidRPr="003D3458">
        <w:rPr>
          <w:rFonts w:ascii="Arial" w:hAnsi="Arial" w:cs="Arial"/>
        </w:rPr>
        <w:t xml:space="preserve">29, XLVIII, </w:t>
      </w:r>
      <w:r w:rsidRPr="008B3419">
        <w:rPr>
          <w:rFonts w:ascii="Arial" w:hAnsi="Arial" w:cs="Arial"/>
        </w:rPr>
        <w:t>do Regimento Interno do CAU/SC</w:t>
      </w:r>
      <w:r>
        <w:rPr>
          <w:rFonts w:ascii="Arial" w:hAnsi="Arial" w:cs="Arial"/>
        </w:rPr>
        <w:t xml:space="preserve"> [</w:t>
      </w:r>
      <w:r w:rsidRPr="00814DBE">
        <w:rPr>
          <w:rFonts w:ascii="Arial" w:hAnsi="Arial" w:cs="Arial"/>
          <w:i/>
        </w:rPr>
        <w:t>Compete ao Plenário do CAU/SC: (...) apreciar e deliberar sobre perda de mandato de conselheiro do CAU/SC, na forma da Lei n° 12.378, de 31 de dezembro de 2010</w:t>
      </w:r>
      <w:r>
        <w:t>];</w:t>
      </w:r>
    </w:p>
    <w:p w14:paraId="3421F890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16497645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ED6623">
        <w:rPr>
          <w:rFonts w:ascii="Arial" w:hAnsi="Arial" w:cs="Arial"/>
          <w:caps/>
        </w:rPr>
        <w:t>Considerando</w:t>
      </w:r>
      <w:r>
        <w:rPr>
          <w:rFonts w:ascii="Arial" w:hAnsi="Arial" w:cs="Arial"/>
        </w:rPr>
        <w:t xml:space="preserve"> a Deliberação Plenária do CAU/BR DPOBR nº 0092-08/2019, de 25 e 26/07/2019, </w:t>
      </w:r>
      <w:r w:rsidRPr="00FD3DF3">
        <w:rPr>
          <w:rFonts w:ascii="Arial" w:hAnsi="Arial" w:cs="Arial"/>
        </w:rPr>
        <w:t>a qual “dispõe sobre as justificativas de faltas e licenças de conselheiros às reuniões dos Conselhos de Arquitetura e Urbanismo e dá outras providências”</w:t>
      </w:r>
      <w:r>
        <w:rPr>
          <w:rFonts w:ascii="Arial" w:hAnsi="Arial" w:cs="Arial"/>
        </w:rPr>
        <w:t>;</w:t>
      </w:r>
    </w:p>
    <w:p w14:paraId="1B4AF342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2562FBAD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ED6623">
        <w:rPr>
          <w:rFonts w:ascii="Arial" w:hAnsi="Arial" w:cs="Arial"/>
          <w:caps/>
        </w:rPr>
        <w:t>Considerando</w:t>
      </w:r>
      <w:r>
        <w:rPr>
          <w:rFonts w:ascii="Arial" w:hAnsi="Arial" w:cs="Arial"/>
        </w:rPr>
        <w:t xml:space="preserve"> que a leitura conjugada dos </w:t>
      </w:r>
      <w:r w:rsidRPr="00FB371D">
        <w:rPr>
          <w:rFonts w:ascii="Arial" w:hAnsi="Arial" w:cs="Arial"/>
        </w:rPr>
        <w:t xml:space="preserve">artigos 36, </w:t>
      </w:r>
      <w:r w:rsidRPr="00FB371D">
        <w:rPr>
          <w:rFonts w:ascii="Arial" w:hAnsi="Arial" w:cs="Arial"/>
          <w:color w:val="000000"/>
        </w:rPr>
        <w:t>§ 2</w:t>
      </w:r>
      <w:r w:rsidRPr="00FB371D"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Fonts w:ascii="Arial" w:hAnsi="Arial" w:cs="Arial"/>
          <w:color w:val="000000"/>
        </w:rPr>
        <w:t xml:space="preserve">, III, da Lei nº 12.378/2010, </w:t>
      </w:r>
      <w:r w:rsidRPr="00FB371D">
        <w:rPr>
          <w:rFonts w:ascii="Arial" w:hAnsi="Arial" w:cs="Arial"/>
        </w:rPr>
        <w:t xml:space="preserve">22 </w:t>
      </w:r>
      <w:r>
        <w:rPr>
          <w:rFonts w:ascii="Arial" w:hAnsi="Arial" w:cs="Arial"/>
        </w:rPr>
        <w:t xml:space="preserve">e </w:t>
      </w:r>
      <w:r w:rsidRPr="003D3458">
        <w:rPr>
          <w:rFonts w:ascii="Arial" w:hAnsi="Arial" w:cs="Arial"/>
        </w:rPr>
        <w:t xml:space="preserve">29, XLVIII, </w:t>
      </w:r>
      <w:r w:rsidRPr="00FB371D">
        <w:rPr>
          <w:rFonts w:ascii="Arial" w:hAnsi="Arial" w:cs="Arial"/>
        </w:rPr>
        <w:t>do Regimento Interno do CAU/SC</w:t>
      </w:r>
      <w:r>
        <w:rPr>
          <w:rFonts w:ascii="Arial" w:hAnsi="Arial" w:cs="Arial"/>
        </w:rPr>
        <w:t xml:space="preserve"> repercute na conclusão de que a perda de mandato de conselheiro do CAU/SC, especialmente em caso de falta injustificada a número de reuniões em número superior ao permitido, deva ser precedida da instauração de processo administrativo, sendo necessário regulamentar o trâmite que este processo administrativo deve seguir;</w:t>
      </w:r>
    </w:p>
    <w:p w14:paraId="615DE760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6A822B4F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ED6623">
        <w:rPr>
          <w:rFonts w:ascii="Arial" w:hAnsi="Arial" w:cs="Arial"/>
          <w:caps/>
        </w:rPr>
        <w:t>Considerando</w:t>
      </w:r>
      <w:r>
        <w:rPr>
          <w:rFonts w:ascii="Arial" w:hAnsi="Arial" w:cs="Arial"/>
        </w:rPr>
        <w:t xml:space="preserve"> as Deliberações nº 77/2019 </w:t>
      </w:r>
      <w:r w:rsidRPr="001C394B">
        <w:rPr>
          <w:rFonts w:ascii="Arial" w:hAnsi="Arial" w:cs="Arial"/>
        </w:rPr>
        <w:t>e 90/2019 do Conselho Diretor do CAU/SC, adotadas respectivamente em 03/09/2019 e 01</w:t>
      </w:r>
      <w:r>
        <w:rPr>
          <w:rFonts w:ascii="Arial" w:hAnsi="Arial" w:cs="Arial"/>
        </w:rPr>
        <w:t xml:space="preserve">/10/2019, sendo que a primeira solicita a elaboração de minuta de </w:t>
      </w:r>
      <w:r w:rsidRPr="00777A14">
        <w:rPr>
          <w:rFonts w:ascii="Arial" w:hAnsi="Arial" w:cs="Arial"/>
        </w:rPr>
        <w:t>Portaria Normativa</w:t>
      </w:r>
      <w:r>
        <w:rPr>
          <w:rFonts w:ascii="Arial" w:hAnsi="Arial" w:cs="Arial"/>
        </w:rPr>
        <w:t xml:space="preserve"> regulamentando o processo administrativo a ser instaurado em caso de eventual constatação de indícios quanto à falta injustificada, por parte de conselheiro do CAU/SC, a reuniões do Conselho em número superior àquele previsto na legislação e no Regimento Interno, e, a segunda, aprova minuta de </w:t>
      </w:r>
      <w:r w:rsidRPr="00777A14">
        <w:rPr>
          <w:rFonts w:ascii="Arial" w:hAnsi="Arial" w:cs="Arial"/>
        </w:rPr>
        <w:t>Portaria Normativa</w:t>
      </w:r>
      <w:r>
        <w:rPr>
          <w:rFonts w:ascii="Arial" w:hAnsi="Arial" w:cs="Arial"/>
        </w:rPr>
        <w:t xml:space="preserve"> regulamentando o </w:t>
      </w:r>
      <w:r w:rsidRPr="00A03CBF">
        <w:rPr>
          <w:rFonts w:ascii="Arial" w:hAnsi="Arial" w:cs="Arial"/>
        </w:rPr>
        <w:t>processo administrativo a ser instaurado</w:t>
      </w:r>
      <w:r>
        <w:rPr>
          <w:rFonts w:ascii="Arial" w:hAnsi="Arial" w:cs="Arial"/>
        </w:rPr>
        <w:t xml:space="preserve"> previamente à perda de mandato de conselheiro;</w:t>
      </w:r>
    </w:p>
    <w:p w14:paraId="1EC462F2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6F14B14F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ED6623">
        <w:rPr>
          <w:rFonts w:ascii="Arial" w:hAnsi="Arial" w:cs="Arial"/>
          <w:caps/>
        </w:rPr>
        <w:lastRenderedPageBreak/>
        <w:t>Considerando</w:t>
      </w:r>
      <w:r>
        <w:rPr>
          <w:rFonts w:ascii="Arial" w:hAnsi="Arial" w:cs="Arial"/>
        </w:rPr>
        <w:t xml:space="preserve"> a Deliberação nº 426/2019 do Plenário do CAU/SC, de </w:t>
      </w:r>
      <w:r w:rsidRPr="001C394B">
        <w:rPr>
          <w:rFonts w:ascii="Arial" w:hAnsi="Arial" w:cs="Arial"/>
        </w:rPr>
        <w:t>18/10</w:t>
      </w:r>
      <w:r>
        <w:rPr>
          <w:rFonts w:ascii="Arial" w:hAnsi="Arial" w:cs="Arial"/>
        </w:rPr>
        <w:t xml:space="preserve">/2019, a qual aprova minuta de </w:t>
      </w:r>
      <w:r w:rsidRPr="00777A14">
        <w:rPr>
          <w:rFonts w:ascii="Arial" w:hAnsi="Arial" w:cs="Arial"/>
        </w:rPr>
        <w:t>Portaria Normativa</w:t>
      </w:r>
      <w:r>
        <w:rPr>
          <w:rFonts w:ascii="Arial" w:hAnsi="Arial" w:cs="Arial"/>
        </w:rPr>
        <w:t xml:space="preserve"> regulamentando o </w:t>
      </w:r>
      <w:r w:rsidRPr="00A03CBF">
        <w:rPr>
          <w:rFonts w:ascii="Arial" w:hAnsi="Arial" w:cs="Arial"/>
        </w:rPr>
        <w:t>processo administrativo a ser instaurado</w:t>
      </w:r>
      <w:r>
        <w:rPr>
          <w:rFonts w:ascii="Arial" w:hAnsi="Arial" w:cs="Arial"/>
        </w:rPr>
        <w:t xml:space="preserve"> previamente à perda de mandato de conselheiro;</w:t>
      </w:r>
    </w:p>
    <w:p w14:paraId="07E303E9" w14:textId="77777777" w:rsidR="00C164BA" w:rsidRDefault="00C164BA" w:rsidP="00C164BA">
      <w:pPr>
        <w:spacing w:after="0" w:line="360" w:lineRule="auto"/>
        <w:ind w:right="-285"/>
        <w:jc w:val="both"/>
        <w:rPr>
          <w:rFonts w:ascii="Arial" w:hAnsi="Arial" w:cs="Arial"/>
          <w:b/>
        </w:rPr>
      </w:pPr>
    </w:p>
    <w:p w14:paraId="2B19BDD0" w14:textId="77777777" w:rsidR="00C164BA" w:rsidRPr="006C5E54" w:rsidRDefault="00C164BA" w:rsidP="00C164BA">
      <w:pPr>
        <w:spacing w:after="0" w:line="360" w:lineRule="auto"/>
        <w:ind w:right="-285"/>
        <w:jc w:val="both"/>
        <w:rPr>
          <w:rFonts w:ascii="Arial" w:hAnsi="Arial" w:cs="Arial"/>
          <w:b/>
        </w:rPr>
      </w:pPr>
      <w:r w:rsidRPr="006C5E54">
        <w:rPr>
          <w:rFonts w:ascii="Arial" w:hAnsi="Arial" w:cs="Arial"/>
          <w:b/>
        </w:rPr>
        <w:t>RESOLVE:</w:t>
      </w:r>
    </w:p>
    <w:p w14:paraId="1593A8EF" w14:textId="77777777" w:rsidR="00C164BA" w:rsidRPr="006C5E54" w:rsidRDefault="00C164BA" w:rsidP="00C164BA">
      <w:pPr>
        <w:pStyle w:val="NormalWeb"/>
        <w:spacing w:beforeLines="0" w:afterLines="0" w:line="360" w:lineRule="auto"/>
        <w:ind w:right="-285"/>
        <w:jc w:val="both"/>
        <w:rPr>
          <w:rFonts w:ascii="Arial" w:hAnsi="Arial" w:cs="Arial"/>
          <w:bCs/>
          <w:sz w:val="22"/>
          <w:szCs w:val="22"/>
        </w:rPr>
      </w:pPr>
    </w:p>
    <w:p w14:paraId="5CC4A087" w14:textId="69E1A84D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6C5E54">
        <w:rPr>
          <w:rFonts w:ascii="Arial" w:hAnsi="Arial" w:cs="Arial"/>
          <w:b/>
        </w:rPr>
        <w:t>Art. 1</w:t>
      </w:r>
      <w:r w:rsidRPr="006C5E54">
        <w:rPr>
          <w:rFonts w:ascii="Arial" w:eastAsia="Arial" w:hAnsi="Arial" w:cs="Arial"/>
          <w:b/>
          <w:bCs/>
        </w:rPr>
        <w:t>º</w:t>
      </w:r>
      <w:r>
        <w:rPr>
          <w:rFonts w:ascii="Arial" w:hAnsi="Arial" w:cs="Arial"/>
          <w:b/>
        </w:rPr>
        <w:t xml:space="preserve"> -  </w:t>
      </w:r>
      <w:r w:rsidRPr="00BA0C5A">
        <w:rPr>
          <w:rFonts w:ascii="Arial" w:hAnsi="Arial" w:cs="Arial"/>
        </w:rPr>
        <w:t xml:space="preserve">Esta Portaria Normativa regulamenta e disciplina o processo administrativo a ser instaurado previamente à perda de mandato de conselheiro do Conselho de Arquitetura e Urbanismo de Santa Catarina na hipótese de este </w:t>
      </w:r>
      <w:r>
        <w:rPr>
          <w:rFonts w:ascii="Arial" w:hAnsi="Arial" w:cs="Arial"/>
          <w:color w:val="000000"/>
        </w:rPr>
        <w:t>sofrer sanção disciplinar,</w:t>
      </w:r>
      <w:r w:rsidRPr="00BA0C5A">
        <w:rPr>
          <w:rFonts w:ascii="Arial" w:hAnsi="Arial" w:cs="Arial"/>
          <w:color w:val="000000"/>
        </w:rPr>
        <w:t> ser condenado em decisão transitada em julgado por crime relacionado com o exercí</w:t>
      </w:r>
      <w:r>
        <w:rPr>
          <w:rFonts w:ascii="Arial" w:hAnsi="Arial" w:cs="Arial"/>
          <w:color w:val="000000"/>
        </w:rPr>
        <w:t xml:space="preserve">cio do mandato ou da profissão, </w:t>
      </w:r>
      <w:r w:rsidRPr="00BA0C5A">
        <w:rPr>
          <w:rFonts w:ascii="Arial" w:hAnsi="Arial" w:cs="Arial"/>
          <w:color w:val="000000"/>
        </w:rPr>
        <w:t>ou </w:t>
      </w:r>
      <w:r>
        <w:rPr>
          <w:rFonts w:ascii="Arial" w:hAnsi="Arial" w:cs="Arial"/>
          <w:color w:val="000000"/>
        </w:rPr>
        <w:t>se ausentar</w:t>
      </w:r>
      <w:r w:rsidRPr="00BA0C5A">
        <w:rPr>
          <w:rFonts w:ascii="Arial" w:hAnsi="Arial" w:cs="Arial"/>
          <w:color w:val="000000"/>
        </w:rPr>
        <w:t xml:space="preserve">, sem justificativa, a </w:t>
      </w:r>
      <w:r>
        <w:rPr>
          <w:rFonts w:ascii="Arial" w:hAnsi="Arial" w:cs="Arial"/>
          <w:color w:val="000000"/>
        </w:rPr>
        <w:t>0</w:t>
      </w:r>
      <w:r w:rsidRPr="00BA0C5A">
        <w:rPr>
          <w:rFonts w:ascii="Arial" w:hAnsi="Arial" w:cs="Arial"/>
          <w:color w:val="000000"/>
        </w:rPr>
        <w:t xml:space="preserve">3 (três) ou mais reuniões do Conselho, no período </w:t>
      </w:r>
      <w:r w:rsidRPr="00BA0C5A">
        <w:rPr>
          <w:rFonts w:ascii="Arial" w:hAnsi="Arial" w:cs="Arial"/>
        </w:rPr>
        <w:t>no período correspondente ao ano civil.</w:t>
      </w:r>
    </w:p>
    <w:p w14:paraId="7E4F54B9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44723CCF" w14:textId="77777777" w:rsidR="00C164BA" w:rsidRPr="005172B0" w:rsidRDefault="00C164BA" w:rsidP="00C164BA">
      <w:pPr>
        <w:spacing w:before="120" w:after="120" w:line="240" w:lineRule="auto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5172B0">
        <w:rPr>
          <w:rFonts w:ascii="Arial" w:hAnsi="Arial" w:cs="Arial"/>
          <w:b/>
          <w:bCs/>
          <w:sz w:val="24"/>
          <w:szCs w:val="24"/>
        </w:rPr>
        <w:t>CAPÍTULO I</w:t>
      </w:r>
    </w:p>
    <w:p w14:paraId="6D93B7EC" w14:textId="77777777" w:rsidR="00C164BA" w:rsidRPr="005172B0" w:rsidRDefault="00C164BA" w:rsidP="00C164BA">
      <w:pPr>
        <w:pStyle w:val="NormalWeb"/>
        <w:spacing w:beforeLines="0" w:before="120" w:afterLines="0" w:after="120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5172B0">
        <w:rPr>
          <w:rFonts w:ascii="Arial" w:hAnsi="Arial" w:cs="Arial"/>
          <w:b/>
          <w:bCs/>
          <w:sz w:val="24"/>
          <w:szCs w:val="24"/>
        </w:rPr>
        <w:t>DAS DISPOSIÇÕES GERAIS</w:t>
      </w:r>
    </w:p>
    <w:p w14:paraId="5703DA0F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49D15F12" w14:textId="3B9EBFB2" w:rsidR="00C164BA" w:rsidRPr="0084270D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</w:t>
      </w:r>
      <w:r w:rsidRPr="006C5E54">
        <w:rPr>
          <w:rFonts w:ascii="Arial" w:eastAsia="Arial" w:hAnsi="Arial" w:cs="Arial"/>
          <w:b/>
          <w:bCs/>
        </w:rPr>
        <w:t>º</w:t>
      </w:r>
      <w:r>
        <w:rPr>
          <w:rFonts w:ascii="Arial" w:hAnsi="Arial" w:cs="Arial"/>
          <w:b/>
        </w:rPr>
        <w:t xml:space="preserve"> - </w:t>
      </w:r>
      <w:r w:rsidRPr="0084270D">
        <w:rPr>
          <w:rFonts w:ascii="Arial" w:hAnsi="Arial" w:cs="Arial"/>
        </w:rPr>
        <w:t xml:space="preserve">O processo administrativo de perda de mandato será instaurado quando o CAU/SC tomar conhecimento, por meio de qualquer meio lícito, de que um conselheiro seu </w:t>
      </w:r>
      <w:r w:rsidRPr="0084270D">
        <w:rPr>
          <w:rFonts w:ascii="Arial" w:hAnsi="Arial" w:cs="Arial"/>
          <w:color w:val="000000"/>
        </w:rPr>
        <w:t xml:space="preserve">sofreu sanção disciplinar, foi condenado em decisão transitada em julgado por crime relacionado com o exercício do mandato ou da profissão ou existirem indícios de que se ausentou, sem justificativa, a 3 (três) ou mais reuniões do Conselho </w:t>
      </w:r>
      <w:r w:rsidRPr="0084270D">
        <w:rPr>
          <w:rFonts w:ascii="Arial" w:hAnsi="Arial" w:cs="Arial"/>
        </w:rPr>
        <w:t>no período correspondente ao ano civil.</w:t>
      </w:r>
    </w:p>
    <w:p w14:paraId="0039056B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b/>
        </w:rPr>
      </w:pPr>
    </w:p>
    <w:p w14:paraId="26917F1D" w14:textId="789376F1" w:rsidR="00C164BA" w:rsidRPr="0084270D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</w:t>
      </w:r>
      <w:r w:rsidRPr="006C5E54">
        <w:rPr>
          <w:rFonts w:ascii="Arial" w:eastAsia="Arial" w:hAnsi="Arial" w:cs="Arial"/>
          <w:b/>
          <w:bCs/>
        </w:rPr>
        <w:t>º</w:t>
      </w:r>
      <w:r>
        <w:rPr>
          <w:rFonts w:ascii="Arial" w:hAnsi="Arial" w:cs="Arial"/>
          <w:b/>
        </w:rPr>
        <w:t xml:space="preserve"> - </w:t>
      </w:r>
      <w:r w:rsidRPr="0084270D">
        <w:rPr>
          <w:rFonts w:ascii="Arial" w:hAnsi="Arial" w:cs="Arial"/>
        </w:rPr>
        <w:t>A Secretaria do CAU/SC, vinculada à Assessoria Especial da Presidência, é responsável pela instauração e pelo controle dos processos administrativos de perda de mandato, pelo que deverá ser imediatamente comunicada sempre que outro Setor ou alguma instância do Conselho tomar ciência das situações que ensejam a instauração do processo, na forma do “caput”.</w:t>
      </w:r>
    </w:p>
    <w:p w14:paraId="36C63994" w14:textId="77777777" w:rsidR="00C164BA" w:rsidRPr="0084270D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6D9BB3E9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570A2B">
        <w:rPr>
          <w:rFonts w:ascii="Arial" w:eastAsia="Times New Roman" w:hAnsi="Arial" w:cs="Arial"/>
          <w:lang w:eastAsia="pt-BR"/>
        </w:rPr>
        <w:t>§1º</w:t>
      </w:r>
      <w:r>
        <w:rPr>
          <w:rFonts w:ascii="Arial" w:eastAsia="Times New Roman" w:hAnsi="Arial" w:cs="Arial"/>
          <w:b/>
          <w:lang w:eastAsia="pt-BR"/>
        </w:rPr>
        <w:t xml:space="preserve"> </w:t>
      </w:r>
      <w:r w:rsidRPr="0084270D">
        <w:rPr>
          <w:rFonts w:ascii="Arial" w:hAnsi="Arial" w:cs="Arial"/>
        </w:rPr>
        <w:t>Tomando a Secretaria do CAU/SC conhecimento de alguma das situações que implicam na instauração do processo administrativo de perda de mandato, comunicará a Presidência do CAU/SC, para designação de um relator, dentre os conselheiros do CAU/SC, à exceção do conselheiro que for parte passiva.</w:t>
      </w:r>
    </w:p>
    <w:p w14:paraId="0951E6FC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26171668" w14:textId="77777777" w:rsidR="00C164BA" w:rsidRPr="0084270D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570A2B">
        <w:rPr>
          <w:rFonts w:ascii="Arial" w:eastAsia="Times New Roman" w:hAnsi="Arial" w:cs="Arial"/>
          <w:lang w:eastAsia="pt-BR"/>
        </w:rPr>
        <w:t>§2º</w:t>
      </w:r>
      <w:r>
        <w:rPr>
          <w:rFonts w:ascii="Arial" w:eastAsia="Times New Roman" w:hAnsi="Arial" w:cs="Arial"/>
          <w:b/>
          <w:lang w:eastAsia="pt-BR"/>
        </w:rPr>
        <w:t xml:space="preserve"> </w:t>
      </w:r>
      <w:r>
        <w:rPr>
          <w:rFonts w:ascii="Arial" w:hAnsi="Arial" w:cs="Arial"/>
        </w:rPr>
        <w:t>A Secretaria deverá anexar a esta comunicação os documentos que constituam provas ou indícios da pratica das situações que ensejam a instauração processual.</w:t>
      </w:r>
    </w:p>
    <w:p w14:paraId="5EC36AD9" w14:textId="77777777" w:rsidR="00C164BA" w:rsidRPr="0084270D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09E6E339" w14:textId="0ED8E10F" w:rsidR="00C164BA" w:rsidRPr="0084270D" w:rsidRDefault="006C09D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b/>
        </w:rPr>
        <w:t>Art. 4</w:t>
      </w:r>
      <w:r w:rsidRPr="006C5E54">
        <w:rPr>
          <w:rFonts w:ascii="Arial" w:eastAsia="Arial" w:hAnsi="Arial" w:cs="Arial"/>
          <w:b/>
          <w:bCs/>
        </w:rPr>
        <w:t>º</w:t>
      </w:r>
      <w:r>
        <w:rPr>
          <w:rFonts w:ascii="Arial" w:hAnsi="Arial" w:cs="Arial"/>
          <w:b/>
        </w:rPr>
        <w:t xml:space="preserve"> - </w:t>
      </w:r>
      <w:r w:rsidR="00C164BA" w:rsidRPr="0084270D">
        <w:rPr>
          <w:rFonts w:ascii="Arial" w:eastAsia="Times New Roman" w:hAnsi="Arial" w:cs="Arial"/>
          <w:lang w:eastAsia="pt-BR"/>
        </w:rPr>
        <w:t xml:space="preserve">No âmbito do processo administrativo de </w:t>
      </w:r>
      <w:r w:rsidR="00C164BA" w:rsidRPr="0084270D">
        <w:rPr>
          <w:rFonts w:ascii="Arial" w:hAnsi="Arial" w:cs="Arial"/>
        </w:rPr>
        <w:t>perda de mandato</w:t>
      </w:r>
      <w:r w:rsidR="00C164BA" w:rsidRPr="0084270D">
        <w:rPr>
          <w:rFonts w:ascii="Arial" w:eastAsia="Times New Roman" w:hAnsi="Arial" w:cs="Arial"/>
          <w:lang w:eastAsia="pt-BR"/>
        </w:rPr>
        <w:t xml:space="preserve"> será assegurado ao </w:t>
      </w:r>
      <w:r w:rsidR="00C164BA" w:rsidRPr="0084270D">
        <w:rPr>
          <w:rFonts w:ascii="Arial" w:hAnsi="Arial" w:cs="Arial"/>
        </w:rPr>
        <w:t>conselheiro que for parte passiva</w:t>
      </w:r>
      <w:r w:rsidR="00C164BA" w:rsidRPr="0084270D">
        <w:rPr>
          <w:rFonts w:ascii="Arial" w:eastAsia="Times New Roman" w:hAnsi="Arial" w:cs="Arial"/>
          <w:lang w:eastAsia="pt-BR"/>
        </w:rPr>
        <w:t xml:space="preserve"> o exercício dos direitos ao contraditório e à ampla defesa nos termos da lei.</w:t>
      </w:r>
    </w:p>
    <w:p w14:paraId="79A7B3C2" w14:textId="77777777" w:rsidR="00C164BA" w:rsidRPr="0084270D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pt-BR"/>
        </w:rPr>
      </w:pPr>
    </w:p>
    <w:p w14:paraId="31A80034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  <w:r w:rsidRPr="001C394B">
        <w:rPr>
          <w:rFonts w:ascii="Arial" w:eastAsia="Times New Roman" w:hAnsi="Arial" w:cs="Arial"/>
          <w:color w:val="000000"/>
          <w:lang w:eastAsia="pt-BR"/>
        </w:rPr>
        <w:t>Parágrafo único.</w:t>
      </w:r>
      <w:r w:rsidRPr="00564F5F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Pr="0084270D">
        <w:rPr>
          <w:rFonts w:ascii="Arial" w:hAnsi="Arial" w:cs="Arial"/>
        </w:rPr>
        <w:t>conselheiro que for parte passiva</w:t>
      </w:r>
      <w:r>
        <w:rPr>
          <w:rFonts w:ascii="Arial" w:eastAsia="Times New Roman" w:hAnsi="Arial" w:cs="Arial"/>
          <w:color w:val="000000"/>
          <w:lang w:eastAsia="pt-BR"/>
        </w:rPr>
        <w:t xml:space="preserve"> tem direito de, sem prejuízo de outros que lhe sejam assegurados:</w:t>
      </w:r>
    </w:p>
    <w:p w14:paraId="151CA5EE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716698A" w14:textId="4D82822C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I – </w:t>
      </w:r>
      <w:r w:rsidR="006C09DA" w:rsidRPr="0084270D">
        <w:rPr>
          <w:rFonts w:ascii="Arial" w:eastAsia="Times New Roman" w:hAnsi="Arial" w:cs="Arial"/>
          <w:color w:val="000000"/>
          <w:lang w:eastAsia="pt-BR"/>
        </w:rPr>
        <w:t>Formular</w:t>
      </w:r>
      <w:r w:rsidRPr="0084270D">
        <w:rPr>
          <w:rFonts w:ascii="Arial" w:eastAsia="Times New Roman" w:hAnsi="Arial" w:cs="Arial"/>
          <w:color w:val="000000"/>
          <w:lang w:eastAsia="pt-BR"/>
        </w:rPr>
        <w:t xml:space="preserve"> alegações e apresentar do</w:t>
      </w:r>
      <w:r>
        <w:rPr>
          <w:rFonts w:ascii="Arial" w:eastAsia="Times New Roman" w:hAnsi="Arial" w:cs="Arial"/>
          <w:color w:val="000000"/>
          <w:lang w:eastAsia="pt-BR"/>
        </w:rPr>
        <w:t xml:space="preserve">cumentos antes de emanada </w:t>
      </w:r>
      <w:r w:rsidRPr="0084270D">
        <w:rPr>
          <w:rFonts w:ascii="Arial" w:eastAsia="Times New Roman" w:hAnsi="Arial" w:cs="Arial"/>
          <w:color w:val="000000"/>
          <w:lang w:eastAsia="pt-BR"/>
        </w:rPr>
        <w:t>decisão, os quais serão objeto de consideração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01DB90F4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5F548E7F" w14:textId="0A62CD93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II – </w:t>
      </w:r>
      <w:r w:rsidR="006C09DA" w:rsidRPr="0084270D">
        <w:rPr>
          <w:rFonts w:ascii="Arial" w:eastAsia="Times New Roman" w:hAnsi="Arial" w:cs="Arial"/>
          <w:color w:val="000000"/>
          <w:lang w:eastAsia="pt-BR"/>
        </w:rPr>
        <w:t>Fazer-se</w:t>
      </w:r>
      <w:r w:rsidRPr="0084270D">
        <w:rPr>
          <w:rFonts w:ascii="Arial" w:eastAsia="Times New Roman" w:hAnsi="Arial" w:cs="Arial"/>
          <w:color w:val="000000"/>
          <w:lang w:eastAsia="pt-BR"/>
        </w:rPr>
        <w:t xml:space="preserve"> assistir, facultativamente, por advogado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49EB7E46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A580FA1" w14:textId="31260E45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III – </w:t>
      </w:r>
      <w:r w:rsidR="006C09DA">
        <w:rPr>
          <w:rFonts w:ascii="Arial" w:eastAsia="Times New Roman" w:hAnsi="Arial" w:cs="Arial"/>
          <w:color w:val="000000"/>
          <w:lang w:eastAsia="pt-BR"/>
        </w:rPr>
        <w:t>T</w:t>
      </w:r>
      <w:r w:rsidRPr="0084270D">
        <w:rPr>
          <w:rFonts w:ascii="Arial" w:eastAsia="Times New Roman" w:hAnsi="Arial" w:cs="Arial"/>
          <w:color w:val="000000"/>
          <w:lang w:eastAsia="pt-BR"/>
        </w:rPr>
        <w:t xml:space="preserve">er vista dos autos e </w:t>
      </w:r>
      <w:r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Pr="0084270D">
        <w:rPr>
          <w:rFonts w:ascii="Arial" w:eastAsia="Times New Roman" w:hAnsi="Arial" w:cs="Arial"/>
          <w:color w:val="000000"/>
          <w:lang w:eastAsia="pt-BR"/>
        </w:rPr>
        <w:t>obter cópias de documentos</w:t>
      </w:r>
      <w:r>
        <w:rPr>
          <w:rFonts w:ascii="Arial" w:eastAsia="Times New Roman" w:hAnsi="Arial" w:cs="Arial"/>
          <w:color w:val="000000"/>
          <w:lang w:eastAsia="pt-BR"/>
        </w:rPr>
        <w:t>, quando o solicitar</w:t>
      </w:r>
      <w:r w:rsidRPr="0084270D">
        <w:rPr>
          <w:rFonts w:ascii="Arial" w:eastAsia="Times New Roman" w:hAnsi="Arial" w:cs="Arial"/>
          <w:color w:val="000000"/>
          <w:lang w:eastAsia="pt-BR"/>
        </w:rPr>
        <w:t>;</w:t>
      </w:r>
    </w:p>
    <w:p w14:paraId="4F5C8946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2C0B30F3" w14:textId="01CE282B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IV – </w:t>
      </w:r>
      <w:r w:rsidR="006C09DA" w:rsidRPr="0084270D">
        <w:rPr>
          <w:rFonts w:ascii="Arial" w:eastAsia="Times New Roman" w:hAnsi="Arial" w:cs="Arial"/>
          <w:color w:val="000000"/>
          <w:lang w:eastAsia="pt-BR"/>
        </w:rPr>
        <w:t>Conhecer</w:t>
      </w:r>
      <w:r w:rsidRPr="0084270D">
        <w:rPr>
          <w:rFonts w:ascii="Arial" w:eastAsia="Times New Roman" w:hAnsi="Arial" w:cs="Arial"/>
          <w:color w:val="000000"/>
          <w:lang w:eastAsia="pt-BR"/>
        </w:rPr>
        <w:t xml:space="preserve"> as decisões proferidas</w:t>
      </w:r>
      <w:r>
        <w:rPr>
          <w:rFonts w:ascii="Arial" w:eastAsia="Times New Roman" w:hAnsi="Arial" w:cs="Arial"/>
          <w:color w:val="000000"/>
          <w:lang w:eastAsia="pt-BR"/>
        </w:rPr>
        <w:t xml:space="preserve"> no âmbito do processo.</w:t>
      </w:r>
    </w:p>
    <w:p w14:paraId="4461B10B" w14:textId="77777777" w:rsidR="00C164BA" w:rsidRPr="000015F8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2D1D9DF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77A028E9" w14:textId="77777777" w:rsidR="00C164BA" w:rsidRDefault="00C164BA" w:rsidP="00C164BA">
      <w:pPr>
        <w:pStyle w:val="NormalWeb"/>
        <w:spacing w:beforeLines="0" w:before="120" w:afterLines="0" w:after="120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5172B0">
        <w:rPr>
          <w:rFonts w:ascii="Arial" w:hAnsi="Arial" w:cs="Arial"/>
          <w:b/>
          <w:bCs/>
          <w:sz w:val="24"/>
          <w:szCs w:val="24"/>
        </w:rPr>
        <w:t>CAPÍTULO II</w:t>
      </w:r>
    </w:p>
    <w:p w14:paraId="564E57DF" w14:textId="77777777" w:rsidR="00C164BA" w:rsidRPr="005172B0" w:rsidRDefault="00C164BA" w:rsidP="00C164BA">
      <w:pPr>
        <w:pStyle w:val="NormalWeb"/>
        <w:spacing w:beforeLines="0" w:before="120" w:afterLines="0" w:after="120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 CARACTERIZAÇÃO DA FALTA INJUSTIFICADA</w:t>
      </w:r>
    </w:p>
    <w:p w14:paraId="168DEF24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b/>
        </w:rPr>
      </w:pPr>
    </w:p>
    <w:p w14:paraId="5E1BE57C" w14:textId="578B4616" w:rsidR="00C164BA" w:rsidRDefault="006C09D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5</w:t>
      </w:r>
      <w:r w:rsidRPr="006C5E54">
        <w:rPr>
          <w:rFonts w:ascii="Arial" w:eastAsia="Arial" w:hAnsi="Arial" w:cs="Arial"/>
          <w:b/>
          <w:bCs/>
        </w:rPr>
        <w:t>º</w:t>
      </w:r>
      <w:r>
        <w:rPr>
          <w:rFonts w:ascii="Arial" w:hAnsi="Arial" w:cs="Arial"/>
          <w:b/>
        </w:rPr>
        <w:t xml:space="preserve"> - </w:t>
      </w:r>
      <w:r w:rsidR="00C164BA">
        <w:rPr>
          <w:rFonts w:ascii="Arial" w:hAnsi="Arial" w:cs="Arial"/>
        </w:rPr>
        <w:t xml:space="preserve">Para fins da caracterização da ausência </w:t>
      </w:r>
      <w:r w:rsidR="00C164BA" w:rsidRPr="00BA0C5A">
        <w:rPr>
          <w:rFonts w:ascii="Arial" w:hAnsi="Arial" w:cs="Arial"/>
          <w:color w:val="000000"/>
        </w:rPr>
        <w:t xml:space="preserve">sem justificativa, a 3 (três) ou mais reuniões do Conselho, no período </w:t>
      </w:r>
      <w:r w:rsidR="00C164BA" w:rsidRPr="00BA0C5A">
        <w:rPr>
          <w:rFonts w:ascii="Arial" w:hAnsi="Arial" w:cs="Arial"/>
        </w:rPr>
        <w:t>no período correspondente ao ano civil</w:t>
      </w:r>
      <w:r w:rsidR="00C164BA">
        <w:rPr>
          <w:rFonts w:ascii="Arial" w:hAnsi="Arial" w:cs="Arial"/>
        </w:rPr>
        <w:t xml:space="preserve">, compreende-se enquanto “reuniões” </w:t>
      </w:r>
      <w:r w:rsidR="00C164BA" w:rsidRPr="00BF4AA3">
        <w:rPr>
          <w:rFonts w:ascii="Arial" w:hAnsi="Arial" w:cs="Arial"/>
        </w:rPr>
        <w:t xml:space="preserve">exclusivamente as reuniões </w:t>
      </w:r>
      <w:r w:rsidR="00C164BA">
        <w:rPr>
          <w:rFonts w:ascii="Arial" w:hAnsi="Arial" w:cs="Arial"/>
        </w:rPr>
        <w:t>do Plenário, do Conselho D</w:t>
      </w:r>
      <w:r w:rsidR="00C164BA" w:rsidRPr="00BF4AA3">
        <w:rPr>
          <w:rFonts w:ascii="Arial" w:hAnsi="Arial" w:cs="Arial"/>
        </w:rPr>
        <w:t xml:space="preserve">iretor, </w:t>
      </w:r>
      <w:r w:rsidR="00C164BA">
        <w:rPr>
          <w:rFonts w:ascii="Arial" w:hAnsi="Arial" w:cs="Arial"/>
        </w:rPr>
        <w:t>das Comissões Permanentes e T</w:t>
      </w:r>
      <w:r w:rsidR="00C164BA" w:rsidRPr="00BF4AA3">
        <w:rPr>
          <w:rFonts w:ascii="Arial" w:hAnsi="Arial" w:cs="Arial"/>
        </w:rPr>
        <w:t xml:space="preserve">emporárias e </w:t>
      </w:r>
      <w:r w:rsidR="00C164BA">
        <w:rPr>
          <w:rFonts w:ascii="Arial" w:hAnsi="Arial" w:cs="Arial"/>
        </w:rPr>
        <w:t xml:space="preserve">as </w:t>
      </w:r>
      <w:r w:rsidR="00C164BA" w:rsidRPr="00BF4AA3">
        <w:rPr>
          <w:rFonts w:ascii="Arial" w:hAnsi="Arial" w:cs="Arial"/>
        </w:rPr>
        <w:t>representações ou missões objeto de deliberação pelo CAU/SC</w:t>
      </w:r>
      <w:r w:rsidR="00C164BA">
        <w:rPr>
          <w:rFonts w:ascii="Arial" w:hAnsi="Arial" w:cs="Arial"/>
        </w:rPr>
        <w:t>.</w:t>
      </w:r>
    </w:p>
    <w:p w14:paraId="6F3FA2BB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7752D438" w14:textId="34D53971" w:rsidR="00C164BA" w:rsidRDefault="006C09DA" w:rsidP="00C164BA">
      <w:pPr>
        <w:spacing w:after="0" w:line="240" w:lineRule="auto"/>
        <w:ind w:righ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Art. 6</w:t>
      </w:r>
      <w:r w:rsidRPr="006C5E54">
        <w:rPr>
          <w:rFonts w:ascii="Arial" w:eastAsia="Arial" w:hAnsi="Arial" w:cs="Arial"/>
          <w:b/>
          <w:bCs/>
        </w:rPr>
        <w:t>º</w:t>
      </w:r>
      <w:r>
        <w:rPr>
          <w:rFonts w:ascii="Arial" w:hAnsi="Arial" w:cs="Arial"/>
          <w:b/>
        </w:rPr>
        <w:t xml:space="preserve"> - </w:t>
      </w:r>
      <w:r w:rsidR="00C164BA">
        <w:rPr>
          <w:rFonts w:ascii="Arial" w:hAnsi="Arial" w:cs="Arial"/>
        </w:rPr>
        <w:t xml:space="preserve">Regra geral, </w:t>
      </w:r>
      <w:r w:rsidR="00C164BA" w:rsidRPr="00CD6F01">
        <w:rPr>
          <w:rFonts w:ascii="Arial" w:hAnsi="Arial" w:cs="Arial"/>
          <w:bCs/>
        </w:rPr>
        <w:t>qualquer motivo, desde que apresentado em conformidade com os prazos e procedimentos previstos no Regimento Interno do CAU/SC e demais normas do CAU/SC ou do CAU/BR, é considerado uma justificativa válida</w:t>
      </w:r>
      <w:r w:rsidR="00C164BA">
        <w:rPr>
          <w:rFonts w:ascii="Arial" w:hAnsi="Arial" w:cs="Arial"/>
          <w:bCs/>
        </w:rPr>
        <w:t xml:space="preserve"> para fins da validação de uma falta.</w:t>
      </w:r>
    </w:p>
    <w:p w14:paraId="3FA464F3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bCs/>
        </w:rPr>
      </w:pPr>
    </w:p>
    <w:p w14:paraId="20C19AD1" w14:textId="77777777" w:rsidR="00C164BA" w:rsidRPr="00CD6F01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1C394B">
        <w:rPr>
          <w:rFonts w:ascii="Arial" w:hAnsi="Arial" w:cs="Arial"/>
        </w:rPr>
        <w:t>§1°</w:t>
      </w:r>
      <w:r>
        <w:rPr>
          <w:rFonts w:ascii="Arial" w:hAnsi="Arial" w:cs="Arial"/>
        </w:rPr>
        <w:t xml:space="preserve"> Se o conselheiro</w:t>
      </w:r>
      <w:r w:rsidRPr="00CD6F01">
        <w:rPr>
          <w:rFonts w:ascii="Arial" w:hAnsi="Arial" w:cs="Arial"/>
        </w:rPr>
        <w:t xml:space="preserve">, no prazo regimental, não se manifestar sobre sua participação em reunião para a qual foi regularmente convocado, lhe será atribuída falta não justificada. </w:t>
      </w:r>
    </w:p>
    <w:p w14:paraId="3E5D03EA" w14:textId="77777777" w:rsidR="00C164BA" w:rsidRPr="00CD6F01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bCs/>
        </w:rPr>
      </w:pPr>
    </w:p>
    <w:p w14:paraId="116C067F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bCs/>
        </w:rPr>
      </w:pPr>
      <w:r w:rsidRPr="001C394B">
        <w:rPr>
          <w:rFonts w:ascii="Arial" w:hAnsi="Arial" w:cs="Arial"/>
        </w:rPr>
        <w:t>§2°</w:t>
      </w:r>
      <w:r w:rsidRPr="00CD6F01">
        <w:rPr>
          <w:rFonts w:ascii="Arial" w:hAnsi="Arial" w:cs="Arial"/>
        </w:rPr>
        <w:t xml:space="preserve"> O Presidente do CAU/SC fica dispensado de apresentar justificativa escrita, relativamente às faltas às reuniões, quando essas forem motivadas pelas atribuições inerentes ao cargo.</w:t>
      </w:r>
    </w:p>
    <w:p w14:paraId="7841EB7C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bCs/>
        </w:rPr>
      </w:pPr>
    </w:p>
    <w:p w14:paraId="13F3DA7A" w14:textId="670FC0D9" w:rsidR="00C164BA" w:rsidRPr="00533DA2" w:rsidRDefault="006C09DA" w:rsidP="00C164BA">
      <w:pPr>
        <w:spacing w:after="0" w:line="240" w:lineRule="auto"/>
        <w:ind w:righ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Art. 7</w:t>
      </w:r>
      <w:r w:rsidRPr="006C5E54">
        <w:rPr>
          <w:rFonts w:ascii="Arial" w:eastAsia="Arial" w:hAnsi="Arial" w:cs="Arial"/>
          <w:b/>
          <w:bCs/>
        </w:rPr>
        <w:t>º</w:t>
      </w:r>
      <w:r>
        <w:rPr>
          <w:rFonts w:ascii="Arial" w:hAnsi="Arial" w:cs="Arial"/>
          <w:b/>
        </w:rPr>
        <w:t xml:space="preserve"> - </w:t>
      </w:r>
      <w:r w:rsidR="00C164BA" w:rsidRPr="00B371B8">
        <w:rPr>
          <w:rFonts w:ascii="Arial" w:hAnsi="Arial" w:cs="Arial"/>
          <w:bCs/>
        </w:rPr>
        <w:t xml:space="preserve">Na excepcionalidade de o conselheiro confirmar presença a uma reunião do CAU/SC e, após, não poder participar, aceitar-se-á enquanto motivos válidos para justificar a sua ausência, </w:t>
      </w:r>
      <w:r w:rsidR="00C164BA" w:rsidRPr="00B371B8">
        <w:rPr>
          <w:rFonts w:ascii="Arial" w:hAnsi="Arial" w:cs="Arial"/>
          <w:lang w:eastAsia="pt-BR"/>
        </w:rPr>
        <w:t xml:space="preserve">desde que comprovados por atestado médico ou respectivo documento legal: </w:t>
      </w:r>
    </w:p>
    <w:p w14:paraId="0D11397D" w14:textId="77777777" w:rsidR="00C164BA" w:rsidRPr="00533DA2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bCs/>
        </w:rPr>
      </w:pPr>
    </w:p>
    <w:p w14:paraId="68D7289B" w14:textId="04EF846D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  <w:r w:rsidRPr="00DE53C7">
        <w:rPr>
          <w:rFonts w:ascii="Arial" w:hAnsi="Arial" w:cs="Arial"/>
          <w:lang w:eastAsia="pt-BR"/>
        </w:rPr>
        <w:t xml:space="preserve">I – </w:t>
      </w:r>
      <w:r w:rsidR="006C09DA" w:rsidRPr="00CD6F01">
        <w:rPr>
          <w:rFonts w:ascii="Arial" w:hAnsi="Arial" w:cs="Arial"/>
          <w:lang w:eastAsia="pt-BR"/>
        </w:rPr>
        <w:t>Doença</w:t>
      </w:r>
      <w:r w:rsidRPr="00CD6F01">
        <w:rPr>
          <w:rFonts w:ascii="Arial" w:hAnsi="Arial" w:cs="Arial"/>
          <w:lang w:eastAsia="pt-BR"/>
        </w:rPr>
        <w:t xml:space="preserve">; </w:t>
      </w:r>
    </w:p>
    <w:p w14:paraId="213DA4FE" w14:textId="77777777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</w:p>
    <w:p w14:paraId="54EF6037" w14:textId="72388D4F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  <w:r w:rsidRPr="00DE53C7">
        <w:rPr>
          <w:rFonts w:ascii="Arial" w:hAnsi="Arial" w:cs="Arial"/>
          <w:lang w:eastAsia="pt-BR"/>
        </w:rPr>
        <w:t>II –</w:t>
      </w:r>
      <w:r w:rsidRPr="00CD6F01">
        <w:rPr>
          <w:rFonts w:ascii="Arial" w:hAnsi="Arial" w:cs="Arial"/>
          <w:lang w:eastAsia="pt-BR"/>
        </w:rPr>
        <w:t xml:space="preserve"> </w:t>
      </w:r>
      <w:r w:rsidR="006C09DA" w:rsidRPr="00CD6F01">
        <w:rPr>
          <w:rFonts w:ascii="Arial" w:hAnsi="Arial" w:cs="Arial"/>
          <w:lang w:eastAsia="pt-BR"/>
        </w:rPr>
        <w:t>Falecimento</w:t>
      </w:r>
      <w:r w:rsidRPr="00CD6F01">
        <w:rPr>
          <w:rFonts w:ascii="Arial" w:hAnsi="Arial" w:cs="Arial"/>
          <w:lang w:eastAsia="pt-BR"/>
        </w:rPr>
        <w:t xml:space="preserve"> de cônjuge, companheiro, ascendentes e descendentes, madrasta ou padrasto, enteados, menor sob guarda ou tutela e irmãos;</w:t>
      </w:r>
    </w:p>
    <w:p w14:paraId="7E4B03CE" w14:textId="77777777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</w:p>
    <w:p w14:paraId="1EDDF045" w14:textId="5B7E6F9D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  <w:r w:rsidRPr="00DE53C7">
        <w:rPr>
          <w:rFonts w:ascii="Arial" w:hAnsi="Arial" w:cs="Arial"/>
          <w:lang w:eastAsia="pt-BR"/>
        </w:rPr>
        <w:t xml:space="preserve">III – </w:t>
      </w:r>
      <w:r w:rsidR="006C09DA">
        <w:rPr>
          <w:rFonts w:ascii="Arial" w:hAnsi="Arial" w:cs="Arial"/>
          <w:lang w:eastAsia="pt-BR"/>
        </w:rPr>
        <w:t>D</w:t>
      </w:r>
      <w:r w:rsidRPr="00CD6F01">
        <w:rPr>
          <w:rFonts w:ascii="Arial" w:hAnsi="Arial" w:cs="Arial"/>
          <w:lang w:eastAsia="pt-BR"/>
        </w:rPr>
        <w:t xml:space="preserve">esempenho de </w:t>
      </w:r>
      <w:r w:rsidRPr="00DE53C7">
        <w:rPr>
          <w:rFonts w:ascii="Arial" w:hAnsi="Arial" w:cs="Arial"/>
          <w:lang w:eastAsia="pt-BR"/>
        </w:rPr>
        <w:t xml:space="preserve">representações e </w:t>
      </w:r>
      <w:r w:rsidRPr="00CD6F01">
        <w:rPr>
          <w:rFonts w:ascii="Arial" w:hAnsi="Arial" w:cs="Arial"/>
          <w:lang w:eastAsia="pt-BR"/>
        </w:rPr>
        <w:t>missões oficiais</w:t>
      </w:r>
      <w:r w:rsidRPr="00DE53C7">
        <w:rPr>
          <w:rFonts w:ascii="Arial" w:hAnsi="Arial" w:cs="Arial"/>
          <w:lang w:eastAsia="pt-BR"/>
        </w:rPr>
        <w:t xml:space="preserve"> do CAU/SC</w:t>
      </w:r>
      <w:r w:rsidRPr="00CD6F01">
        <w:rPr>
          <w:rFonts w:ascii="Arial" w:hAnsi="Arial" w:cs="Arial"/>
          <w:lang w:eastAsia="pt-BR"/>
        </w:rPr>
        <w:t xml:space="preserve">; </w:t>
      </w:r>
    </w:p>
    <w:p w14:paraId="4357596A" w14:textId="77777777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</w:p>
    <w:p w14:paraId="090E02E4" w14:textId="36324349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  <w:r w:rsidRPr="00DE53C7">
        <w:rPr>
          <w:rFonts w:ascii="Arial" w:hAnsi="Arial" w:cs="Arial"/>
          <w:lang w:eastAsia="pt-BR"/>
        </w:rPr>
        <w:t xml:space="preserve">IV – </w:t>
      </w:r>
      <w:r w:rsidR="006C09DA" w:rsidRPr="00DE53C7">
        <w:rPr>
          <w:rFonts w:ascii="Arial" w:hAnsi="Arial" w:cs="Arial"/>
          <w:lang w:eastAsia="pt-BR"/>
        </w:rPr>
        <w:t>Comparecimento</w:t>
      </w:r>
      <w:r w:rsidR="006C09DA">
        <w:rPr>
          <w:rFonts w:ascii="Arial" w:hAnsi="Arial" w:cs="Arial"/>
          <w:lang w:eastAsia="pt-BR"/>
        </w:rPr>
        <w:t xml:space="preserve"> à</w:t>
      </w:r>
      <w:r w:rsidRPr="00CD6F01">
        <w:rPr>
          <w:rFonts w:ascii="Arial" w:hAnsi="Arial" w:cs="Arial"/>
          <w:lang w:eastAsia="pt-BR"/>
        </w:rPr>
        <w:t xml:space="preserve"> audiência ou qualquer outra convocação feita por autoridade judiciária ou policial, pelo tempo em que a tarefa estiver sendo exercida; </w:t>
      </w:r>
    </w:p>
    <w:p w14:paraId="79918DF6" w14:textId="77777777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</w:p>
    <w:p w14:paraId="60000BDA" w14:textId="1D0821DE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  <w:r w:rsidRPr="00DE53C7">
        <w:rPr>
          <w:rFonts w:ascii="Arial" w:hAnsi="Arial" w:cs="Arial"/>
          <w:lang w:eastAsia="pt-BR"/>
        </w:rPr>
        <w:t xml:space="preserve">V – </w:t>
      </w:r>
      <w:r w:rsidR="006C09DA" w:rsidRPr="00CD6F01">
        <w:rPr>
          <w:rFonts w:ascii="Arial" w:hAnsi="Arial" w:cs="Arial"/>
          <w:lang w:eastAsia="pt-BR"/>
        </w:rPr>
        <w:t>Impedimento</w:t>
      </w:r>
      <w:r w:rsidRPr="00CD6F01">
        <w:rPr>
          <w:rFonts w:ascii="Arial" w:hAnsi="Arial" w:cs="Arial"/>
          <w:lang w:eastAsia="pt-BR"/>
        </w:rPr>
        <w:t xml:space="preserve"> de locomoção no trajeto até a sede do</w:t>
      </w:r>
      <w:r w:rsidRPr="00DE53C7">
        <w:rPr>
          <w:rFonts w:ascii="Arial" w:hAnsi="Arial" w:cs="Arial"/>
          <w:lang w:eastAsia="pt-BR"/>
        </w:rPr>
        <w:t xml:space="preserve"> CAU/SC</w:t>
      </w:r>
      <w:r w:rsidRPr="00CD6F01">
        <w:rPr>
          <w:rFonts w:ascii="Arial" w:hAnsi="Arial" w:cs="Arial"/>
          <w:lang w:eastAsia="pt-BR"/>
        </w:rPr>
        <w:t xml:space="preserve"> ou a</w:t>
      </w:r>
      <w:r w:rsidRPr="00DE53C7">
        <w:rPr>
          <w:rFonts w:ascii="Arial" w:hAnsi="Arial" w:cs="Arial"/>
          <w:lang w:eastAsia="pt-BR"/>
        </w:rPr>
        <w:t>o local onde ocorrer a reunião;</w:t>
      </w:r>
    </w:p>
    <w:p w14:paraId="7CD3A333" w14:textId="77777777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</w:p>
    <w:p w14:paraId="5E28E924" w14:textId="3C4490E7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  <w:r w:rsidRPr="00DE53C7">
        <w:rPr>
          <w:rFonts w:ascii="Arial" w:hAnsi="Arial" w:cs="Arial"/>
          <w:lang w:eastAsia="pt-BR"/>
        </w:rPr>
        <w:t xml:space="preserve">VI – </w:t>
      </w:r>
      <w:r w:rsidR="006C09DA" w:rsidRPr="00CD6F01">
        <w:rPr>
          <w:rFonts w:ascii="Arial" w:hAnsi="Arial" w:cs="Arial"/>
          <w:lang w:eastAsia="pt-BR"/>
        </w:rPr>
        <w:t>Caso</w:t>
      </w:r>
      <w:r w:rsidRPr="00CD6F01">
        <w:rPr>
          <w:rFonts w:ascii="Arial" w:hAnsi="Arial" w:cs="Arial"/>
          <w:lang w:eastAsia="pt-BR"/>
        </w:rPr>
        <w:t xml:space="preserve"> fortuito ou </w:t>
      </w:r>
      <w:r w:rsidRPr="00DE53C7">
        <w:rPr>
          <w:rFonts w:ascii="Arial" w:hAnsi="Arial" w:cs="Arial"/>
          <w:lang w:eastAsia="pt-BR"/>
        </w:rPr>
        <w:t>força maior, devidamente justifi</w:t>
      </w:r>
      <w:r w:rsidRPr="00CD6F01">
        <w:rPr>
          <w:rFonts w:ascii="Arial" w:hAnsi="Arial" w:cs="Arial"/>
          <w:lang w:eastAsia="pt-BR"/>
        </w:rPr>
        <w:t xml:space="preserve">cado. </w:t>
      </w:r>
    </w:p>
    <w:p w14:paraId="6284EF9B" w14:textId="77777777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</w:p>
    <w:p w14:paraId="20E8EBDF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1C394B">
        <w:rPr>
          <w:rFonts w:ascii="Arial" w:eastAsia="Times New Roman" w:hAnsi="Arial" w:cs="Arial"/>
          <w:color w:val="000000"/>
          <w:lang w:eastAsia="pt-BR"/>
        </w:rPr>
        <w:t>Parágrafo único.</w:t>
      </w:r>
      <w:r w:rsidRPr="00564F5F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</w:rPr>
        <w:t xml:space="preserve">Outros motivos afora os elencados neste artigo </w:t>
      </w:r>
      <w:r w:rsidRPr="00DE53C7">
        <w:rPr>
          <w:rFonts w:ascii="Arial" w:hAnsi="Arial" w:cs="Arial"/>
        </w:rPr>
        <w:t>serão apreciados e de</w:t>
      </w:r>
      <w:r>
        <w:rPr>
          <w:rFonts w:ascii="Arial" w:hAnsi="Arial" w:cs="Arial"/>
        </w:rPr>
        <w:t>liberados pelo Conselho Diretor</w:t>
      </w:r>
      <w:r w:rsidRPr="00DE53C7">
        <w:rPr>
          <w:rFonts w:ascii="Arial" w:hAnsi="Arial" w:cs="Arial"/>
        </w:rPr>
        <w:t>.</w:t>
      </w:r>
    </w:p>
    <w:p w14:paraId="22AD8655" w14:textId="77777777" w:rsidR="00C164BA" w:rsidRPr="00533DA2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760726D2" w14:textId="3AD76E96" w:rsidR="00C164BA" w:rsidRPr="00533DA2" w:rsidRDefault="006C09D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Art. 8</w:t>
      </w:r>
      <w:r w:rsidRPr="006C5E54">
        <w:rPr>
          <w:rFonts w:ascii="Arial" w:eastAsia="Arial" w:hAnsi="Arial" w:cs="Arial"/>
          <w:b/>
          <w:bCs/>
        </w:rPr>
        <w:t>º</w:t>
      </w:r>
      <w:r>
        <w:rPr>
          <w:rFonts w:ascii="Arial" w:hAnsi="Arial" w:cs="Arial"/>
          <w:b/>
        </w:rPr>
        <w:t xml:space="preserve"> - </w:t>
      </w:r>
      <w:r w:rsidR="00C164BA" w:rsidRPr="00533DA2">
        <w:rPr>
          <w:rFonts w:ascii="Arial" w:hAnsi="Arial" w:cs="Arial"/>
        </w:rPr>
        <w:t>Considerar-se-á atendida a exigência de comparecimento às reuniões</w:t>
      </w:r>
      <w:r w:rsidR="00C164BA">
        <w:rPr>
          <w:rFonts w:ascii="Arial" w:hAnsi="Arial" w:cs="Arial"/>
        </w:rPr>
        <w:t xml:space="preserve"> do CAU/SC</w:t>
      </w:r>
      <w:r w:rsidR="00C164BA" w:rsidRPr="00533DA2">
        <w:rPr>
          <w:rFonts w:ascii="Arial" w:hAnsi="Arial" w:cs="Arial"/>
        </w:rPr>
        <w:t xml:space="preserve">, objeto de convocação, a conjunção dos seguintes requisitos: </w:t>
      </w:r>
    </w:p>
    <w:p w14:paraId="0B692C1F" w14:textId="77777777" w:rsidR="00C164BA" w:rsidRPr="00533DA2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5CCE4F0B" w14:textId="77777777" w:rsidR="00C164BA" w:rsidRPr="00533DA2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  <w:r w:rsidRPr="00533DA2">
        <w:rPr>
          <w:rFonts w:ascii="Arial" w:hAnsi="Arial" w:cs="Arial"/>
        </w:rPr>
        <w:t xml:space="preserve">a) assinatura do conselheiro na lista de presença da reunião; e </w:t>
      </w:r>
    </w:p>
    <w:p w14:paraId="71BB3228" w14:textId="77777777" w:rsidR="00C164BA" w:rsidRPr="00533DA2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</w:p>
    <w:p w14:paraId="35802E94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533DA2">
        <w:rPr>
          <w:rFonts w:ascii="Arial" w:hAnsi="Arial" w:cs="Arial"/>
        </w:rPr>
        <w:t>b) participação do conselheiro nas discussões e deliberações das matérias.</w:t>
      </w:r>
    </w:p>
    <w:p w14:paraId="1187BBF6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1F4277D4" w14:textId="77777777" w:rsidR="00C164BA" w:rsidRPr="00794A2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  <w:r w:rsidRPr="001C394B">
        <w:rPr>
          <w:rFonts w:ascii="Arial" w:hAnsi="Arial" w:cs="Arial"/>
        </w:rPr>
        <w:t>§1°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 conselheiro que se atrasar para reunião ou tiver que se ausentar antes do horário previsto para o seu término, terá que justificar esta ausência segundo os seguintes motivos:</w:t>
      </w:r>
    </w:p>
    <w:p w14:paraId="53FBC0FA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</w:p>
    <w:p w14:paraId="7C27232A" w14:textId="00046403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  <w:r w:rsidRPr="00DE53C7">
        <w:rPr>
          <w:rFonts w:ascii="Arial" w:hAnsi="Arial" w:cs="Arial"/>
          <w:lang w:eastAsia="pt-BR"/>
        </w:rPr>
        <w:t xml:space="preserve">I – </w:t>
      </w:r>
      <w:r w:rsidR="000C648D" w:rsidRPr="00CD6F01">
        <w:rPr>
          <w:rFonts w:ascii="Arial" w:hAnsi="Arial" w:cs="Arial"/>
          <w:lang w:eastAsia="pt-BR"/>
        </w:rPr>
        <w:t>Doença</w:t>
      </w:r>
      <w:r w:rsidRPr="00CD6F01">
        <w:rPr>
          <w:rFonts w:ascii="Arial" w:hAnsi="Arial" w:cs="Arial"/>
          <w:lang w:eastAsia="pt-BR"/>
        </w:rPr>
        <w:t xml:space="preserve">; </w:t>
      </w:r>
    </w:p>
    <w:p w14:paraId="047CF520" w14:textId="77777777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</w:p>
    <w:p w14:paraId="48D491A2" w14:textId="3DEB3456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  <w:r w:rsidRPr="00DE53C7">
        <w:rPr>
          <w:rFonts w:ascii="Arial" w:hAnsi="Arial" w:cs="Arial"/>
          <w:lang w:eastAsia="pt-BR"/>
        </w:rPr>
        <w:t>II –</w:t>
      </w:r>
      <w:r w:rsidRPr="00CD6F01">
        <w:rPr>
          <w:rFonts w:ascii="Arial" w:hAnsi="Arial" w:cs="Arial"/>
          <w:lang w:eastAsia="pt-BR"/>
        </w:rPr>
        <w:t xml:space="preserve"> </w:t>
      </w:r>
      <w:r w:rsidR="000C648D" w:rsidRPr="00CD6F01">
        <w:rPr>
          <w:rFonts w:ascii="Arial" w:hAnsi="Arial" w:cs="Arial"/>
          <w:lang w:eastAsia="pt-BR"/>
        </w:rPr>
        <w:t>Falecimento</w:t>
      </w:r>
      <w:r w:rsidRPr="00CD6F01">
        <w:rPr>
          <w:rFonts w:ascii="Arial" w:hAnsi="Arial" w:cs="Arial"/>
          <w:lang w:eastAsia="pt-BR"/>
        </w:rPr>
        <w:t xml:space="preserve"> de cônjuge, companheiro, ascendentes e descendentes, madrasta ou padrasto, enteados, menor sob guarda ou tutela e irmãos;</w:t>
      </w:r>
    </w:p>
    <w:p w14:paraId="1DE3D8DB" w14:textId="77777777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</w:p>
    <w:p w14:paraId="49031DB4" w14:textId="32C93720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  <w:r w:rsidRPr="00DE53C7">
        <w:rPr>
          <w:rFonts w:ascii="Arial" w:hAnsi="Arial" w:cs="Arial"/>
          <w:lang w:eastAsia="pt-BR"/>
        </w:rPr>
        <w:t xml:space="preserve">III – </w:t>
      </w:r>
      <w:r w:rsidR="000C648D">
        <w:rPr>
          <w:rFonts w:ascii="Arial" w:hAnsi="Arial" w:cs="Arial"/>
          <w:lang w:eastAsia="pt-BR"/>
        </w:rPr>
        <w:t>D</w:t>
      </w:r>
      <w:r w:rsidRPr="00CD6F01">
        <w:rPr>
          <w:rFonts w:ascii="Arial" w:hAnsi="Arial" w:cs="Arial"/>
          <w:lang w:eastAsia="pt-BR"/>
        </w:rPr>
        <w:t xml:space="preserve">esempenho de </w:t>
      </w:r>
      <w:r w:rsidRPr="00DE53C7">
        <w:rPr>
          <w:rFonts w:ascii="Arial" w:hAnsi="Arial" w:cs="Arial"/>
          <w:lang w:eastAsia="pt-BR"/>
        </w:rPr>
        <w:t xml:space="preserve">representações e </w:t>
      </w:r>
      <w:r w:rsidRPr="00CD6F01">
        <w:rPr>
          <w:rFonts w:ascii="Arial" w:hAnsi="Arial" w:cs="Arial"/>
          <w:lang w:eastAsia="pt-BR"/>
        </w:rPr>
        <w:t>missões oficiais</w:t>
      </w:r>
      <w:r w:rsidRPr="00DE53C7">
        <w:rPr>
          <w:rFonts w:ascii="Arial" w:hAnsi="Arial" w:cs="Arial"/>
          <w:lang w:eastAsia="pt-BR"/>
        </w:rPr>
        <w:t xml:space="preserve"> do CAU/SC</w:t>
      </w:r>
      <w:r w:rsidRPr="00CD6F01">
        <w:rPr>
          <w:rFonts w:ascii="Arial" w:hAnsi="Arial" w:cs="Arial"/>
          <w:lang w:eastAsia="pt-BR"/>
        </w:rPr>
        <w:t xml:space="preserve">; </w:t>
      </w:r>
    </w:p>
    <w:p w14:paraId="17975B8F" w14:textId="77777777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</w:p>
    <w:p w14:paraId="24A03645" w14:textId="557C7B92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  <w:r w:rsidRPr="00DE53C7">
        <w:rPr>
          <w:rFonts w:ascii="Arial" w:hAnsi="Arial" w:cs="Arial"/>
          <w:lang w:eastAsia="pt-BR"/>
        </w:rPr>
        <w:t xml:space="preserve">IV – </w:t>
      </w:r>
      <w:r w:rsidR="000C648D" w:rsidRPr="00DE53C7">
        <w:rPr>
          <w:rFonts w:ascii="Arial" w:hAnsi="Arial" w:cs="Arial"/>
          <w:lang w:eastAsia="pt-BR"/>
        </w:rPr>
        <w:t>Comparecimento</w:t>
      </w:r>
      <w:r w:rsidRPr="00CD6F01">
        <w:rPr>
          <w:rFonts w:ascii="Arial" w:hAnsi="Arial" w:cs="Arial"/>
          <w:lang w:eastAsia="pt-BR"/>
        </w:rPr>
        <w:t xml:space="preserve"> a audiência ou qualquer outra convocação feita por autoridade judiciária ou policial, pelo tempo em que a tarefa estiver sendo exercida; </w:t>
      </w:r>
    </w:p>
    <w:p w14:paraId="314ECD2F" w14:textId="77777777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</w:p>
    <w:p w14:paraId="37224EEE" w14:textId="6CAB3A9B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  <w:r w:rsidRPr="00DE53C7">
        <w:rPr>
          <w:rFonts w:ascii="Arial" w:hAnsi="Arial" w:cs="Arial"/>
          <w:lang w:eastAsia="pt-BR"/>
        </w:rPr>
        <w:t xml:space="preserve">V – </w:t>
      </w:r>
      <w:r w:rsidR="000C648D" w:rsidRPr="00CD6F01">
        <w:rPr>
          <w:rFonts w:ascii="Arial" w:hAnsi="Arial" w:cs="Arial"/>
          <w:lang w:eastAsia="pt-BR"/>
        </w:rPr>
        <w:t>Impedimento</w:t>
      </w:r>
      <w:r w:rsidRPr="00CD6F01">
        <w:rPr>
          <w:rFonts w:ascii="Arial" w:hAnsi="Arial" w:cs="Arial"/>
          <w:lang w:eastAsia="pt-BR"/>
        </w:rPr>
        <w:t xml:space="preserve"> de locomoção no trajeto até a sede do</w:t>
      </w:r>
      <w:r w:rsidRPr="00DE53C7">
        <w:rPr>
          <w:rFonts w:ascii="Arial" w:hAnsi="Arial" w:cs="Arial"/>
          <w:lang w:eastAsia="pt-BR"/>
        </w:rPr>
        <w:t xml:space="preserve"> CAU/SC</w:t>
      </w:r>
      <w:r w:rsidRPr="00CD6F01">
        <w:rPr>
          <w:rFonts w:ascii="Arial" w:hAnsi="Arial" w:cs="Arial"/>
          <w:lang w:eastAsia="pt-BR"/>
        </w:rPr>
        <w:t xml:space="preserve"> ou a</w:t>
      </w:r>
      <w:r w:rsidRPr="00DE53C7">
        <w:rPr>
          <w:rFonts w:ascii="Arial" w:hAnsi="Arial" w:cs="Arial"/>
          <w:lang w:eastAsia="pt-BR"/>
        </w:rPr>
        <w:t>o local onde ocorrer a reunião;</w:t>
      </w:r>
    </w:p>
    <w:p w14:paraId="3A3AC58C" w14:textId="77777777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</w:p>
    <w:p w14:paraId="7BB95177" w14:textId="5587C49E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  <w:r w:rsidRPr="00DE53C7">
        <w:rPr>
          <w:rFonts w:ascii="Arial" w:hAnsi="Arial" w:cs="Arial"/>
          <w:lang w:eastAsia="pt-BR"/>
        </w:rPr>
        <w:t xml:space="preserve">VI – </w:t>
      </w:r>
      <w:r w:rsidR="000C648D" w:rsidRPr="00CD6F01">
        <w:rPr>
          <w:rFonts w:ascii="Arial" w:hAnsi="Arial" w:cs="Arial"/>
          <w:lang w:eastAsia="pt-BR"/>
        </w:rPr>
        <w:t>Caso</w:t>
      </w:r>
      <w:r w:rsidRPr="00CD6F01">
        <w:rPr>
          <w:rFonts w:ascii="Arial" w:hAnsi="Arial" w:cs="Arial"/>
          <w:lang w:eastAsia="pt-BR"/>
        </w:rPr>
        <w:t xml:space="preserve"> fortuito ou </w:t>
      </w:r>
      <w:r w:rsidRPr="00DE53C7">
        <w:rPr>
          <w:rFonts w:ascii="Arial" w:hAnsi="Arial" w:cs="Arial"/>
          <w:lang w:eastAsia="pt-BR"/>
        </w:rPr>
        <w:t>força maior, devidamente justifi</w:t>
      </w:r>
      <w:r w:rsidRPr="00CD6F01">
        <w:rPr>
          <w:rFonts w:ascii="Arial" w:hAnsi="Arial" w:cs="Arial"/>
          <w:lang w:eastAsia="pt-BR"/>
        </w:rPr>
        <w:t xml:space="preserve">cado. </w:t>
      </w:r>
    </w:p>
    <w:p w14:paraId="0F77389F" w14:textId="77777777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lang w:eastAsia="pt-BR"/>
        </w:rPr>
      </w:pPr>
    </w:p>
    <w:p w14:paraId="6BC3DEEF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1C394B">
        <w:rPr>
          <w:rFonts w:ascii="Arial" w:hAnsi="Arial" w:cs="Arial"/>
        </w:rPr>
        <w:t>§2°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Outros motivos afora os elencados neste artigo </w:t>
      </w:r>
      <w:r w:rsidRPr="00DE53C7">
        <w:rPr>
          <w:rFonts w:ascii="Arial" w:hAnsi="Arial" w:cs="Arial"/>
        </w:rPr>
        <w:t>serão apreciados e de</w:t>
      </w:r>
      <w:r>
        <w:rPr>
          <w:rFonts w:ascii="Arial" w:hAnsi="Arial" w:cs="Arial"/>
        </w:rPr>
        <w:t>liberados pelo Conselho Diretor.</w:t>
      </w:r>
    </w:p>
    <w:p w14:paraId="544C7959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14D8355C" w14:textId="77777777" w:rsidR="00C164BA" w:rsidRPr="00FD37EE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1C394B">
        <w:rPr>
          <w:rFonts w:ascii="Arial" w:hAnsi="Arial" w:cs="Arial"/>
        </w:rPr>
        <w:t>§3°</w:t>
      </w:r>
      <w:r>
        <w:rPr>
          <w:rFonts w:ascii="Arial" w:hAnsi="Arial" w:cs="Arial"/>
        </w:rPr>
        <w:t xml:space="preserve"> Não justificado o atraso ou saída antecipada nos termos desse artigo, considerar-se-á falta injustificada.</w:t>
      </w:r>
    </w:p>
    <w:p w14:paraId="4583BEB9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6A3890CD" w14:textId="77777777" w:rsidR="00C164BA" w:rsidRPr="00DE53C7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17180143" w14:textId="77777777" w:rsidR="00C164BA" w:rsidRDefault="00C164BA" w:rsidP="00C164BA">
      <w:pPr>
        <w:pStyle w:val="NormalWeb"/>
        <w:spacing w:beforeLines="0" w:before="120" w:afterLines="0" w:after="120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5172B0">
        <w:rPr>
          <w:rFonts w:ascii="Arial" w:hAnsi="Arial" w:cs="Arial"/>
          <w:b/>
          <w:bCs/>
          <w:sz w:val="24"/>
          <w:szCs w:val="24"/>
        </w:rPr>
        <w:t>CAPÍTULO II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0EF51353" w14:textId="77777777" w:rsidR="00C164BA" w:rsidRPr="005172B0" w:rsidRDefault="00C164BA" w:rsidP="00C164BA">
      <w:pPr>
        <w:pStyle w:val="NormalWeb"/>
        <w:spacing w:beforeLines="0" w:before="120" w:afterLines="0" w:after="120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 INSTRUÇÃO PROCESSUAL</w:t>
      </w:r>
    </w:p>
    <w:p w14:paraId="6AF32287" w14:textId="77777777" w:rsidR="00C164BA" w:rsidRPr="0005570E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0C808AE9" w14:textId="0689CBAE" w:rsidR="00C164BA" w:rsidRPr="0005570E" w:rsidRDefault="000C648D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9</w:t>
      </w:r>
      <w:r w:rsidRPr="006C5E54">
        <w:rPr>
          <w:rFonts w:ascii="Arial" w:eastAsia="Arial" w:hAnsi="Arial" w:cs="Arial"/>
          <w:b/>
          <w:bCs/>
        </w:rPr>
        <w:t>º</w:t>
      </w:r>
      <w:r>
        <w:rPr>
          <w:rFonts w:ascii="Arial" w:hAnsi="Arial" w:cs="Arial"/>
          <w:b/>
        </w:rPr>
        <w:t xml:space="preserve"> - </w:t>
      </w:r>
      <w:r w:rsidR="00C164BA" w:rsidRPr="0005570E">
        <w:rPr>
          <w:rFonts w:ascii="Arial" w:eastAsia="Times New Roman" w:hAnsi="Arial" w:cs="Arial"/>
          <w:lang w:eastAsia="pt-BR"/>
        </w:rPr>
        <w:t xml:space="preserve">Caberá ao relator do processo, com o auxílio administrativo da </w:t>
      </w:r>
      <w:r w:rsidR="00C164BA" w:rsidRPr="0005570E">
        <w:rPr>
          <w:rFonts w:ascii="Arial" w:hAnsi="Arial" w:cs="Arial"/>
        </w:rPr>
        <w:t>Secretaria do CAU/SC,</w:t>
      </w:r>
      <w:r w:rsidR="00C164BA">
        <w:rPr>
          <w:rFonts w:ascii="Arial" w:hAnsi="Arial" w:cs="Arial"/>
        </w:rPr>
        <w:t xml:space="preserve"> </w:t>
      </w:r>
      <w:r w:rsidR="00C164BA">
        <w:rPr>
          <w:rFonts w:ascii="Arial" w:hAnsi="Arial" w:cs="Arial"/>
          <w:color w:val="000000"/>
          <w:shd w:val="clear" w:color="auto" w:fill="FFFFFF"/>
        </w:rPr>
        <w:t>conduzir as atividades de instrução destinadas à produção das provas necessárias ao esclarecimento dos fatos e à formação da convicção.</w:t>
      </w:r>
    </w:p>
    <w:p w14:paraId="3A5DB57B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3808094C" w14:textId="7CED45F4" w:rsidR="00C164BA" w:rsidRDefault="000C648D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6C5E54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 xml:space="preserve">10 - </w:t>
      </w:r>
      <w:r w:rsidR="00C164BA">
        <w:rPr>
          <w:rFonts w:ascii="Arial" w:hAnsi="Arial" w:cs="Arial"/>
        </w:rPr>
        <w:t>O c</w:t>
      </w:r>
      <w:r w:rsidR="00C164BA" w:rsidRPr="0005570E">
        <w:rPr>
          <w:rFonts w:ascii="Arial" w:hAnsi="Arial" w:cs="Arial"/>
        </w:rPr>
        <w:t xml:space="preserve">onselheiro que </w:t>
      </w:r>
      <w:r w:rsidR="00C164BA">
        <w:rPr>
          <w:rFonts w:ascii="Arial" w:hAnsi="Arial" w:cs="Arial"/>
        </w:rPr>
        <w:t xml:space="preserve">supostamente tiver incidido em alguma das situações que ensejam a instauração do processo, na forma </w:t>
      </w:r>
      <w:r w:rsidR="00C164BA" w:rsidRPr="001C394B">
        <w:rPr>
          <w:rFonts w:ascii="Arial" w:hAnsi="Arial" w:cs="Arial"/>
        </w:rPr>
        <w:t>do art. 2º,</w:t>
      </w:r>
      <w:r w:rsidR="00C164BA">
        <w:rPr>
          <w:rFonts w:ascii="Arial" w:hAnsi="Arial" w:cs="Arial"/>
        </w:rPr>
        <w:t xml:space="preserve"> será notificado para apresentar defesa.</w:t>
      </w:r>
    </w:p>
    <w:p w14:paraId="27598BBE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3152B76A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pt-BR"/>
        </w:rPr>
      </w:pPr>
      <w:r w:rsidRPr="001C394B">
        <w:rPr>
          <w:rFonts w:ascii="Arial" w:eastAsia="Times New Roman" w:hAnsi="Arial" w:cs="Arial"/>
          <w:lang w:eastAsia="pt-BR"/>
        </w:rPr>
        <w:t>§1º</w:t>
      </w:r>
      <w:r w:rsidRPr="0005570E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Na notificação do conselheiro deverá constar:</w:t>
      </w:r>
    </w:p>
    <w:p w14:paraId="4D532A9C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pt-BR"/>
        </w:rPr>
      </w:pPr>
    </w:p>
    <w:p w14:paraId="0A9678FE" w14:textId="346138ED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I – </w:t>
      </w:r>
      <w:r w:rsidR="009566F8">
        <w:rPr>
          <w:rFonts w:ascii="Arial" w:eastAsia="Times New Roman" w:hAnsi="Arial" w:cs="Arial"/>
          <w:lang w:eastAsia="pt-BR"/>
        </w:rPr>
        <w:t>Indicação</w:t>
      </w:r>
      <w:r>
        <w:rPr>
          <w:rFonts w:ascii="Arial" w:eastAsia="Times New Roman" w:hAnsi="Arial" w:cs="Arial"/>
          <w:lang w:eastAsia="pt-BR"/>
        </w:rPr>
        <w:t xml:space="preserve"> clara dos fatos que lhe são imputados;</w:t>
      </w:r>
    </w:p>
    <w:p w14:paraId="49AC6557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pt-BR"/>
        </w:rPr>
      </w:pPr>
    </w:p>
    <w:p w14:paraId="75B895DD" w14:textId="5624020B" w:rsidR="00C164BA" w:rsidRPr="008D0C59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lang w:eastAsia="pt-BR"/>
        </w:rPr>
        <w:t>II –</w:t>
      </w:r>
      <w:r w:rsidRPr="008D0C59">
        <w:rPr>
          <w:rFonts w:ascii="Arial" w:eastAsia="Times New Roman" w:hAnsi="Arial" w:cs="Arial"/>
          <w:lang w:eastAsia="pt-BR"/>
        </w:rPr>
        <w:t xml:space="preserve"> </w:t>
      </w:r>
      <w:r w:rsidR="009566F8">
        <w:rPr>
          <w:rFonts w:ascii="Arial" w:eastAsia="Times New Roman" w:hAnsi="Arial" w:cs="Arial"/>
          <w:lang w:eastAsia="pt-BR"/>
        </w:rPr>
        <w:t>Indicação</w:t>
      </w:r>
      <w:r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hAnsi="Arial" w:cs="Arial"/>
        </w:rPr>
        <w:t xml:space="preserve">do </w:t>
      </w:r>
      <w:r w:rsidRPr="00D3760A">
        <w:rPr>
          <w:rFonts w:ascii="Arial" w:hAnsi="Arial" w:cs="Arial"/>
        </w:rPr>
        <w:t>prazo de 15 (quinze) dias úteis para</w:t>
      </w:r>
      <w:r>
        <w:rPr>
          <w:rFonts w:ascii="Arial" w:hAnsi="Arial" w:cs="Arial"/>
        </w:rPr>
        <w:t xml:space="preserve"> a apresentação da defesa, </w:t>
      </w:r>
      <w:r>
        <w:rPr>
          <w:rFonts w:ascii="Arial" w:eastAsia="Times New Roman" w:hAnsi="Arial" w:cs="Arial"/>
          <w:lang w:eastAsia="pt-BR"/>
        </w:rPr>
        <w:t xml:space="preserve">que </w:t>
      </w:r>
      <w:r>
        <w:rPr>
          <w:rFonts w:ascii="Arial" w:hAnsi="Arial" w:cs="Arial"/>
        </w:rPr>
        <w:t>poderá ser instruída c</w:t>
      </w:r>
      <w:r>
        <w:rPr>
          <w:rFonts w:ascii="Arial" w:hAnsi="Arial" w:cs="Arial"/>
          <w:color w:val="000000"/>
          <w:shd w:val="clear" w:color="auto" w:fill="FFFFFF"/>
        </w:rPr>
        <w:t xml:space="preserve">om documentos e conter a indicação de outras provas que o conselheiro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solicitar, de forma fundamentada, que sejam produzidas, como a tomada de seu depoimento pessoal ou a oitiva de testemunhas, até o máximo de 3 (três).</w:t>
      </w:r>
    </w:p>
    <w:p w14:paraId="455A48A1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33A12061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1C394B">
        <w:rPr>
          <w:rFonts w:ascii="Arial" w:eastAsia="Times New Roman" w:hAnsi="Arial" w:cs="Arial"/>
          <w:lang w:eastAsia="pt-BR"/>
        </w:rPr>
        <w:t>§ 2º</w:t>
      </w:r>
      <w:r>
        <w:rPr>
          <w:rFonts w:ascii="Arial" w:hAnsi="Arial" w:cs="Arial"/>
        </w:rPr>
        <w:t xml:space="preserve"> No caso de sanção disciplinar, a decisão proferida na esfera disciplinar em desfavor do conselheiro não será objeto de rediscussão. </w:t>
      </w:r>
    </w:p>
    <w:p w14:paraId="4764058D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6335C3AB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1C394B">
        <w:rPr>
          <w:rFonts w:ascii="Arial" w:hAnsi="Arial" w:cs="Arial"/>
        </w:rPr>
        <w:t>§ 3º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No caso de crime relacionado com o exercício do mandato ou da profissão, a sentença penal condenatória fará coisa julgada na esfera administrativa, razão pela qual não será objeto de rediscussão. </w:t>
      </w:r>
    </w:p>
    <w:p w14:paraId="20A061F9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lang w:eastAsia="pt-BR"/>
        </w:rPr>
      </w:pPr>
    </w:p>
    <w:p w14:paraId="43DB41AF" w14:textId="278AC4B1" w:rsidR="00C164BA" w:rsidRDefault="009566F8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6C5E54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 xml:space="preserve">11 - </w:t>
      </w:r>
      <w:r w:rsidR="00C164BA">
        <w:rPr>
          <w:rFonts w:ascii="Arial" w:hAnsi="Arial" w:cs="Arial"/>
        </w:rPr>
        <w:t>Recebida a defesa ou esgotado o prazo sem manifestação do conselheiro, caberá ao relator, mediante despacho, se manifestar caso repute necessária a produção de outras provas, ou caso tenha havido pedido expresso do conselheiro neste sentido, nos termos do</w:t>
      </w:r>
      <w:r w:rsidR="00C164BA" w:rsidRPr="000015F8">
        <w:rPr>
          <w:rFonts w:ascii="Arial" w:eastAsia="Times New Roman" w:hAnsi="Arial" w:cs="Arial"/>
          <w:lang w:eastAsia="pt-BR"/>
        </w:rPr>
        <w:t xml:space="preserve"> </w:t>
      </w:r>
      <w:r w:rsidR="00C164BA">
        <w:rPr>
          <w:rFonts w:ascii="Arial" w:eastAsia="Times New Roman" w:hAnsi="Arial" w:cs="Arial"/>
          <w:lang w:eastAsia="pt-BR"/>
        </w:rPr>
        <w:t>artigo 10</w:t>
      </w:r>
      <w:r w:rsidR="00C164BA" w:rsidRPr="000015F8">
        <w:rPr>
          <w:rFonts w:ascii="Arial" w:eastAsia="Times New Roman" w:hAnsi="Arial" w:cs="Arial"/>
          <w:lang w:eastAsia="pt-BR"/>
        </w:rPr>
        <w:t>,</w:t>
      </w:r>
      <w:r w:rsidR="00C164BA">
        <w:rPr>
          <w:rFonts w:ascii="Arial" w:eastAsia="Times New Roman" w:hAnsi="Arial" w:cs="Arial"/>
          <w:lang w:eastAsia="pt-BR"/>
        </w:rPr>
        <w:t xml:space="preserve"> §1º, II, </w:t>
      </w:r>
      <w:r w:rsidR="00C164BA" w:rsidRPr="000015F8">
        <w:rPr>
          <w:rFonts w:ascii="Arial" w:eastAsia="Times New Roman" w:hAnsi="Arial" w:cs="Arial"/>
          <w:lang w:eastAsia="pt-BR"/>
        </w:rPr>
        <w:t>para deferi-las ou indeferi-las de forma fundamentada</w:t>
      </w:r>
      <w:r w:rsidR="00C164BA" w:rsidRPr="000015F8">
        <w:rPr>
          <w:rFonts w:ascii="Arial" w:hAnsi="Arial" w:cs="Arial"/>
        </w:rPr>
        <w:t>.</w:t>
      </w:r>
    </w:p>
    <w:p w14:paraId="4D73A134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67FC1E6E" w14:textId="77777777" w:rsidR="00C164BA" w:rsidRPr="00D3760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pt-BR"/>
        </w:rPr>
      </w:pPr>
      <w:r w:rsidRPr="001C394B">
        <w:rPr>
          <w:rFonts w:ascii="Arial" w:eastAsia="Times New Roman" w:hAnsi="Arial" w:cs="Arial"/>
          <w:lang w:eastAsia="pt-BR"/>
        </w:rPr>
        <w:t>Parágrafo único.</w:t>
      </w:r>
      <w:r w:rsidRPr="00D3760A">
        <w:rPr>
          <w:rFonts w:ascii="Arial" w:eastAsia="Times New Roman" w:hAnsi="Arial" w:cs="Arial"/>
          <w:lang w:eastAsia="pt-BR"/>
        </w:rPr>
        <w:t xml:space="preserve"> Decorrido o prazo de defesa, sem manifestação da parte, a Secretaria certificará o ocorrido no processo.</w:t>
      </w:r>
    </w:p>
    <w:p w14:paraId="4E285A4C" w14:textId="77777777" w:rsidR="00C164BA" w:rsidRPr="001C394B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highlight w:val="cyan"/>
        </w:rPr>
      </w:pPr>
    </w:p>
    <w:p w14:paraId="7D1CE481" w14:textId="4657B633" w:rsidR="00C164BA" w:rsidRPr="00F634D1" w:rsidRDefault="009566F8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pt-BR"/>
        </w:rPr>
      </w:pPr>
      <w:r w:rsidRPr="006C5E54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 xml:space="preserve">12 - </w:t>
      </w:r>
      <w:r w:rsidR="00C164BA" w:rsidRPr="00D3760A">
        <w:rPr>
          <w:rFonts w:ascii="Arial" w:eastAsia="Times New Roman" w:hAnsi="Arial" w:cs="Arial"/>
          <w:lang w:eastAsia="pt-BR"/>
        </w:rPr>
        <w:t xml:space="preserve">Encerrada a fase de instrução processual, na forma do </w:t>
      </w:r>
      <w:r w:rsidR="00C164BA" w:rsidRPr="002C5C59">
        <w:rPr>
          <w:rFonts w:ascii="Arial" w:eastAsia="Times New Roman" w:hAnsi="Arial" w:cs="Arial"/>
          <w:lang w:eastAsia="pt-BR"/>
        </w:rPr>
        <w:t>art. 11,</w:t>
      </w:r>
      <w:r w:rsidR="00C164BA" w:rsidRPr="00D3760A">
        <w:rPr>
          <w:rFonts w:ascii="Arial" w:eastAsia="Times New Roman" w:hAnsi="Arial" w:cs="Arial"/>
          <w:lang w:eastAsia="pt-BR"/>
        </w:rPr>
        <w:t xml:space="preserve"> o relator proferirá relatório e voto fundamentado </w:t>
      </w:r>
      <w:r w:rsidR="00C164BA" w:rsidRPr="00D3760A">
        <w:rPr>
          <w:rFonts w:ascii="Arial" w:hAnsi="Arial" w:cs="Arial"/>
        </w:rPr>
        <w:t>para apresentação ao Plenário</w:t>
      </w:r>
      <w:r w:rsidR="00C164BA" w:rsidRPr="00D3760A">
        <w:rPr>
          <w:rFonts w:ascii="Arial" w:hAnsi="Arial" w:cs="Arial"/>
          <w:color w:val="000000"/>
          <w:shd w:val="clear" w:color="auto" w:fill="FFFFFF"/>
        </w:rPr>
        <w:t>, votando, de forma motivada, pela perda ou não do mandato do conselheiro</w:t>
      </w:r>
      <w:r w:rsidR="00C164BA" w:rsidRPr="00D3760A">
        <w:rPr>
          <w:rFonts w:ascii="Arial" w:eastAsia="Times New Roman" w:hAnsi="Arial" w:cs="Arial"/>
          <w:lang w:eastAsia="pt-BR"/>
        </w:rPr>
        <w:t>.</w:t>
      </w:r>
      <w:r w:rsidR="00C164BA">
        <w:rPr>
          <w:rFonts w:ascii="Arial" w:eastAsia="Times New Roman" w:hAnsi="Arial" w:cs="Arial"/>
          <w:lang w:eastAsia="pt-BR"/>
        </w:rPr>
        <w:t xml:space="preserve"> </w:t>
      </w:r>
    </w:p>
    <w:p w14:paraId="58773354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lang w:eastAsia="pt-BR"/>
        </w:rPr>
      </w:pPr>
    </w:p>
    <w:p w14:paraId="6FF91121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pt-BR"/>
        </w:rPr>
      </w:pPr>
      <w:r w:rsidRPr="001C394B">
        <w:rPr>
          <w:rFonts w:ascii="Arial" w:eastAsia="Times New Roman" w:hAnsi="Arial" w:cs="Arial"/>
          <w:lang w:eastAsia="pt-BR"/>
        </w:rPr>
        <w:t>§ 1º</w:t>
      </w:r>
      <w:r>
        <w:rPr>
          <w:rFonts w:ascii="Arial" w:eastAsia="Times New Roman" w:hAnsi="Arial" w:cs="Arial"/>
          <w:lang w:eastAsia="pt-BR"/>
        </w:rPr>
        <w:t xml:space="preserve"> O relatório e v</w:t>
      </w:r>
      <w:r w:rsidRPr="00D3760A">
        <w:rPr>
          <w:rFonts w:ascii="Arial" w:eastAsia="Times New Roman" w:hAnsi="Arial" w:cs="Arial"/>
          <w:lang w:eastAsia="pt-BR"/>
        </w:rPr>
        <w:t xml:space="preserve">oto deverá ser encaminhado à Secretaria </w:t>
      </w:r>
      <w:r w:rsidRPr="00D3760A">
        <w:rPr>
          <w:rFonts w:ascii="Arial" w:hAnsi="Arial" w:cs="Arial"/>
        </w:rPr>
        <w:t>dentro do prazo de 15 (quinze) dias a contar</w:t>
      </w:r>
      <w:r>
        <w:rPr>
          <w:rFonts w:ascii="Arial" w:hAnsi="Arial" w:cs="Arial"/>
        </w:rPr>
        <w:t xml:space="preserve"> do término da instrução processual, na forma do “caput” deste artigo, prorrogável de forma fundamentada.</w:t>
      </w:r>
    </w:p>
    <w:p w14:paraId="4113033E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lang w:eastAsia="pt-BR"/>
        </w:rPr>
      </w:pPr>
    </w:p>
    <w:p w14:paraId="11703CDD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pt-BR"/>
        </w:rPr>
      </w:pPr>
      <w:r w:rsidRPr="001C394B">
        <w:rPr>
          <w:rFonts w:ascii="Arial" w:eastAsia="Times New Roman" w:hAnsi="Arial" w:cs="Arial"/>
          <w:lang w:eastAsia="pt-BR"/>
        </w:rPr>
        <w:t>§ 2º</w:t>
      </w:r>
      <w:r>
        <w:rPr>
          <w:rFonts w:ascii="Arial" w:eastAsia="Times New Roman" w:hAnsi="Arial" w:cs="Arial"/>
          <w:lang w:eastAsia="pt-BR"/>
        </w:rPr>
        <w:t xml:space="preserve"> O relatório e voto deverá ser </w:t>
      </w:r>
      <w:r>
        <w:rPr>
          <w:rFonts w:ascii="Arial" w:hAnsi="Arial" w:cs="Arial"/>
          <w:color w:val="000000"/>
          <w:shd w:val="clear" w:color="auto" w:fill="FFFFFF"/>
        </w:rPr>
        <w:t>disponibilizado pela Secretaria a todos os conselheiros, juntamente com os demais documentos que instruírem a pauta da reunião plenária seguinte, com a antecedência mínima regimental.</w:t>
      </w:r>
    </w:p>
    <w:p w14:paraId="19DBADE0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1BAA17B6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u w:val="single"/>
        </w:rPr>
      </w:pPr>
    </w:p>
    <w:p w14:paraId="675C5078" w14:textId="77777777" w:rsidR="00C164BA" w:rsidRPr="00852A30" w:rsidRDefault="00C164BA" w:rsidP="00C164BA">
      <w:pPr>
        <w:pStyle w:val="NormalWeb"/>
        <w:spacing w:beforeLines="0" w:afterLines="0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852A30">
        <w:rPr>
          <w:rFonts w:ascii="Arial" w:hAnsi="Arial" w:cs="Arial"/>
          <w:b/>
          <w:bCs/>
          <w:sz w:val="24"/>
          <w:szCs w:val="24"/>
        </w:rPr>
        <w:t>CAPÍTULO IV</w:t>
      </w:r>
    </w:p>
    <w:p w14:paraId="5B880401" w14:textId="77777777" w:rsidR="00C164BA" w:rsidRPr="003834A3" w:rsidRDefault="00C164BA" w:rsidP="00C164BA">
      <w:pPr>
        <w:pStyle w:val="NormalWeb"/>
        <w:spacing w:beforeLines="0" w:afterLines="0"/>
        <w:ind w:right="-285"/>
        <w:jc w:val="center"/>
        <w:rPr>
          <w:rStyle w:val="Forte"/>
          <w:rFonts w:ascii="Arial" w:hAnsi="Arial" w:cs="Arial"/>
          <w:sz w:val="22"/>
          <w:szCs w:val="22"/>
        </w:rPr>
      </w:pPr>
      <w:r w:rsidRPr="00852A30"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  <w:t>DO JULGAMENTO DO PROCESSO PELO PLENÁRIO</w:t>
      </w:r>
      <w:r w:rsidRPr="003834A3"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0C0E703C" w14:textId="77777777" w:rsidR="00C164BA" w:rsidRPr="003834A3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b/>
        </w:rPr>
      </w:pPr>
    </w:p>
    <w:p w14:paraId="20F4676B" w14:textId="418CC1F5" w:rsidR="00C164BA" w:rsidRDefault="009566F8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6C5E54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 xml:space="preserve">13 - </w:t>
      </w:r>
      <w:r w:rsidR="00C164BA" w:rsidRPr="003834A3">
        <w:rPr>
          <w:rFonts w:ascii="Arial" w:eastAsia="Times New Roman" w:hAnsi="Arial" w:cs="Arial"/>
          <w:lang w:eastAsia="pt-BR"/>
        </w:rPr>
        <w:t xml:space="preserve">Compete ao Plenário do CAU/SC decidir, em primeira instância, os </w:t>
      </w:r>
      <w:r w:rsidR="00C164BA" w:rsidRPr="003834A3">
        <w:rPr>
          <w:rFonts w:ascii="Arial" w:hAnsi="Arial" w:cs="Arial"/>
        </w:rPr>
        <w:t>processos administrativos de perda de mandato,</w:t>
      </w:r>
      <w:r w:rsidR="00C164BA" w:rsidRPr="003834A3">
        <w:rPr>
          <w:rFonts w:ascii="Arial" w:hAnsi="Arial" w:cs="Arial"/>
          <w:color w:val="000000"/>
          <w:shd w:val="clear" w:color="auto" w:fill="FFFFFF"/>
        </w:rPr>
        <w:t> mediante apreciação do relatório e voto fundamentado apresentado pelo relator</w:t>
      </w:r>
      <w:r w:rsidR="00C164BA" w:rsidRPr="003834A3">
        <w:rPr>
          <w:rFonts w:ascii="Arial" w:hAnsi="Arial" w:cs="Arial"/>
        </w:rPr>
        <w:t xml:space="preserve">. </w:t>
      </w:r>
    </w:p>
    <w:p w14:paraId="5B30417F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654D85DE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color w:val="000000"/>
          <w:shd w:val="clear" w:color="auto" w:fill="FFFFFF"/>
        </w:rPr>
      </w:pPr>
      <w:r w:rsidRPr="001C394B">
        <w:rPr>
          <w:rFonts w:ascii="Arial" w:eastAsia="Times New Roman" w:hAnsi="Arial" w:cs="Arial"/>
          <w:lang w:eastAsia="pt-BR"/>
        </w:rPr>
        <w:t>§1º</w:t>
      </w:r>
      <w:r>
        <w:rPr>
          <w:rFonts w:ascii="Arial" w:eastAsia="Times New Roman" w:hAnsi="Arial" w:cs="Arial"/>
          <w:lang w:eastAsia="pt-BR"/>
        </w:rPr>
        <w:t xml:space="preserve"> Antes do início do julgamento, o</w:t>
      </w:r>
      <w:r>
        <w:rPr>
          <w:rFonts w:ascii="Arial" w:hAnsi="Arial" w:cs="Arial"/>
          <w:color w:val="000000"/>
          <w:shd w:val="clear" w:color="auto" w:fill="FFFFFF"/>
        </w:rPr>
        <w:t xml:space="preserve"> presidente deverá questionar o Plenário quanto à existência</w:t>
      </w:r>
      <w:r>
        <w:rPr>
          <w:rFonts w:ascii="Arial" w:eastAsia="Times New Roman" w:hAnsi="Arial" w:cs="Arial"/>
          <w:lang w:eastAsia="pt-BR"/>
        </w:rPr>
        <w:t xml:space="preserve"> de </w:t>
      </w:r>
      <w:r>
        <w:rPr>
          <w:rFonts w:ascii="Arial" w:hAnsi="Arial" w:cs="Arial"/>
          <w:color w:val="000000"/>
          <w:shd w:val="clear" w:color="auto" w:fill="FFFFFF"/>
        </w:rPr>
        <w:t>impedimento ou suspeição dos conselheiros.</w:t>
      </w:r>
    </w:p>
    <w:p w14:paraId="6A158298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63FDF1A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color w:val="000000"/>
          <w:shd w:val="clear" w:color="auto" w:fill="FFFFFF"/>
        </w:rPr>
      </w:pPr>
      <w:r w:rsidRPr="001C394B">
        <w:rPr>
          <w:rFonts w:ascii="Arial" w:hAnsi="Arial" w:cs="Arial"/>
          <w:color w:val="000000"/>
          <w:shd w:val="clear" w:color="auto" w:fill="FFFFFF"/>
        </w:rPr>
        <w:t>§2°</w:t>
      </w:r>
      <w:r>
        <w:rPr>
          <w:rFonts w:ascii="Arial" w:hAnsi="Arial" w:cs="Arial"/>
          <w:color w:val="000000"/>
          <w:shd w:val="clear" w:color="auto" w:fill="FFFFFF"/>
        </w:rPr>
        <w:t xml:space="preserve"> O conselheiro que for parte passiva e seu procurador, quando constituído, poderão acompanhar a sessão de julgamento, com direito a voz por até 10 (dez) minutos, incluído, nesse prazo, a manifestação tanto da parte quanto do seu procurador.</w:t>
      </w:r>
    </w:p>
    <w:p w14:paraId="6B5ED923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0BCF4C0" w14:textId="593C7C8A" w:rsidR="00C164BA" w:rsidRDefault="009566F8" w:rsidP="00C164BA">
      <w:pPr>
        <w:spacing w:after="0" w:line="240" w:lineRule="auto"/>
        <w:ind w:right="-284"/>
        <w:jc w:val="both"/>
        <w:rPr>
          <w:rFonts w:ascii="Arial" w:hAnsi="Arial" w:cs="Arial"/>
          <w:color w:val="000000"/>
          <w:shd w:val="clear" w:color="auto" w:fill="FFFFFF"/>
        </w:rPr>
      </w:pPr>
      <w:r w:rsidRPr="006C5E54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 xml:space="preserve">14 - </w:t>
      </w:r>
      <w:r w:rsidR="00C164BA">
        <w:rPr>
          <w:rFonts w:ascii="Arial" w:eastAsia="Times New Roman" w:hAnsi="Arial" w:cs="Arial"/>
          <w:color w:val="000000"/>
          <w:lang w:eastAsia="pt-BR"/>
        </w:rPr>
        <w:t>O Plenário do CAU/SC</w:t>
      </w:r>
      <w:r w:rsidR="00C164BA" w:rsidRPr="00564F5F">
        <w:rPr>
          <w:rFonts w:ascii="Arial" w:eastAsia="Times New Roman" w:hAnsi="Arial" w:cs="Arial"/>
          <w:color w:val="000000"/>
          <w:lang w:eastAsia="pt-BR"/>
        </w:rPr>
        <w:t xml:space="preserve"> deverá julgar o processo no prazo de até 60 (sessenta) dias, contados da data do recebimento do relatório e voto fundamentado, excluído o prazo regimental do pedido de vista.</w:t>
      </w:r>
    </w:p>
    <w:p w14:paraId="5C0625EB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2E97CBD" w14:textId="67E57929" w:rsidR="00C164BA" w:rsidRDefault="009566F8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  <w:r w:rsidRPr="006C5E54">
        <w:rPr>
          <w:rFonts w:ascii="Arial" w:hAnsi="Arial" w:cs="Arial"/>
          <w:b/>
        </w:rPr>
        <w:lastRenderedPageBreak/>
        <w:t xml:space="preserve">Art. </w:t>
      </w:r>
      <w:r>
        <w:rPr>
          <w:rFonts w:ascii="Arial" w:hAnsi="Arial" w:cs="Arial"/>
          <w:b/>
        </w:rPr>
        <w:t xml:space="preserve">15 - </w:t>
      </w:r>
      <w:r w:rsidR="00C164BA">
        <w:rPr>
          <w:rFonts w:ascii="Arial" w:eastAsia="Times New Roman" w:hAnsi="Arial" w:cs="Arial"/>
          <w:color w:val="000000"/>
          <w:lang w:eastAsia="pt-BR"/>
        </w:rPr>
        <w:t xml:space="preserve">O conselheiro </w:t>
      </w:r>
      <w:r w:rsidR="00C164BA">
        <w:rPr>
          <w:rFonts w:ascii="Arial" w:hAnsi="Arial" w:cs="Arial"/>
          <w:color w:val="000000"/>
          <w:shd w:val="clear" w:color="auto" w:fill="FFFFFF"/>
        </w:rPr>
        <w:t xml:space="preserve">que for parte passiva, se não estiver presente na reunião plenária, </w:t>
      </w:r>
      <w:r w:rsidR="00C164BA">
        <w:rPr>
          <w:rFonts w:ascii="Arial" w:eastAsia="Times New Roman" w:hAnsi="Arial" w:cs="Arial"/>
          <w:color w:val="000000"/>
          <w:lang w:eastAsia="pt-BR"/>
        </w:rPr>
        <w:t>será notificado</w:t>
      </w:r>
      <w:r w:rsidR="00C164BA" w:rsidRPr="00564F5F">
        <w:rPr>
          <w:rFonts w:ascii="Arial" w:eastAsia="Times New Roman" w:hAnsi="Arial" w:cs="Arial"/>
          <w:color w:val="000000"/>
          <w:lang w:eastAsia="pt-BR"/>
        </w:rPr>
        <w:t xml:space="preserve"> sobre a decisão do Plenário do </w:t>
      </w:r>
      <w:r w:rsidR="00C164BA">
        <w:rPr>
          <w:rFonts w:ascii="Arial" w:eastAsia="Times New Roman" w:hAnsi="Arial" w:cs="Arial"/>
          <w:color w:val="000000"/>
          <w:lang w:eastAsia="pt-BR"/>
        </w:rPr>
        <w:t xml:space="preserve">CAU/SC </w:t>
      </w:r>
      <w:r w:rsidR="00C164BA" w:rsidRPr="00564F5F">
        <w:rPr>
          <w:rFonts w:ascii="Arial" w:eastAsia="Times New Roman" w:hAnsi="Arial" w:cs="Arial"/>
          <w:color w:val="000000"/>
          <w:lang w:eastAsia="pt-BR"/>
        </w:rPr>
        <w:t xml:space="preserve">e a possibilidade de interposição de recurso, nos termos </w:t>
      </w:r>
      <w:r w:rsidR="00C164BA" w:rsidRPr="001C394B">
        <w:rPr>
          <w:rFonts w:ascii="Arial" w:eastAsia="Times New Roman" w:hAnsi="Arial" w:cs="Arial"/>
          <w:color w:val="000000"/>
          <w:lang w:eastAsia="pt-BR"/>
        </w:rPr>
        <w:t>do Capítulo V.</w:t>
      </w:r>
    </w:p>
    <w:p w14:paraId="02634CBC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6837554" w14:textId="77777777" w:rsidR="00C164BA" w:rsidRPr="004B2EF2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color w:val="000000"/>
          <w:shd w:val="clear" w:color="auto" w:fill="FFFFFF"/>
        </w:rPr>
      </w:pPr>
      <w:r w:rsidRPr="001C394B">
        <w:rPr>
          <w:rFonts w:ascii="Arial" w:eastAsia="Times New Roman" w:hAnsi="Arial" w:cs="Arial"/>
          <w:color w:val="000000"/>
          <w:lang w:eastAsia="pt-BR"/>
        </w:rPr>
        <w:t>Parágrafo único.</w:t>
      </w:r>
      <w:r w:rsidRPr="006C4241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6C4241">
        <w:rPr>
          <w:rFonts w:ascii="Arial" w:eastAsia="Times New Roman" w:hAnsi="Arial" w:cs="Arial"/>
          <w:color w:val="000000"/>
          <w:lang w:eastAsia="pt-BR"/>
        </w:rPr>
        <w:t xml:space="preserve">O conselheiro que estiver presente na </w:t>
      </w:r>
      <w:r>
        <w:rPr>
          <w:rFonts w:ascii="Arial" w:eastAsia="Times New Roman" w:hAnsi="Arial" w:cs="Arial"/>
          <w:color w:val="000000"/>
          <w:lang w:eastAsia="pt-BR"/>
        </w:rPr>
        <w:t>r</w:t>
      </w:r>
      <w:r w:rsidRPr="006C4241">
        <w:rPr>
          <w:rFonts w:ascii="Arial" w:eastAsia="Times New Roman" w:hAnsi="Arial" w:cs="Arial"/>
          <w:color w:val="000000"/>
          <w:lang w:eastAsia="pt-BR"/>
        </w:rPr>
        <w:t xml:space="preserve">eunião </w:t>
      </w:r>
      <w:r>
        <w:rPr>
          <w:rFonts w:ascii="Arial" w:eastAsia="Times New Roman" w:hAnsi="Arial" w:cs="Arial"/>
          <w:color w:val="000000"/>
          <w:lang w:eastAsia="pt-BR"/>
        </w:rPr>
        <w:t>p</w:t>
      </w:r>
      <w:r w:rsidRPr="006C4241">
        <w:rPr>
          <w:rFonts w:ascii="Arial" w:eastAsia="Times New Roman" w:hAnsi="Arial" w:cs="Arial"/>
          <w:color w:val="000000"/>
          <w:lang w:eastAsia="pt-BR"/>
        </w:rPr>
        <w:t xml:space="preserve">lenária deve ser notificado acerca da decisão no mesmo dia, mediante </w:t>
      </w:r>
      <w:r>
        <w:rPr>
          <w:rFonts w:ascii="Arial" w:eastAsia="Times New Roman" w:hAnsi="Arial" w:cs="Arial"/>
          <w:color w:val="000000"/>
          <w:lang w:eastAsia="pt-BR"/>
        </w:rPr>
        <w:t>assinatura de termo de ciência a ser juntado a</w:t>
      </w:r>
      <w:r w:rsidRPr="006C4241">
        <w:rPr>
          <w:rFonts w:ascii="Arial" w:eastAsia="Times New Roman" w:hAnsi="Arial" w:cs="Arial"/>
          <w:color w:val="000000"/>
          <w:lang w:eastAsia="pt-BR"/>
        </w:rPr>
        <w:t>os autos</w:t>
      </w:r>
      <w:r>
        <w:rPr>
          <w:rFonts w:ascii="Arial" w:eastAsia="Times New Roman" w:hAnsi="Arial" w:cs="Arial"/>
          <w:color w:val="000000"/>
          <w:lang w:eastAsia="pt-BR"/>
        </w:rPr>
        <w:t xml:space="preserve"> do processo</w:t>
      </w:r>
      <w:r w:rsidRPr="006C4241">
        <w:rPr>
          <w:rFonts w:ascii="Arial" w:eastAsia="Times New Roman" w:hAnsi="Arial" w:cs="Arial"/>
          <w:color w:val="000000"/>
          <w:lang w:eastAsia="pt-BR"/>
        </w:rPr>
        <w:t>.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6C38F7B9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0846DBD" w14:textId="7F0F0C95" w:rsidR="00C164BA" w:rsidRDefault="009566F8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  <w:r w:rsidRPr="006C5E54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 xml:space="preserve">16 - </w:t>
      </w:r>
      <w:r w:rsidR="00C164BA" w:rsidRPr="00564F5F">
        <w:rPr>
          <w:rFonts w:ascii="Arial" w:eastAsia="Times New Roman" w:hAnsi="Arial" w:cs="Arial"/>
          <w:color w:val="000000"/>
          <w:lang w:eastAsia="pt-BR"/>
        </w:rPr>
        <w:t xml:space="preserve">Caso não seja interposto recurso pelas partes no prazo regulamentar, a </w:t>
      </w:r>
      <w:r w:rsidR="00C164BA">
        <w:rPr>
          <w:rFonts w:ascii="Arial" w:eastAsia="Times New Roman" w:hAnsi="Arial" w:cs="Arial"/>
          <w:color w:val="000000"/>
          <w:lang w:eastAsia="pt-BR"/>
        </w:rPr>
        <w:t xml:space="preserve">Secretaria </w:t>
      </w:r>
      <w:r w:rsidR="00C164BA" w:rsidRPr="00564F5F">
        <w:rPr>
          <w:rFonts w:ascii="Arial" w:eastAsia="Times New Roman" w:hAnsi="Arial" w:cs="Arial"/>
          <w:color w:val="000000"/>
          <w:lang w:eastAsia="pt-BR"/>
        </w:rPr>
        <w:t>deverá certificar o trânsito em julgado da decisão do Plenário</w:t>
      </w:r>
      <w:r w:rsidR="00C164BA"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14:paraId="5372DD7A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8A767C9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  <w:r w:rsidRPr="001C394B">
        <w:rPr>
          <w:rFonts w:ascii="Arial" w:eastAsia="Times New Roman" w:hAnsi="Arial" w:cs="Arial"/>
          <w:color w:val="000000"/>
          <w:lang w:eastAsia="pt-BR"/>
        </w:rPr>
        <w:t>Parágrafo único.</w:t>
      </w:r>
      <w:r w:rsidRPr="00564F5F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Havendo deliberação pela perda do mandato e não havendo a interposição de recurso, será emitida “Certidão de Perda de Mandato”, a qual será assinada pelo Presidente do CAU/SC.</w:t>
      </w:r>
    </w:p>
    <w:p w14:paraId="49457B63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99B5810" w14:textId="77777777" w:rsidR="00C164BA" w:rsidRDefault="00C164BA" w:rsidP="00C164BA">
      <w:pPr>
        <w:pStyle w:val="NormalWeb"/>
        <w:spacing w:beforeLines="0" w:afterLines="0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V</w:t>
      </w:r>
    </w:p>
    <w:p w14:paraId="278E2226" w14:textId="77777777" w:rsidR="00C164BA" w:rsidRDefault="00C164BA" w:rsidP="00C164BA">
      <w:pPr>
        <w:pStyle w:val="NormalWeb"/>
        <w:spacing w:beforeLines="0" w:afterLines="0"/>
        <w:ind w:right="-285"/>
        <w:jc w:val="center"/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34A3"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DO </w:t>
      </w:r>
      <w:r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  <w:t>RECURSO</w:t>
      </w:r>
    </w:p>
    <w:p w14:paraId="12C0D876" w14:textId="77777777" w:rsidR="00C164BA" w:rsidRPr="003834A3" w:rsidRDefault="00C164BA" w:rsidP="00C164BA">
      <w:pPr>
        <w:pStyle w:val="NormalWeb"/>
        <w:spacing w:beforeLines="0" w:afterLines="0"/>
        <w:ind w:right="-285"/>
        <w:jc w:val="center"/>
        <w:rPr>
          <w:rStyle w:val="Forte"/>
          <w:rFonts w:ascii="Arial" w:hAnsi="Arial" w:cs="Arial"/>
          <w:sz w:val="22"/>
          <w:szCs w:val="22"/>
        </w:rPr>
      </w:pPr>
      <w:r w:rsidRPr="003834A3"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0B3CD361" w14:textId="407731B1" w:rsidR="00C164BA" w:rsidRDefault="007442A6" w:rsidP="00C164BA">
      <w:pPr>
        <w:spacing w:after="0" w:line="240" w:lineRule="auto"/>
        <w:ind w:right="-284"/>
        <w:jc w:val="both"/>
        <w:rPr>
          <w:rFonts w:ascii="Arial" w:hAnsi="Arial" w:cs="Arial"/>
          <w:color w:val="000000"/>
          <w:shd w:val="clear" w:color="auto" w:fill="FFFFFF"/>
        </w:rPr>
      </w:pPr>
      <w:r w:rsidRPr="006C5E54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 xml:space="preserve">17 - </w:t>
      </w:r>
      <w:r w:rsidR="00C164BA">
        <w:rPr>
          <w:rFonts w:ascii="Arial" w:hAnsi="Arial" w:cs="Arial"/>
          <w:color w:val="000000"/>
          <w:shd w:val="clear" w:color="auto" w:fill="FFFFFF"/>
        </w:rPr>
        <w:t xml:space="preserve">O conselheiro </w:t>
      </w:r>
      <w:r w:rsidR="00C164BA" w:rsidRPr="00273BC1">
        <w:rPr>
          <w:rFonts w:ascii="Arial" w:hAnsi="Arial" w:cs="Arial"/>
          <w:color w:val="000000"/>
          <w:shd w:val="clear" w:color="auto" w:fill="FFFFFF"/>
        </w:rPr>
        <w:t>que for parte passiva poderá interpor recurso em face da decisão do Plenário do CAU/SC, no prazo de 15 (quinze) dias úteis</w:t>
      </w:r>
      <w:r w:rsidR="00C164BA">
        <w:rPr>
          <w:rFonts w:ascii="Arial" w:hAnsi="Arial" w:cs="Arial"/>
          <w:color w:val="000000"/>
          <w:shd w:val="clear" w:color="auto" w:fill="FFFFFF"/>
        </w:rPr>
        <w:t>, indicando as razões de seu inconformismo, facultando-se a juntada dos documentos que julgar convenientes.</w:t>
      </w:r>
    </w:p>
    <w:p w14:paraId="3785DFAB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5E27C23" w14:textId="36E6593B" w:rsidR="00C164BA" w:rsidRDefault="007442A6" w:rsidP="00C164BA">
      <w:pPr>
        <w:spacing w:after="0" w:line="240" w:lineRule="auto"/>
        <w:ind w:right="-284"/>
        <w:jc w:val="both"/>
        <w:rPr>
          <w:rFonts w:ascii="Arial" w:hAnsi="Arial" w:cs="Arial"/>
          <w:color w:val="000000"/>
          <w:shd w:val="clear" w:color="auto" w:fill="FFFFFF"/>
        </w:rPr>
      </w:pPr>
      <w:r w:rsidRPr="006C5E54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 xml:space="preserve">18 - </w:t>
      </w:r>
      <w:r w:rsidR="00C164BA">
        <w:rPr>
          <w:rFonts w:ascii="Arial" w:hAnsi="Arial" w:cs="Arial"/>
          <w:color w:val="000000"/>
          <w:shd w:val="clear" w:color="auto" w:fill="FFFFFF"/>
        </w:rPr>
        <w:t>O recurso será apresentado à Secretaria do CAU/SC e encaminhado ao Plenário do CAU/BR para análise, nos termos das normas previstas no Regimento Interno do CAU/BR</w:t>
      </w:r>
      <w:r w:rsidR="00C164BA" w:rsidRPr="00593E4A">
        <w:rPr>
          <w:rFonts w:ascii="Arial" w:hAnsi="Arial" w:cs="Arial"/>
          <w:color w:val="000000"/>
          <w:shd w:val="clear" w:color="auto" w:fill="FFFFFF"/>
        </w:rPr>
        <w:t>.</w:t>
      </w:r>
    </w:p>
    <w:p w14:paraId="7CC11C75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76DBB3A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Parágrafo único.  Sendo físicos os autos, o CAU/SC deverá manter, em sua guarda, cópia física ou digitalizada do processo antes de o enviar ao CAU/BR.</w:t>
      </w:r>
    </w:p>
    <w:p w14:paraId="67B46A52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0F5FCC38" w14:textId="11EE1082" w:rsidR="00C164BA" w:rsidRPr="00CE2A66" w:rsidRDefault="007442A6" w:rsidP="00C164BA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6C5E54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 xml:space="preserve">19 - </w:t>
      </w:r>
      <w:r w:rsidR="00C164BA" w:rsidRPr="00CE2A66">
        <w:rPr>
          <w:rFonts w:ascii="Arial" w:hAnsi="Arial" w:cs="Arial"/>
        </w:rPr>
        <w:t>O recurso não terá efeito suspensivo.</w:t>
      </w:r>
    </w:p>
    <w:p w14:paraId="692A408E" w14:textId="77777777" w:rsidR="00C164BA" w:rsidRPr="0049649D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highlight w:val="yellow"/>
        </w:rPr>
      </w:pPr>
    </w:p>
    <w:p w14:paraId="14FB7AFA" w14:textId="57AD5F91" w:rsidR="00C164BA" w:rsidRDefault="007442A6" w:rsidP="00C164BA">
      <w:pPr>
        <w:spacing w:after="0" w:line="240" w:lineRule="auto"/>
        <w:ind w:right="-284"/>
        <w:jc w:val="both"/>
        <w:rPr>
          <w:rFonts w:ascii="Arial" w:hAnsi="Arial" w:cs="Arial"/>
          <w:color w:val="000000"/>
          <w:shd w:val="clear" w:color="auto" w:fill="FFFFFF"/>
        </w:rPr>
      </w:pPr>
      <w:r w:rsidRPr="006C5E54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 xml:space="preserve">20 - </w:t>
      </w:r>
      <w:r w:rsidR="00C164BA">
        <w:rPr>
          <w:rFonts w:ascii="Arial" w:hAnsi="Arial" w:cs="Arial"/>
          <w:color w:val="000000"/>
          <w:shd w:val="clear" w:color="auto" w:fill="FFFFFF"/>
        </w:rPr>
        <w:t>Julgado o recurso, o processo será devolvido ao CAU/SC.</w:t>
      </w:r>
    </w:p>
    <w:p w14:paraId="0EA9982C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B3F912D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  <w:r w:rsidRPr="001C394B">
        <w:rPr>
          <w:rFonts w:ascii="Arial" w:hAnsi="Arial" w:cs="Arial"/>
          <w:color w:val="000000"/>
          <w:shd w:val="clear" w:color="auto" w:fill="FFFFFF"/>
        </w:rPr>
        <w:t>§1°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 xml:space="preserve">A Secretaria do CAU/SC </w:t>
      </w:r>
      <w:r w:rsidRPr="00564F5F">
        <w:rPr>
          <w:rFonts w:ascii="Arial" w:eastAsia="Times New Roman" w:hAnsi="Arial" w:cs="Arial"/>
          <w:color w:val="000000"/>
          <w:lang w:eastAsia="pt-BR"/>
        </w:rPr>
        <w:t>deverá certificar o trânsito em julgado da decisão</w:t>
      </w:r>
      <w:r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14:paraId="70B11FDF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56209483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  <w:r w:rsidRPr="001C394B">
        <w:rPr>
          <w:rFonts w:ascii="Arial" w:hAnsi="Arial" w:cs="Arial"/>
          <w:color w:val="000000"/>
          <w:shd w:val="clear" w:color="auto" w:fill="FFFFFF"/>
        </w:rPr>
        <w:t>§2°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Havendo deliberação pela perda do mandato, será emitida “Certidão de Perda de Mandato”, a qual será assinada pelo Presidente do CAU/SC.</w:t>
      </w:r>
    </w:p>
    <w:p w14:paraId="3AEE5203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3CD108F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D012520" w14:textId="77777777" w:rsidR="00C164BA" w:rsidRDefault="00C164BA" w:rsidP="00C164BA">
      <w:pPr>
        <w:pStyle w:val="NormalWeb"/>
        <w:spacing w:beforeLines="0" w:afterLines="0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VI</w:t>
      </w:r>
    </w:p>
    <w:p w14:paraId="3FFA1B09" w14:textId="77777777" w:rsidR="00C164BA" w:rsidRDefault="00C164BA" w:rsidP="00C164BA">
      <w:pPr>
        <w:pStyle w:val="NormalWeb"/>
        <w:spacing w:beforeLines="0" w:afterLines="0"/>
        <w:ind w:right="-285"/>
        <w:jc w:val="center"/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  <w:t>DA PERDA DO MANDATO</w:t>
      </w:r>
    </w:p>
    <w:p w14:paraId="78EBFD03" w14:textId="77777777" w:rsidR="00C164BA" w:rsidRPr="003834A3" w:rsidRDefault="00C164BA" w:rsidP="00C164BA">
      <w:pPr>
        <w:pStyle w:val="NormalWeb"/>
        <w:spacing w:beforeLines="0" w:afterLines="0"/>
        <w:ind w:right="-285"/>
        <w:jc w:val="center"/>
        <w:rPr>
          <w:rStyle w:val="Forte"/>
          <w:rFonts w:ascii="Arial" w:hAnsi="Arial" w:cs="Arial"/>
          <w:sz w:val="22"/>
          <w:szCs w:val="22"/>
        </w:rPr>
      </w:pPr>
    </w:p>
    <w:p w14:paraId="105646A4" w14:textId="6FA34439" w:rsidR="00C164BA" w:rsidRDefault="007442A6" w:rsidP="00C164BA">
      <w:pPr>
        <w:spacing w:after="0" w:line="240" w:lineRule="auto"/>
        <w:ind w:right="-284"/>
        <w:jc w:val="both"/>
        <w:rPr>
          <w:rFonts w:ascii="Arial" w:hAnsi="Arial" w:cs="Arial"/>
          <w:color w:val="000000"/>
          <w:shd w:val="clear" w:color="auto" w:fill="FFFFFF"/>
        </w:rPr>
      </w:pPr>
      <w:r w:rsidRPr="006C5E54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 xml:space="preserve">21 - </w:t>
      </w:r>
      <w:r w:rsidR="00C164BA">
        <w:rPr>
          <w:rFonts w:ascii="Arial" w:hAnsi="Arial" w:cs="Arial"/>
          <w:color w:val="000000"/>
          <w:shd w:val="clear" w:color="auto" w:fill="FFFFFF"/>
        </w:rPr>
        <w:t>O conselheiro que perder o mandato, inclusive na condição de suplente, não poderá mais exercer as competências e prerrogativas atribuídas aos conselheiros, nem atuar, de qualquer forma, enquanto representante do CAU/SC.</w:t>
      </w:r>
    </w:p>
    <w:p w14:paraId="58E0C071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143981A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shd w:val="clear" w:color="auto" w:fill="FFFFFF"/>
        </w:rPr>
        <w:t>§</w:t>
      </w:r>
      <w:r w:rsidRPr="001C394B">
        <w:rPr>
          <w:rFonts w:ascii="Arial" w:hAnsi="Arial" w:cs="Arial"/>
          <w:color w:val="000000"/>
          <w:shd w:val="clear" w:color="auto" w:fill="FFFFFF"/>
        </w:rPr>
        <w:t>1°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O conselheiro que perder o mandato não será elegível para concorrer novamente às eleições do CAU/SC ou de outro CAU durante os prazos e segundo as condições previstas no Regimento Eleitoral para as Eleições de Conselheiros Titulares e respectivos Suplentes de Conselheiro do CAU/BR e dos CAU/UF.</w:t>
      </w:r>
    </w:p>
    <w:p w14:paraId="592EEA3F" w14:textId="77777777" w:rsidR="00C164BA" w:rsidRPr="00625A91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77DD53B1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§</w:t>
      </w:r>
      <w:r w:rsidRPr="001C394B">
        <w:rPr>
          <w:rFonts w:ascii="Arial" w:hAnsi="Arial" w:cs="Arial"/>
          <w:color w:val="000000"/>
          <w:shd w:val="clear" w:color="auto" w:fill="FFFFFF"/>
        </w:rPr>
        <w:t>2°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Em caso de o conselheiro que perder o cargo o ocupar em caráter titular, seu suplente passará a atuar enquanto titular em caráter definitivo.</w:t>
      </w:r>
    </w:p>
    <w:p w14:paraId="00E0A138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49594D2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97B0DF6" w14:textId="77777777" w:rsidR="00C164BA" w:rsidRPr="00673B2B" w:rsidRDefault="00C164BA" w:rsidP="00C16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CAPÍTULO VII</w:t>
      </w:r>
    </w:p>
    <w:p w14:paraId="40D37B39" w14:textId="77777777" w:rsidR="00C164BA" w:rsidRPr="00673B2B" w:rsidRDefault="00C164BA" w:rsidP="00C16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b/>
          <w:bCs/>
          <w:color w:val="000000"/>
          <w:lang w:eastAsia="pt-BR"/>
        </w:rPr>
        <w:t>DA COMUNICAÇÃO E DOS PRAZOS DOS ATOS PROCESSUAIS</w:t>
      </w:r>
    </w:p>
    <w:p w14:paraId="0C2AFFEB" w14:textId="77777777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> </w:t>
      </w:r>
    </w:p>
    <w:p w14:paraId="68A8956A" w14:textId="07BB34EC" w:rsidR="00C164BA" w:rsidRPr="00673B2B" w:rsidRDefault="007442A6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C5E54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 xml:space="preserve">22 - </w:t>
      </w:r>
      <w:r w:rsidR="00C164BA">
        <w:rPr>
          <w:rFonts w:ascii="Arial" w:eastAsia="Times New Roman" w:hAnsi="Arial" w:cs="Arial"/>
          <w:color w:val="000000"/>
          <w:lang w:eastAsia="pt-BR"/>
        </w:rPr>
        <w:t xml:space="preserve">O conselheiro que for parte passiva será intimado </w:t>
      </w:r>
      <w:r w:rsidR="00C164BA" w:rsidRPr="00673B2B">
        <w:rPr>
          <w:rFonts w:ascii="Arial" w:eastAsia="Times New Roman" w:hAnsi="Arial" w:cs="Arial"/>
          <w:color w:val="000000"/>
          <w:lang w:eastAsia="pt-BR"/>
        </w:rPr>
        <w:t>para:</w:t>
      </w:r>
    </w:p>
    <w:p w14:paraId="2678E272" w14:textId="77777777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> </w:t>
      </w:r>
    </w:p>
    <w:p w14:paraId="0693E837" w14:textId="30B612B2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 xml:space="preserve">I – </w:t>
      </w:r>
      <w:r w:rsidR="007442A6" w:rsidRPr="00673B2B">
        <w:rPr>
          <w:rFonts w:ascii="Arial" w:eastAsia="Times New Roman" w:hAnsi="Arial" w:cs="Arial"/>
          <w:color w:val="000000"/>
          <w:lang w:eastAsia="pt-BR"/>
        </w:rPr>
        <w:t>Ter</w:t>
      </w:r>
      <w:r w:rsidRPr="00673B2B">
        <w:rPr>
          <w:rFonts w:ascii="Arial" w:eastAsia="Times New Roman" w:hAnsi="Arial" w:cs="Arial"/>
          <w:color w:val="000000"/>
          <w:lang w:eastAsia="pt-BR"/>
        </w:rPr>
        <w:t xml:space="preserve"> ciência de decisões;</w:t>
      </w:r>
    </w:p>
    <w:p w14:paraId="73402D51" w14:textId="77777777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> </w:t>
      </w:r>
    </w:p>
    <w:p w14:paraId="00176421" w14:textId="6E72D879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>II –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442A6" w:rsidRPr="00673B2B">
        <w:rPr>
          <w:rFonts w:ascii="Arial" w:eastAsia="Times New Roman" w:hAnsi="Arial" w:cs="Arial"/>
          <w:color w:val="000000"/>
          <w:lang w:eastAsia="pt-BR"/>
        </w:rPr>
        <w:t>Praticar</w:t>
      </w:r>
      <w:r w:rsidRPr="00673B2B">
        <w:rPr>
          <w:rFonts w:ascii="Arial" w:eastAsia="Times New Roman" w:hAnsi="Arial" w:cs="Arial"/>
          <w:color w:val="000000"/>
          <w:lang w:eastAsia="pt-BR"/>
        </w:rPr>
        <w:t xml:space="preserve"> atos processuais sempre que necessário ao exercício dos direitos e ao cumprimento dos deveres.</w:t>
      </w:r>
    </w:p>
    <w:p w14:paraId="1C690874" w14:textId="77777777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> </w:t>
      </w:r>
    </w:p>
    <w:p w14:paraId="0476020B" w14:textId="0DA084B3" w:rsidR="00C164BA" w:rsidRPr="00673B2B" w:rsidRDefault="007442A6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C5E54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 xml:space="preserve">23 - </w:t>
      </w:r>
      <w:r w:rsidR="00C164BA" w:rsidRPr="00673B2B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C164BA">
        <w:rPr>
          <w:rFonts w:ascii="Arial" w:eastAsia="Times New Roman" w:hAnsi="Arial" w:cs="Arial"/>
          <w:color w:val="000000"/>
          <w:lang w:eastAsia="pt-BR"/>
        </w:rPr>
        <w:t xml:space="preserve">intimação </w:t>
      </w:r>
      <w:r w:rsidR="00C164BA" w:rsidRPr="00673B2B">
        <w:rPr>
          <w:rFonts w:ascii="Arial" w:eastAsia="Times New Roman" w:hAnsi="Arial" w:cs="Arial"/>
          <w:color w:val="000000"/>
          <w:lang w:eastAsia="pt-BR"/>
        </w:rPr>
        <w:t>poderá ser efetuada por via postal com aviso de recebimento, por telegrama, por ciência pessoal no processo, por ciência escrita em</w:t>
      </w:r>
      <w:r w:rsidR="00C164BA">
        <w:rPr>
          <w:rFonts w:ascii="Arial" w:eastAsia="Times New Roman" w:hAnsi="Arial" w:cs="Arial"/>
          <w:color w:val="000000"/>
          <w:lang w:eastAsia="pt-BR"/>
        </w:rPr>
        <w:t xml:space="preserve"> reunião ou audiência</w:t>
      </w:r>
      <w:r w:rsidR="00C164BA" w:rsidRPr="00673B2B">
        <w:rPr>
          <w:rFonts w:ascii="Arial" w:eastAsia="Times New Roman" w:hAnsi="Arial" w:cs="Arial"/>
          <w:color w:val="000000"/>
          <w:lang w:eastAsia="pt-BR"/>
        </w:rPr>
        <w:t>, po</w:t>
      </w:r>
      <w:r w:rsidR="00C164BA">
        <w:rPr>
          <w:rFonts w:ascii="Arial" w:eastAsia="Times New Roman" w:hAnsi="Arial" w:cs="Arial"/>
          <w:color w:val="000000"/>
          <w:lang w:eastAsia="pt-BR"/>
        </w:rPr>
        <w:t>r intermédio de agente do CAU/SC</w:t>
      </w:r>
      <w:r w:rsidR="00C164BA" w:rsidRPr="00673B2B">
        <w:rPr>
          <w:rFonts w:ascii="Arial" w:eastAsia="Times New Roman" w:hAnsi="Arial" w:cs="Arial"/>
          <w:color w:val="000000"/>
          <w:lang w:eastAsia="pt-BR"/>
        </w:rPr>
        <w:t xml:space="preserve"> investido de fé pública, por meio de ciência eletrônica no Sistema de Informação e Comunicação dos Conselhos de Arquitetura e Urbanismo (SICCAU), por meio de correio eletrônico ou de outro meio que assegure a certeza da ciência</w:t>
      </w:r>
      <w:r w:rsidR="00C164BA">
        <w:rPr>
          <w:rFonts w:ascii="Arial" w:eastAsia="Times New Roman" w:hAnsi="Arial" w:cs="Arial"/>
          <w:color w:val="000000"/>
          <w:lang w:eastAsia="pt-BR"/>
        </w:rPr>
        <w:t xml:space="preserve"> de seu recebimento</w:t>
      </w:r>
      <w:r w:rsidR="00C164BA" w:rsidRPr="00673B2B">
        <w:rPr>
          <w:rFonts w:ascii="Arial" w:eastAsia="Times New Roman" w:hAnsi="Arial" w:cs="Arial"/>
          <w:color w:val="000000"/>
          <w:lang w:eastAsia="pt-BR"/>
        </w:rPr>
        <w:t>.</w:t>
      </w:r>
    </w:p>
    <w:p w14:paraId="3E390E14" w14:textId="77777777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> </w:t>
      </w:r>
    </w:p>
    <w:p w14:paraId="2DDDE3F1" w14:textId="77777777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1C394B">
        <w:rPr>
          <w:rFonts w:ascii="Arial" w:eastAsia="Times New Roman" w:hAnsi="Arial" w:cs="Arial"/>
          <w:color w:val="000000"/>
          <w:lang w:eastAsia="pt-BR"/>
        </w:rPr>
        <w:t>Parágrafo único.</w:t>
      </w:r>
      <w:r w:rsidRPr="00673B2B">
        <w:rPr>
          <w:rFonts w:ascii="Arial" w:eastAsia="Times New Roman" w:hAnsi="Arial" w:cs="Arial"/>
          <w:color w:val="000000"/>
          <w:lang w:eastAsia="pt-BR"/>
        </w:rPr>
        <w:t xml:space="preserve"> Frustrados os meios de intimação previstos no </w:t>
      </w:r>
      <w:r>
        <w:rPr>
          <w:rFonts w:ascii="Arial" w:eastAsia="Times New Roman" w:hAnsi="Arial" w:cs="Arial"/>
          <w:color w:val="000000"/>
          <w:lang w:eastAsia="pt-BR"/>
        </w:rPr>
        <w:t>“</w:t>
      </w:r>
      <w:r w:rsidRPr="00255CC5">
        <w:rPr>
          <w:rFonts w:ascii="Arial" w:eastAsia="Times New Roman" w:hAnsi="Arial" w:cs="Arial"/>
          <w:iCs/>
          <w:color w:val="000000"/>
          <w:lang w:eastAsia="pt-BR"/>
        </w:rPr>
        <w:t>caput</w:t>
      </w:r>
      <w:r>
        <w:rPr>
          <w:rFonts w:ascii="Arial" w:eastAsia="Times New Roman" w:hAnsi="Arial" w:cs="Arial"/>
          <w:color w:val="000000"/>
          <w:lang w:eastAsia="pt-BR"/>
        </w:rPr>
        <w:t>”</w:t>
      </w:r>
      <w:r w:rsidRPr="00673B2B">
        <w:rPr>
          <w:rFonts w:ascii="Arial" w:eastAsia="Times New Roman" w:hAnsi="Arial" w:cs="Arial"/>
          <w:color w:val="000000"/>
          <w:lang w:eastAsia="pt-BR"/>
        </w:rPr>
        <w:t xml:space="preserve"> deste artigo, a intimação deverá ser efetuada por meio de edital a ser divulgado pelo período de 15 (quinze) dias em </w:t>
      </w:r>
      <w:r>
        <w:rPr>
          <w:rFonts w:ascii="Arial" w:eastAsia="Times New Roman" w:hAnsi="Arial" w:cs="Arial"/>
          <w:color w:val="000000"/>
          <w:lang w:eastAsia="pt-BR"/>
        </w:rPr>
        <w:t>veículo de comunicação do CAU/SC</w:t>
      </w:r>
      <w:r w:rsidRPr="00673B2B">
        <w:rPr>
          <w:rFonts w:ascii="Arial" w:eastAsia="Times New Roman" w:hAnsi="Arial" w:cs="Arial"/>
          <w:color w:val="000000"/>
          <w:lang w:eastAsia="pt-BR"/>
        </w:rPr>
        <w:t>, ou em jornal com circulação</w:t>
      </w:r>
      <w:r>
        <w:rPr>
          <w:rFonts w:ascii="Arial" w:eastAsia="Times New Roman" w:hAnsi="Arial" w:cs="Arial"/>
          <w:color w:val="000000"/>
          <w:lang w:eastAsia="pt-BR"/>
        </w:rPr>
        <w:t xml:space="preserve"> em Santa Catarina, ou no Diário Oficial da União ou</w:t>
      </w:r>
      <w:r w:rsidRPr="00673B2B">
        <w:rPr>
          <w:rFonts w:ascii="Arial" w:eastAsia="Times New Roman" w:hAnsi="Arial" w:cs="Arial"/>
          <w:color w:val="000000"/>
          <w:lang w:eastAsia="pt-BR"/>
        </w:rPr>
        <w:t xml:space="preserve"> do Estado, ou em outro meio que amplie as possibilidades de conhecimento por parte do intimado, com prazo para manifestação e em linguagem que não fira os preceitos constitucionais de inviolabilidade da intimidade, da honra, da vida privada e da imagem.</w:t>
      </w:r>
    </w:p>
    <w:p w14:paraId="347E63C0" w14:textId="77777777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> </w:t>
      </w:r>
    </w:p>
    <w:p w14:paraId="6FC5965D" w14:textId="0DE39490" w:rsidR="00C164BA" w:rsidRPr="00673B2B" w:rsidRDefault="007442A6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C5E54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 xml:space="preserve">24 - </w:t>
      </w:r>
      <w:r w:rsidR="00C164BA" w:rsidRPr="00673B2B">
        <w:rPr>
          <w:rFonts w:ascii="Arial" w:eastAsia="Times New Roman" w:hAnsi="Arial" w:cs="Arial"/>
          <w:color w:val="000000"/>
          <w:lang w:eastAsia="pt-BR"/>
        </w:rPr>
        <w:t>Os prazos processuais começam a correr a partir da data:</w:t>
      </w:r>
    </w:p>
    <w:p w14:paraId="0A2650EB" w14:textId="77777777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> </w:t>
      </w:r>
    </w:p>
    <w:p w14:paraId="7AFB06D5" w14:textId="646F9DD0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 xml:space="preserve">I – </w:t>
      </w:r>
      <w:r w:rsidR="007442A6" w:rsidRPr="00673B2B">
        <w:rPr>
          <w:rFonts w:ascii="Arial" w:eastAsia="Times New Roman" w:hAnsi="Arial" w:cs="Arial"/>
          <w:color w:val="000000"/>
          <w:lang w:eastAsia="pt-BR"/>
        </w:rPr>
        <w:t>Da</w:t>
      </w:r>
      <w:r w:rsidRPr="00673B2B">
        <w:rPr>
          <w:rFonts w:ascii="Arial" w:eastAsia="Times New Roman" w:hAnsi="Arial" w:cs="Arial"/>
          <w:color w:val="000000"/>
          <w:lang w:eastAsia="pt-BR"/>
        </w:rPr>
        <w:t xml:space="preserve"> juntada do aviso de recebimento aos autos, no caso de intimação por via postal;</w:t>
      </w:r>
    </w:p>
    <w:p w14:paraId="0B4213D1" w14:textId="77777777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> </w:t>
      </w:r>
    </w:p>
    <w:p w14:paraId="00FEE4EA" w14:textId="6AE73A1E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 xml:space="preserve">II – </w:t>
      </w:r>
      <w:r w:rsidR="007442A6" w:rsidRPr="00673B2B">
        <w:rPr>
          <w:rFonts w:ascii="Arial" w:eastAsia="Times New Roman" w:hAnsi="Arial" w:cs="Arial"/>
          <w:color w:val="000000"/>
          <w:lang w:eastAsia="pt-BR"/>
        </w:rPr>
        <w:t>Da</w:t>
      </w:r>
      <w:r w:rsidRPr="00673B2B">
        <w:rPr>
          <w:rFonts w:ascii="Arial" w:eastAsia="Times New Roman" w:hAnsi="Arial" w:cs="Arial"/>
          <w:color w:val="000000"/>
          <w:lang w:eastAsia="pt-BR"/>
        </w:rPr>
        <w:t xml:space="preserve"> juntada de comprovante do recebimento do telegrama, no caso de intimação por telegrama;</w:t>
      </w:r>
    </w:p>
    <w:p w14:paraId="4DA08A06" w14:textId="77777777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> </w:t>
      </w:r>
    </w:p>
    <w:p w14:paraId="22DBD7AF" w14:textId="0330D451" w:rsidR="00C164BA" w:rsidRPr="00673B2B" w:rsidRDefault="007442A6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III – D</w:t>
      </w:r>
      <w:r w:rsidR="00C164BA" w:rsidRPr="00673B2B">
        <w:rPr>
          <w:rFonts w:ascii="Arial" w:eastAsia="Times New Roman" w:hAnsi="Arial" w:cs="Arial"/>
          <w:color w:val="000000"/>
          <w:lang w:eastAsia="pt-BR"/>
        </w:rPr>
        <w:t>a ciência aposta no processo, no caso de intimação por ciência pessoal no processo;</w:t>
      </w:r>
    </w:p>
    <w:p w14:paraId="66EE08CC" w14:textId="77777777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> </w:t>
      </w:r>
    </w:p>
    <w:p w14:paraId="54D46B1A" w14:textId="5E15931B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 xml:space="preserve">IV – </w:t>
      </w:r>
      <w:r w:rsidR="007442A6" w:rsidRPr="00673B2B">
        <w:rPr>
          <w:rFonts w:ascii="Arial" w:eastAsia="Times New Roman" w:hAnsi="Arial" w:cs="Arial"/>
          <w:color w:val="000000"/>
          <w:lang w:eastAsia="pt-BR"/>
        </w:rPr>
        <w:t>Do</w:t>
      </w:r>
      <w:r w:rsidRPr="00673B2B">
        <w:rPr>
          <w:rFonts w:ascii="Arial" w:eastAsia="Times New Roman" w:hAnsi="Arial" w:cs="Arial"/>
          <w:color w:val="000000"/>
          <w:lang w:eastAsia="pt-BR"/>
        </w:rPr>
        <w:t xml:space="preserve"> encerramento da </w:t>
      </w:r>
      <w:r>
        <w:rPr>
          <w:rFonts w:ascii="Arial" w:eastAsia="Times New Roman" w:hAnsi="Arial" w:cs="Arial"/>
          <w:color w:val="000000"/>
          <w:lang w:eastAsia="pt-BR"/>
        </w:rPr>
        <w:t xml:space="preserve">reunião ou </w:t>
      </w:r>
      <w:r w:rsidRPr="00673B2B">
        <w:rPr>
          <w:rFonts w:ascii="Arial" w:eastAsia="Times New Roman" w:hAnsi="Arial" w:cs="Arial"/>
          <w:color w:val="000000"/>
          <w:lang w:eastAsia="pt-BR"/>
        </w:rPr>
        <w:t xml:space="preserve">audiência, no caso de intimação </w:t>
      </w:r>
      <w:r>
        <w:rPr>
          <w:rFonts w:ascii="Arial" w:eastAsia="Times New Roman" w:hAnsi="Arial" w:cs="Arial"/>
          <w:color w:val="000000"/>
          <w:lang w:eastAsia="pt-BR"/>
        </w:rPr>
        <w:t xml:space="preserve">pessoal atestada </w:t>
      </w:r>
      <w:r w:rsidRPr="00673B2B">
        <w:rPr>
          <w:rFonts w:ascii="Arial" w:eastAsia="Times New Roman" w:hAnsi="Arial" w:cs="Arial"/>
          <w:color w:val="000000"/>
          <w:lang w:eastAsia="pt-BR"/>
        </w:rPr>
        <w:t>por ciência escrita;</w:t>
      </w:r>
    </w:p>
    <w:p w14:paraId="741D9AFC" w14:textId="77777777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> </w:t>
      </w:r>
    </w:p>
    <w:p w14:paraId="2ECFADE2" w14:textId="6EF15B1C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 xml:space="preserve">V – </w:t>
      </w:r>
      <w:r w:rsidR="007442A6" w:rsidRPr="00673B2B">
        <w:rPr>
          <w:rFonts w:ascii="Arial" w:eastAsia="Times New Roman" w:hAnsi="Arial" w:cs="Arial"/>
          <w:color w:val="000000"/>
          <w:lang w:eastAsia="pt-BR"/>
        </w:rPr>
        <w:t>Da</w:t>
      </w:r>
      <w:r w:rsidRPr="00673B2B">
        <w:rPr>
          <w:rFonts w:ascii="Arial" w:eastAsia="Times New Roman" w:hAnsi="Arial" w:cs="Arial"/>
          <w:color w:val="000000"/>
          <w:lang w:eastAsia="pt-BR"/>
        </w:rPr>
        <w:t xml:space="preserve"> juntada do mandado de intimaçã</w:t>
      </w:r>
      <w:r>
        <w:rPr>
          <w:rFonts w:ascii="Arial" w:eastAsia="Times New Roman" w:hAnsi="Arial" w:cs="Arial"/>
          <w:color w:val="000000"/>
          <w:lang w:eastAsia="pt-BR"/>
        </w:rPr>
        <w:t>o cumprido pelo agente do CAU/SC</w:t>
      </w:r>
      <w:r w:rsidRPr="00673B2B">
        <w:rPr>
          <w:rFonts w:ascii="Arial" w:eastAsia="Times New Roman" w:hAnsi="Arial" w:cs="Arial"/>
          <w:color w:val="000000"/>
          <w:lang w:eastAsia="pt-BR"/>
        </w:rPr>
        <w:t>, devendo ser relatada eventual negativa de assinatura no recibo;</w:t>
      </w:r>
    </w:p>
    <w:p w14:paraId="704E8626" w14:textId="77777777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> </w:t>
      </w:r>
    </w:p>
    <w:p w14:paraId="0F7D51D9" w14:textId="2D959BB6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 xml:space="preserve">VI – </w:t>
      </w:r>
      <w:r w:rsidR="007442A6" w:rsidRPr="00673B2B">
        <w:rPr>
          <w:rFonts w:ascii="Arial" w:eastAsia="Times New Roman" w:hAnsi="Arial" w:cs="Arial"/>
          <w:color w:val="000000"/>
          <w:lang w:eastAsia="pt-BR"/>
        </w:rPr>
        <w:t>Da</w:t>
      </w:r>
      <w:r w:rsidRPr="00673B2B">
        <w:rPr>
          <w:rFonts w:ascii="Arial" w:eastAsia="Times New Roman" w:hAnsi="Arial" w:cs="Arial"/>
          <w:color w:val="000000"/>
          <w:lang w:eastAsia="pt-BR"/>
        </w:rPr>
        <w:t xml:space="preserve"> juntada de comprovante da ciência eletrônica pelo sistema SICCAU;</w:t>
      </w:r>
    </w:p>
    <w:p w14:paraId="55B9B6FD" w14:textId="77777777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> </w:t>
      </w:r>
    </w:p>
    <w:p w14:paraId="50ADFAD9" w14:textId="6D32FF7E" w:rsidR="00C164BA" w:rsidRPr="00673B2B" w:rsidRDefault="007442A6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VII – D</w:t>
      </w:r>
      <w:r w:rsidR="00C164BA" w:rsidRPr="00673B2B">
        <w:rPr>
          <w:rFonts w:ascii="Arial" w:eastAsia="Times New Roman" w:hAnsi="Arial" w:cs="Arial"/>
          <w:color w:val="000000"/>
          <w:lang w:eastAsia="pt-BR"/>
        </w:rPr>
        <w:t>a juntada de comprovante de recebimento por correio eletrônico;</w:t>
      </w:r>
    </w:p>
    <w:p w14:paraId="3D7D4919" w14:textId="77777777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> </w:t>
      </w:r>
    </w:p>
    <w:p w14:paraId="0A6A1E00" w14:textId="1AC81A4E" w:rsidR="00C164BA" w:rsidRPr="00673B2B" w:rsidRDefault="007442A6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VIII – D</w:t>
      </w:r>
      <w:r w:rsidR="00C164BA" w:rsidRPr="00673B2B">
        <w:rPr>
          <w:rFonts w:ascii="Arial" w:eastAsia="Times New Roman" w:hAnsi="Arial" w:cs="Arial"/>
          <w:color w:val="000000"/>
          <w:lang w:eastAsia="pt-BR"/>
        </w:rPr>
        <w:t>a juntada de documento que comprove a intimação por outro meio que a</w:t>
      </w:r>
      <w:r w:rsidR="00C164BA">
        <w:rPr>
          <w:rFonts w:ascii="Arial" w:eastAsia="Times New Roman" w:hAnsi="Arial" w:cs="Arial"/>
          <w:color w:val="000000"/>
          <w:lang w:eastAsia="pt-BR"/>
        </w:rPr>
        <w:t>ssegure a certeza da ciência do recebimento da comunicação</w:t>
      </w:r>
      <w:r w:rsidR="00C164BA" w:rsidRPr="00673B2B">
        <w:rPr>
          <w:rFonts w:ascii="Arial" w:eastAsia="Times New Roman" w:hAnsi="Arial" w:cs="Arial"/>
          <w:color w:val="000000"/>
          <w:lang w:eastAsia="pt-BR"/>
        </w:rPr>
        <w:t>;</w:t>
      </w:r>
    </w:p>
    <w:p w14:paraId="240D9847" w14:textId="77777777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lastRenderedPageBreak/>
        <w:t> </w:t>
      </w:r>
    </w:p>
    <w:p w14:paraId="3897B110" w14:textId="3E9D2978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 xml:space="preserve">IX – </w:t>
      </w:r>
      <w:r w:rsidR="007442A6" w:rsidRPr="00673B2B">
        <w:rPr>
          <w:rFonts w:ascii="Arial" w:eastAsia="Times New Roman" w:hAnsi="Arial" w:cs="Arial"/>
          <w:color w:val="000000"/>
          <w:lang w:eastAsia="pt-BR"/>
        </w:rPr>
        <w:t>Do</w:t>
      </w:r>
      <w:r w:rsidRPr="00673B2B">
        <w:rPr>
          <w:rFonts w:ascii="Arial" w:eastAsia="Times New Roman" w:hAnsi="Arial" w:cs="Arial"/>
          <w:color w:val="000000"/>
          <w:lang w:eastAsia="pt-BR"/>
        </w:rPr>
        <w:t xml:space="preserve"> término do período de divulgação do edital.</w:t>
      </w:r>
    </w:p>
    <w:p w14:paraId="2E70816A" w14:textId="77777777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> </w:t>
      </w:r>
    </w:p>
    <w:p w14:paraId="2D2187BD" w14:textId="77777777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1C394B">
        <w:rPr>
          <w:rFonts w:ascii="Arial" w:eastAsia="Times New Roman" w:hAnsi="Arial" w:cs="Arial"/>
          <w:color w:val="000000"/>
          <w:lang w:eastAsia="pt-BR"/>
        </w:rPr>
        <w:t>§ 1º</w:t>
      </w:r>
      <w:r w:rsidRPr="00673B2B">
        <w:rPr>
          <w:rFonts w:ascii="Arial" w:eastAsia="Times New Roman" w:hAnsi="Arial" w:cs="Arial"/>
          <w:color w:val="000000"/>
          <w:lang w:eastAsia="pt-BR"/>
        </w:rPr>
        <w:t xml:space="preserve"> Os prazos expressos em dias contam-se </w:t>
      </w:r>
      <w:r>
        <w:rPr>
          <w:rFonts w:ascii="Arial" w:eastAsia="Times New Roman" w:hAnsi="Arial" w:cs="Arial"/>
          <w:color w:val="000000"/>
          <w:lang w:eastAsia="pt-BR"/>
        </w:rPr>
        <w:t>com exclusão do dia de começo e inclusão d</w:t>
      </w:r>
      <w:r w:rsidRPr="00673B2B">
        <w:rPr>
          <w:rFonts w:ascii="Arial" w:eastAsia="Times New Roman" w:hAnsi="Arial" w:cs="Arial"/>
          <w:color w:val="000000"/>
          <w:lang w:eastAsia="pt-BR"/>
        </w:rPr>
        <w:t>o dia do vencimento.</w:t>
      </w:r>
    </w:p>
    <w:p w14:paraId="7A613B64" w14:textId="77777777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> </w:t>
      </w:r>
    </w:p>
    <w:p w14:paraId="7F307472" w14:textId="77777777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1C394B">
        <w:rPr>
          <w:rFonts w:ascii="Arial" w:eastAsia="Times New Roman" w:hAnsi="Arial" w:cs="Arial"/>
          <w:color w:val="000000"/>
          <w:lang w:eastAsia="pt-BR"/>
        </w:rPr>
        <w:t>§ 2º</w:t>
      </w:r>
      <w:r w:rsidRPr="00673B2B">
        <w:rPr>
          <w:rFonts w:ascii="Arial" w:eastAsia="Times New Roman" w:hAnsi="Arial" w:cs="Arial"/>
          <w:color w:val="000000"/>
          <w:lang w:eastAsia="pt-BR"/>
        </w:rPr>
        <w:t xml:space="preserve"> Considera-se prorrogado o prazo até o primeiro dia útil seguinte, se o vencimento cair em dia em que</w:t>
      </w:r>
      <w:r>
        <w:rPr>
          <w:rFonts w:ascii="Arial" w:eastAsia="Times New Roman" w:hAnsi="Arial" w:cs="Arial"/>
          <w:color w:val="000000"/>
          <w:lang w:eastAsia="pt-BR"/>
        </w:rPr>
        <w:t xml:space="preserve"> não houver expediente no CAU/SC</w:t>
      </w:r>
      <w:r w:rsidRPr="00673B2B">
        <w:rPr>
          <w:rFonts w:ascii="Arial" w:eastAsia="Times New Roman" w:hAnsi="Arial" w:cs="Arial"/>
          <w:color w:val="000000"/>
          <w:lang w:eastAsia="pt-BR"/>
        </w:rPr>
        <w:t xml:space="preserve"> ou no CAU/BR, </w:t>
      </w:r>
      <w:r>
        <w:rPr>
          <w:rFonts w:ascii="Arial" w:eastAsia="Times New Roman" w:hAnsi="Arial" w:cs="Arial"/>
          <w:color w:val="000000"/>
          <w:lang w:eastAsia="pt-BR"/>
        </w:rPr>
        <w:t xml:space="preserve">neste caso, se o processo estiver com o CAU/BR para a análise de recurso, </w:t>
      </w:r>
      <w:r w:rsidRPr="00673B2B">
        <w:rPr>
          <w:rFonts w:ascii="Arial" w:eastAsia="Times New Roman" w:hAnsi="Arial" w:cs="Arial"/>
          <w:color w:val="000000"/>
          <w:lang w:eastAsia="pt-BR"/>
        </w:rPr>
        <w:t xml:space="preserve">bem como no caso de encerramento </w:t>
      </w:r>
      <w:r>
        <w:rPr>
          <w:rFonts w:ascii="Arial" w:eastAsia="Times New Roman" w:hAnsi="Arial" w:cs="Arial"/>
          <w:color w:val="000000"/>
          <w:lang w:eastAsia="pt-BR"/>
        </w:rPr>
        <w:t xml:space="preserve">do expediente </w:t>
      </w:r>
      <w:r w:rsidRPr="00673B2B">
        <w:rPr>
          <w:rFonts w:ascii="Arial" w:eastAsia="Times New Roman" w:hAnsi="Arial" w:cs="Arial"/>
          <w:color w:val="000000"/>
          <w:lang w:eastAsia="pt-BR"/>
        </w:rPr>
        <w:t>antes da hora normal.</w:t>
      </w:r>
    </w:p>
    <w:p w14:paraId="00F022D8" w14:textId="77777777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> </w:t>
      </w:r>
    </w:p>
    <w:p w14:paraId="17755B77" w14:textId="21A8CD89" w:rsidR="00C164BA" w:rsidRPr="00673B2B" w:rsidRDefault="007442A6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C5E54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 xml:space="preserve">25 - </w:t>
      </w:r>
      <w:r w:rsidR="00C164BA" w:rsidRPr="00673B2B">
        <w:rPr>
          <w:rFonts w:ascii="Arial" w:eastAsia="Times New Roman" w:hAnsi="Arial" w:cs="Arial"/>
          <w:color w:val="000000"/>
          <w:lang w:eastAsia="pt-BR"/>
        </w:rPr>
        <w:t>O desatendimento da intimação não importa o reconhecimento da verdade dos fatos, nem a renúncia a direito</w:t>
      </w:r>
      <w:r w:rsidR="00C164BA">
        <w:rPr>
          <w:rFonts w:ascii="Arial" w:eastAsia="Times New Roman" w:hAnsi="Arial" w:cs="Arial"/>
          <w:color w:val="000000"/>
          <w:lang w:eastAsia="pt-BR"/>
        </w:rPr>
        <w:t xml:space="preserve"> por parte do conselheiro</w:t>
      </w:r>
      <w:r w:rsidR="00C164BA" w:rsidRPr="00673B2B">
        <w:rPr>
          <w:rFonts w:ascii="Arial" w:eastAsia="Times New Roman" w:hAnsi="Arial" w:cs="Arial"/>
          <w:color w:val="000000"/>
          <w:lang w:eastAsia="pt-BR"/>
        </w:rPr>
        <w:t>.</w:t>
      </w:r>
    </w:p>
    <w:p w14:paraId="0C42910B" w14:textId="77777777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73B2B">
        <w:rPr>
          <w:rFonts w:ascii="Arial" w:eastAsia="Times New Roman" w:hAnsi="Arial" w:cs="Arial"/>
          <w:color w:val="000000"/>
          <w:lang w:eastAsia="pt-BR"/>
        </w:rPr>
        <w:t> </w:t>
      </w:r>
    </w:p>
    <w:p w14:paraId="70C3036F" w14:textId="77777777" w:rsidR="00C164BA" w:rsidRPr="00673B2B" w:rsidRDefault="00C164BA" w:rsidP="00C16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1C394B">
        <w:rPr>
          <w:rFonts w:ascii="Arial" w:eastAsia="Times New Roman" w:hAnsi="Arial" w:cs="Arial"/>
          <w:color w:val="000000"/>
          <w:lang w:eastAsia="pt-BR"/>
        </w:rPr>
        <w:t>Parágrafo único.</w:t>
      </w:r>
      <w:r w:rsidRPr="00673B2B">
        <w:rPr>
          <w:rFonts w:ascii="Arial" w:eastAsia="Times New Roman" w:hAnsi="Arial" w:cs="Arial"/>
          <w:color w:val="000000"/>
          <w:lang w:eastAsia="pt-BR"/>
        </w:rPr>
        <w:t xml:space="preserve"> No prosseguimento do processo, será garantido direito de ampla defesa</w:t>
      </w:r>
      <w:r>
        <w:rPr>
          <w:rFonts w:ascii="Arial" w:eastAsia="Times New Roman" w:hAnsi="Arial" w:cs="Arial"/>
          <w:color w:val="000000"/>
          <w:lang w:eastAsia="pt-BR"/>
        </w:rPr>
        <w:t xml:space="preserve"> ao conselheiro</w:t>
      </w:r>
      <w:r w:rsidRPr="00673B2B">
        <w:rPr>
          <w:rFonts w:ascii="Arial" w:eastAsia="Times New Roman" w:hAnsi="Arial" w:cs="Arial"/>
          <w:color w:val="000000"/>
          <w:lang w:eastAsia="pt-BR"/>
        </w:rPr>
        <w:t>.</w:t>
      </w:r>
    </w:p>
    <w:p w14:paraId="0467B6DF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9DF3659" w14:textId="77777777" w:rsidR="00C164BA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334A3B0" w14:textId="77777777" w:rsidR="00C164BA" w:rsidRPr="00673B2B" w:rsidRDefault="00C164BA" w:rsidP="00C16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CAPÍTULO VIII</w:t>
      </w:r>
    </w:p>
    <w:p w14:paraId="357868FC" w14:textId="77777777" w:rsidR="00C164BA" w:rsidRPr="00625A91" w:rsidRDefault="00C164BA" w:rsidP="00C16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25A91">
        <w:rPr>
          <w:rFonts w:ascii="Arial" w:eastAsia="Times New Roman" w:hAnsi="Arial" w:cs="Arial"/>
          <w:b/>
          <w:bCs/>
          <w:color w:val="000000"/>
          <w:lang w:eastAsia="pt-BR"/>
        </w:rPr>
        <w:t>DAS DISPOSIÇÕES FINAIS</w:t>
      </w:r>
    </w:p>
    <w:p w14:paraId="6760616A" w14:textId="2E29F938" w:rsidR="00C164BA" w:rsidRPr="008E2051" w:rsidRDefault="00DA0C62" w:rsidP="00C164BA">
      <w:pPr>
        <w:pStyle w:val="SombreamentoMdio1-nfase11"/>
        <w:spacing w:before="120" w:after="120"/>
        <w:ind w:right="-285"/>
        <w:jc w:val="both"/>
        <w:rPr>
          <w:rFonts w:ascii="Arial" w:hAnsi="Arial" w:cs="Arial"/>
        </w:rPr>
      </w:pPr>
      <w:r w:rsidRPr="006C5E54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 xml:space="preserve">26 - </w:t>
      </w:r>
      <w:r w:rsidR="00C164BA">
        <w:rPr>
          <w:rFonts w:ascii="Arial" w:hAnsi="Arial" w:cs="Arial"/>
        </w:rPr>
        <w:t xml:space="preserve">Acaso durante o trâmite do processo administrativo de perda de mandato findar o mandato do conselheiro que for parte passiva, o processo será extinto em razão da perda </w:t>
      </w:r>
      <w:r w:rsidR="00C164BA" w:rsidRPr="008E2051">
        <w:rPr>
          <w:rFonts w:ascii="Arial" w:hAnsi="Arial" w:cs="Arial"/>
        </w:rPr>
        <w:t xml:space="preserve">de seu objeto. </w:t>
      </w:r>
    </w:p>
    <w:p w14:paraId="7785FF7D" w14:textId="77777777" w:rsidR="00C164BA" w:rsidRPr="008E2051" w:rsidRDefault="00C164BA" w:rsidP="00C164BA">
      <w:pPr>
        <w:pStyle w:val="SombreamentoMdio1-nfase11"/>
        <w:spacing w:before="120" w:after="120"/>
        <w:ind w:right="-285"/>
        <w:jc w:val="both"/>
        <w:rPr>
          <w:rFonts w:ascii="Arial" w:eastAsia="Times New Roman" w:hAnsi="Arial" w:cs="Arial"/>
          <w:lang w:eastAsia="pt-BR"/>
        </w:rPr>
      </w:pPr>
      <w:r w:rsidRPr="00CB237D">
        <w:rPr>
          <w:rFonts w:ascii="Arial" w:eastAsia="Times New Roman" w:hAnsi="Arial" w:cs="Arial"/>
          <w:color w:val="000000"/>
          <w:lang w:eastAsia="pt-BR"/>
        </w:rPr>
        <w:t>§1º</w:t>
      </w:r>
      <w:r w:rsidRPr="008E2051">
        <w:rPr>
          <w:rFonts w:ascii="Arial" w:eastAsia="Times New Roman" w:hAnsi="Arial" w:cs="Arial"/>
          <w:color w:val="000000"/>
          <w:lang w:eastAsia="pt-BR"/>
        </w:rPr>
        <w:t xml:space="preserve"> A extinção do processo administrativo também ocorrerá se durante o trâmite </w:t>
      </w:r>
      <w:r w:rsidRPr="008E2051">
        <w:rPr>
          <w:rFonts w:ascii="Arial" w:eastAsia="Times New Roman" w:hAnsi="Arial" w:cs="Arial"/>
          <w:lang w:eastAsia="pt-BR"/>
        </w:rPr>
        <w:t>processual o conselheiro renunciar ao seu cargo.</w:t>
      </w:r>
    </w:p>
    <w:p w14:paraId="6AA75266" w14:textId="77777777" w:rsidR="00C164BA" w:rsidRPr="008E2051" w:rsidRDefault="00C164BA" w:rsidP="00C164BA">
      <w:pPr>
        <w:pStyle w:val="SombreamentoMdio1-nfase11"/>
        <w:spacing w:before="120" w:after="120"/>
        <w:ind w:right="-285"/>
        <w:jc w:val="both"/>
        <w:rPr>
          <w:rFonts w:ascii="Arial" w:hAnsi="Arial" w:cs="Arial"/>
        </w:rPr>
      </w:pPr>
      <w:r w:rsidRPr="00CB237D">
        <w:rPr>
          <w:rFonts w:ascii="Arial" w:eastAsia="Times New Roman" w:hAnsi="Arial" w:cs="Arial"/>
          <w:lang w:eastAsia="pt-BR"/>
        </w:rPr>
        <w:t>§2º</w:t>
      </w:r>
      <w:r w:rsidRPr="008E2051">
        <w:rPr>
          <w:rFonts w:ascii="Arial" w:eastAsia="Times New Roman" w:hAnsi="Arial" w:cs="Arial"/>
          <w:b/>
          <w:lang w:eastAsia="pt-BR"/>
        </w:rPr>
        <w:t xml:space="preserve"> </w:t>
      </w:r>
      <w:r w:rsidRPr="008E2051">
        <w:rPr>
          <w:rFonts w:ascii="Arial" w:eastAsia="Times New Roman" w:hAnsi="Arial" w:cs="Arial"/>
          <w:lang w:eastAsia="pt-BR"/>
        </w:rPr>
        <w:t>Acaso durante o t</w:t>
      </w:r>
      <w:r w:rsidRPr="008E2051">
        <w:rPr>
          <w:rFonts w:ascii="Arial" w:hAnsi="Arial" w:cs="Arial"/>
        </w:rPr>
        <w:t xml:space="preserve">râmite processual o conselheiro solicitar sua licença, o processo administrativo não será suspenso. </w:t>
      </w:r>
    </w:p>
    <w:p w14:paraId="3010F3CA" w14:textId="77777777" w:rsidR="00C164BA" w:rsidRDefault="00C164BA" w:rsidP="00C164BA">
      <w:pPr>
        <w:pStyle w:val="SombreamentoMdio1-nfase11"/>
        <w:spacing w:before="120" w:after="120"/>
        <w:ind w:right="-285"/>
        <w:jc w:val="both"/>
        <w:rPr>
          <w:rFonts w:ascii="Arial" w:eastAsia="Times New Roman" w:hAnsi="Arial" w:cs="Arial"/>
          <w:lang w:eastAsia="pt-BR"/>
        </w:rPr>
      </w:pPr>
    </w:p>
    <w:p w14:paraId="156552F8" w14:textId="345FCA95" w:rsidR="00C164BA" w:rsidRPr="00625A91" w:rsidRDefault="00DA0C62" w:rsidP="00C164BA">
      <w:pPr>
        <w:pStyle w:val="SombreamentoMdio1-nfase11"/>
        <w:spacing w:before="120" w:after="120"/>
        <w:ind w:right="-285"/>
        <w:jc w:val="both"/>
        <w:rPr>
          <w:rFonts w:ascii="Arial" w:eastAsia="Times New Roman" w:hAnsi="Arial" w:cs="Arial"/>
          <w:lang w:eastAsia="pt-BR"/>
        </w:rPr>
      </w:pPr>
      <w:r w:rsidRPr="006C5E54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 xml:space="preserve">27 - </w:t>
      </w:r>
      <w:r w:rsidR="00C164BA">
        <w:rPr>
          <w:rFonts w:ascii="Arial" w:eastAsia="Times New Roman" w:hAnsi="Arial" w:cs="Arial"/>
          <w:lang w:eastAsia="pt-BR"/>
        </w:rPr>
        <w:t>E</w:t>
      </w:r>
      <w:r w:rsidR="00C164BA" w:rsidRPr="00625A91">
        <w:rPr>
          <w:rFonts w:ascii="Arial" w:eastAsia="Times New Roman" w:hAnsi="Arial" w:cs="Arial"/>
          <w:lang w:eastAsia="pt-BR"/>
        </w:rPr>
        <w:t xml:space="preserve">sta Portaria Normativa entra em vigor </w:t>
      </w:r>
      <w:r w:rsidR="00C164BA">
        <w:rPr>
          <w:rFonts w:ascii="Arial" w:eastAsia="Times New Roman" w:hAnsi="Arial" w:cs="Arial"/>
          <w:lang w:eastAsia="pt-BR"/>
        </w:rPr>
        <w:t xml:space="preserve">na data </w:t>
      </w:r>
      <w:r w:rsidR="00C164BA" w:rsidRPr="00625A91">
        <w:rPr>
          <w:rFonts w:ascii="Arial" w:eastAsia="Times New Roman" w:hAnsi="Arial" w:cs="Arial"/>
          <w:lang w:eastAsia="pt-BR"/>
        </w:rPr>
        <w:t>da sua publicação.</w:t>
      </w:r>
    </w:p>
    <w:p w14:paraId="6B2CAB9D" w14:textId="77777777" w:rsidR="00C164BA" w:rsidRPr="00673B2B" w:rsidRDefault="00C164BA" w:rsidP="00C16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2BC096BB" w14:textId="77777777" w:rsidR="00C164BA" w:rsidRPr="005A5B17" w:rsidRDefault="00C164BA" w:rsidP="00C164B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16633E9B" w14:textId="4D1BB027" w:rsidR="00C164BA" w:rsidRPr="006C5E54" w:rsidRDefault="00C164BA" w:rsidP="00C164BA">
      <w:pPr>
        <w:pStyle w:val="Artigo0"/>
        <w:spacing w:before="0" w:after="0" w:line="240" w:lineRule="auto"/>
        <w:jc w:val="center"/>
        <w:rPr>
          <w:rFonts w:cs="Arial"/>
        </w:rPr>
      </w:pPr>
      <w:r w:rsidRPr="00DA0C62">
        <w:rPr>
          <w:rFonts w:cs="Arial"/>
        </w:rPr>
        <w:t xml:space="preserve">Florianópolis, </w:t>
      </w:r>
      <w:r w:rsidR="00DA0C62" w:rsidRPr="00DA0C62">
        <w:rPr>
          <w:rFonts w:cs="Arial"/>
        </w:rPr>
        <w:t>31 de ou</w:t>
      </w:r>
      <w:r w:rsidRPr="00DA0C62">
        <w:rPr>
          <w:rFonts w:cs="Arial"/>
        </w:rPr>
        <w:t>tubro de 2019.</w:t>
      </w:r>
    </w:p>
    <w:p w14:paraId="78657C66" w14:textId="7948A5A7" w:rsidR="00C164BA" w:rsidRDefault="00C164BA" w:rsidP="00C16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686248D1" w14:textId="49CA730B" w:rsidR="00C164BA" w:rsidRDefault="00C164BA" w:rsidP="00C16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537A0708" w14:textId="4B42D525" w:rsidR="00DA0C62" w:rsidRPr="006C5E54" w:rsidRDefault="00DA0C62" w:rsidP="00C16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14:paraId="1D906C32" w14:textId="77777777" w:rsidR="00C164BA" w:rsidRPr="006C5E54" w:rsidRDefault="00C164BA" w:rsidP="00C164BA">
      <w:pPr>
        <w:spacing w:after="0" w:line="240" w:lineRule="auto"/>
        <w:jc w:val="center"/>
        <w:rPr>
          <w:rFonts w:ascii="Arial" w:hAnsi="Arial" w:cs="Arial"/>
        </w:rPr>
      </w:pPr>
      <w:r w:rsidRPr="006C5E54">
        <w:rPr>
          <w:rFonts w:ascii="Arial" w:hAnsi="Arial" w:cs="Arial"/>
        </w:rPr>
        <w:t>_______________________________</w:t>
      </w:r>
    </w:p>
    <w:p w14:paraId="48936DB7" w14:textId="77777777" w:rsidR="00C164BA" w:rsidRPr="006C5E54" w:rsidRDefault="00C164BA" w:rsidP="00C164BA">
      <w:pPr>
        <w:spacing w:after="0" w:line="240" w:lineRule="auto"/>
        <w:jc w:val="center"/>
        <w:rPr>
          <w:rFonts w:ascii="Arial" w:hAnsi="Arial" w:cs="Arial"/>
        </w:rPr>
      </w:pPr>
      <w:r w:rsidRPr="006C5E54">
        <w:rPr>
          <w:rFonts w:ascii="Arial" w:hAnsi="Arial" w:cs="Arial"/>
        </w:rPr>
        <w:t>Daniela Pareja Garcia Sarmento</w:t>
      </w:r>
    </w:p>
    <w:p w14:paraId="5AE4DE1F" w14:textId="77777777" w:rsidR="00C164BA" w:rsidRPr="006C5E54" w:rsidRDefault="00C164BA" w:rsidP="00C164BA">
      <w:pPr>
        <w:spacing w:after="0" w:line="240" w:lineRule="auto"/>
        <w:jc w:val="center"/>
        <w:rPr>
          <w:rFonts w:ascii="Arial" w:hAnsi="Arial" w:cs="Arial"/>
        </w:rPr>
      </w:pPr>
      <w:r w:rsidRPr="006C5E54">
        <w:rPr>
          <w:rFonts w:ascii="Arial" w:hAnsi="Arial" w:cs="Arial"/>
        </w:rPr>
        <w:t>Arquiteta e Urbanista</w:t>
      </w:r>
    </w:p>
    <w:p w14:paraId="192A2088" w14:textId="77777777" w:rsidR="00C164BA" w:rsidRPr="006C5E54" w:rsidRDefault="00C164BA" w:rsidP="00C164BA">
      <w:pPr>
        <w:spacing w:after="0" w:line="240" w:lineRule="auto"/>
        <w:jc w:val="center"/>
        <w:rPr>
          <w:rFonts w:ascii="Arial" w:hAnsi="Arial" w:cs="Arial"/>
        </w:rPr>
      </w:pPr>
      <w:r w:rsidRPr="006C5E54">
        <w:rPr>
          <w:rFonts w:ascii="Arial" w:hAnsi="Arial" w:cs="Arial"/>
        </w:rPr>
        <w:t>Presidente do CAU/SC</w:t>
      </w:r>
      <w:r w:rsidRPr="006C5E54">
        <w:rPr>
          <w:rFonts w:ascii="Arial" w:hAnsi="Arial" w:cs="Arial"/>
        </w:rPr>
        <w:cr/>
      </w:r>
    </w:p>
    <w:p w14:paraId="002ED003" w14:textId="77777777" w:rsidR="00C164BA" w:rsidRPr="006C5E54" w:rsidRDefault="00C164BA" w:rsidP="00C164BA">
      <w:pPr>
        <w:spacing w:after="0" w:line="240" w:lineRule="auto"/>
        <w:jc w:val="center"/>
        <w:rPr>
          <w:rFonts w:ascii="Arial" w:hAnsi="Arial" w:cs="Arial"/>
        </w:rPr>
      </w:pPr>
    </w:p>
    <w:p w14:paraId="1EEEA4F6" w14:textId="77777777" w:rsidR="00C164BA" w:rsidRPr="006C5E54" w:rsidRDefault="00C164BA" w:rsidP="00C164BA">
      <w:pPr>
        <w:spacing w:after="0" w:line="240" w:lineRule="auto"/>
        <w:jc w:val="right"/>
        <w:rPr>
          <w:rFonts w:ascii="Arial" w:hAnsi="Arial" w:cs="Arial"/>
        </w:rPr>
      </w:pPr>
    </w:p>
    <w:p w14:paraId="622B535B" w14:textId="77777777" w:rsidR="00DA0C62" w:rsidRDefault="00DA0C62" w:rsidP="00C164B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6236410F" w14:textId="77777777" w:rsidR="00DA0C62" w:rsidRDefault="00DA0C62" w:rsidP="00C164B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57729FF5" w14:textId="77777777" w:rsidR="00DA0C62" w:rsidRDefault="00DA0C62" w:rsidP="00C164B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43DE9563" w14:textId="77777777" w:rsidR="00DA0C62" w:rsidRDefault="00DA0C62" w:rsidP="00C164B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58B063BD" w14:textId="77777777" w:rsidR="00DA0C62" w:rsidRDefault="00DA0C62" w:rsidP="00C164B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60BA2BF4" w14:textId="25831940" w:rsidR="00CC7799" w:rsidRPr="00670750" w:rsidRDefault="00C164BA" w:rsidP="00DA0C6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Publicada em: </w:t>
      </w:r>
      <w:r w:rsidR="00DA0C62">
        <w:rPr>
          <w:rFonts w:ascii="Arial" w:hAnsi="Arial" w:cs="Arial"/>
          <w:sz w:val="20"/>
          <w:szCs w:val="20"/>
        </w:rPr>
        <w:t>31/10/2019</w:t>
      </w:r>
    </w:p>
    <w:sectPr w:rsidR="00CC7799" w:rsidRPr="00670750" w:rsidSect="00D56A50">
      <w:headerReference w:type="default" r:id="rId8"/>
      <w:footerReference w:type="even" r:id="rId9"/>
      <w:footerReference w:type="default" r:id="rId10"/>
      <w:pgSz w:w="11906" w:h="16838"/>
      <w:pgMar w:top="1560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030B" w14:textId="77777777" w:rsidR="00C15D2A" w:rsidRDefault="00C15D2A" w:rsidP="00480328">
      <w:pPr>
        <w:spacing w:after="0" w:line="240" w:lineRule="auto"/>
      </w:pPr>
      <w:r>
        <w:separator/>
      </w:r>
    </w:p>
  </w:endnote>
  <w:endnote w:type="continuationSeparator" w:id="0">
    <w:p w14:paraId="6B5A7300" w14:textId="77777777" w:rsidR="00C15D2A" w:rsidRDefault="00C15D2A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AC6B" w14:textId="77777777" w:rsidR="005A3BD4" w:rsidRDefault="005A3BD4">
    <w:pPr>
      <w:pStyle w:val="Rodap"/>
    </w:pPr>
    <w:r>
      <w:rPr>
        <w:noProof/>
        <w:lang w:eastAsia="pt-BR"/>
      </w:rPr>
      <w:drawing>
        <wp:inline distT="0" distB="0" distL="0" distR="0" wp14:anchorId="14488F2D" wp14:editId="3EA96C3E">
          <wp:extent cx="5400675" cy="523875"/>
          <wp:effectExtent l="0" t="0" r="9525" b="9525"/>
          <wp:docPr id="42" name="Imagem 4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4AA5786" wp14:editId="15EC70B8">
          <wp:extent cx="5400675" cy="523875"/>
          <wp:effectExtent l="0" t="0" r="9525" b="9525"/>
          <wp:docPr id="54" name="Imagem 5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2F84" w14:textId="1E5672ED" w:rsidR="005A3BD4" w:rsidRDefault="005A3BD4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2AAD0FCC" wp14:editId="4C43CD7D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55" name="Imagem 55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7F826F19" wp14:editId="75839FB2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4445"/>
          <wp:wrapNone/>
          <wp:docPr id="57" name="Imagem 57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702EAEC" wp14:editId="35FB19B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8" name="Imagem 58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FA0A6" w14:textId="77777777" w:rsidR="00C15D2A" w:rsidRDefault="00C15D2A" w:rsidP="00480328">
      <w:pPr>
        <w:spacing w:after="0" w:line="240" w:lineRule="auto"/>
      </w:pPr>
      <w:r>
        <w:separator/>
      </w:r>
    </w:p>
  </w:footnote>
  <w:footnote w:type="continuationSeparator" w:id="0">
    <w:p w14:paraId="2208FE1A" w14:textId="77777777" w:rsidR="00C15D2A" w:rsidRDefault="00C15D2A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E1417" w14:textId="77777777" w:rsidR="005A3BD4" w:rsidRDefault="005A3BD4">
    <w:pPr>
      <w:pStyle w:val="Cabealho"/>
    </w:pPr>
    <w:r>
      <w:rPr>
        <w:noProof/>
        <w:lang w:eastAsia="pt-BR"/>
      </w:rPr>
      <w:drawing>
        <wp:anchor distT="0" distB="0" distL="0" distR="0" simplePos="0" relativeHeight="251655680" behindDoc="0" locked="0" layoutInCell="1" allowOverlap="1" wp14:anchorId="7971813B" wp14:editId="1277AD8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3810"/>
          <wp:wrapSquare wrapText="bothSides"/>
          <wp:docPr id="41" name="Imagem 4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4FB9"/>
    <w:multiLevelType w:val="hybridMultilevel"/>
    <w:tmpl w:val="FA86718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21C31CE"/>
    <w:multiLevelType w:val="hybridMultilevel"/>
    <w:tmpl w:val="C5C82FC4"/>
    <w:lvl w:ilvl="0" w:tplc="3DB0E286">
      <w:start w:val="1"/>
      <w:numFmt w:val="upperRoman"/>
      <w:suff w:val="space"/>
      <w:lvlText w:val="%1 – 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F6066"/>
    <w:multiLevelType w:val="hybridMultilevel"/>
    <w:tmpl w:val="FA86718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F237299"/>
    <w:multiLevelType w:val="hybridMultilevel"/>
    <w:tmpl w:val="C5C82FC4"/>
    <w:lvl w:ilvl="0" w:tplc="3DB0E286">
      <w:start w:val="1"/>
      <w:numFmt w:val="upperRoman"/>
      <w:suff w:val="space"/>
      <w:lvlText w:val="%1 – 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55B30"/>
    <w:multiLevelType w:val="hybridMultilevel"/>
    <w:tmpl w:val="075480A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12817"/>
    <w:rsid w:val="00020444"/>
    <w:rsid w:val="000225FC"/>
    <w:rsid w:val="0002389C"/>
    <w:rsid w:val="000442FD"/>
    <w:rsid w:val="00052E21"/>
    <w:rsid w:val="0005639B"/>
    <w:rsid w:val="00056E7A"/>
    <w:rsid w:val="00065E35"/>
    <w:rsid w:val="00067853"/>
    <w:rsid w:val="00067AF5"/>
    <w:rsid w:val="00072F6A"/>
    <w:rsid w:val="00074F17"/>
    <w:rsid w:val="0008576C"/>
    <w:rsid w:val="000903F1"/>
    <w:rsid w:val="000926B8"/>
    <w:rsid w:val="000937A1"/>
    <w:rsid w:val="000A27BA"/>
    <w:rsid w:val="000A3316"/>
    <w:rsid w:val="000A3342"/>
    <w:rsid w:val="000B666A"/>
    <w:rsid w:val="000C490C"/>
    <w:rsid w:val="000C648D"/>
    <w:rsid w:val="000D3F51"/>
    <w:rsid w:val="000E6DF2"/>
    <w:rsid w:val="000F559C"/>
    <w:rsid w:val="000F588D"/>
    <w:rsid w:val="000F5DEF"/>
    <w:rsid w:val="00110CEE"/>
    <w:rsid w:val="00112DA8"/>
    <w:rsid w:val="0012193A"/>
    <w:rsid w:val="0013437C"/>
    <w:rsid w:val="00143CB8"/>
    <w:rsid w:val="00160608"/>
    <w:rsid w:val="00162643"/>
    <w:rsid w:val="00164E2E"/>
    <w:rsid w:val="001848AD"/>
    <w:rsid w:val="00185980"/>
    <w:rsid w:val="001866AC"/>
    <w:rsid w:val="00195DA9"/>
    <w:rsid w:val="001A0B69"/>
    <w:rsid w:val="001C3DAF"/>
    <w:rsid w:val="001D314F"/>
    <w:rsid w:val="001D6CBA"/>
    <w:rsid w:val="001E187E"/>
    <w:rsid w:val="001E2E73"/>
    <w:rsid w:val="001F1940"/>
    <w:rsid w:val="001F21DE"/>
    <w:rsid w:val="0020671B"/>
    <w:rsid w:val="0021345C"/>
    <w:rsid w:val="00222DA9"/>
    <w:rsid w:val="00224CFA"/>
    <w:rsid w:val="00224F00"/>
    <w:rsid w:val="0024026D"/>
    <w:rsid w:val="0024303B"/>
    <w:rsid w:val="00245E58"/>
    <w:rsid w:val="00253386"/>
    <w:rsid w:val="002612F8"/>
    <w:rsid w:val="002667B4"/>
    <w:rsid w:val="002856CA"/>
    <w:rsid w:val="00286F91"/>
    <w:rsid w:val="002926ED"/>
    <w:rsid w:val="002A0990"/>
    <w:rsid w:val="002B65F0"/>
    <w:rsid w:val="002B7DF3"/>
    <w:rsid w:val="002C2B22"/>
    <w:rsid w:val="002C5F11"/>
    <w:rsid w:val="002C684A"/>
    <w:rsid w:val="002D0BCD"/>
    <w:rsid w:val="002D6014"/>
    <w:rsid w:val="002D6FF3"/>
    <w:rsid w:val="002F2994"/>
    <w:rsid w:val="00305054"/>
    <w:rsid w:val="00330121"/>
    <w:rsid w:val="00331D03"/>
    <w:rsid w:val="00346008"/>
    <w:rsid w:val="003518D1"/>
    <w:rsid w:val="003543FA"/>
    <w:rsid w:val="00354404"/>
    <w:rsid w:val="003606D8"/>
    <w:rsid w:val="00365064"/>
    <w:rsid w:val="00373559"/>
    <w:rsid w:val="00382C2F"/>
    <w:rsid w:val="003857E2"/>
    <w:rsid w:val="003B4522"/>
    <w:rsid w:val="003D128F"/>
    <w:rsid w:val="003D20E2"/>
    <w:rsid w:val="003E7429"/>
    <w:rsid w:val="004079A1"/>
    <w:rsid w:val="00417EB0"/>
    <w:rsid w:val="0042336F"/>
    <w:rsid w:val="00424116"/>
    <w:rsid w:val="00425319"/>
    <w:rsid w:val="0043041B"/>
    <w:rsid w:val="00430553"/>
    <w:rsid w:val="00443A20"/>
    <w:rsid w:val="00456579"/>
    <w:rsid w:val="0046189D"/>
    <w:rsid w:val="0047317B"/>
    <w:rsid w:val="00474C99"/>
    <w:rsid w:val="00480328"/>
    <w:rsid w:val="00486B32"/>
    <w:rsid w:val="00491050"/>
    <w:rsid w:val="004A232E"/>
    <w:rsid w:val="004A330A"/>
    <w:rsid w:val="004C307E"/>
    <w:rsid w:val="004E5D51"/>
    <w:rsid w:val="004F0473"/>
    <w:rsid w:val="004F7C90"/>
    <w:rsid w:val="00510668"/>
    <w:rsid w:val="005265B9"/>
    <w:rsid w:val="00537ACF"/>
    <w:rsid w:val="00542E88"/>
    <w:rsid w:val="005450EF"/>
    <w:rsid w:val="00561A66"/>
    <w:rsid w:val="00564CEC"/>
    <w:rsid w:val="00574A07"/>
    <w:rsid w:val="005A3BD4"/>
    <w:rsid w:val="005A438B"/>
    <w:rsid w:val="005A66C0"/>
    <w:rsid w:val="005B08A1"/>
    <w:rsid w:val="005B2811"/>
    <w:rsid w:val="005B2EEC"/>
    <w:rsid w:val="005B7756"/>
    <w:rsid w:val="005C5B97"/>
    <w:rsid w:val="005D02D7"/>
    <w:rsid w:val="005D7B5C"/>
    <w:rsid w:val="005E2146"/>
    <w:rsid w:val="005F3655"/>
    <w:rsid w:val="005F4DCE"/>
    <w:rsid w:val="005F6C71"/>
    <w:rsid w:val="00623E1F"/>
    <w:rsid w:val="006266BA"/>
    <w:rsid w:val="00643980"/>
    <w:rsid w:val="006557E5"/>
    <w:rsid w:val="0065770F"/>
    <w:rsid w:val="0066177A"/>
    <w:rsid w:val="00670750"/>
    <w:rsid w:val="00682B47"/>
    <w:rsid w:val="00685B16"/>
    <w:rsid w:val="006949B0"/>
    <w:rsid w:val="006A38C7"/>
    <w:rsid w:val="006B3137"/>
    <w:rsid w:val="006B4A70"/>
    <w:rsid w:val="006C09DA"/>
    <w:rsid w:val="006C1A1F"/>
    <w:rsid w:val="006C5E54"/>
    <w:rsid w:val="006D2AB2"/>
    <w:rsid w:val="006E0D24"/>
    <w:rsid w:val="00704645"/>
    <w:rsid w:val="007059D5"/>
    <w:rsid w:val="0074184B"/>
    <w:rsid w:val="007442A6"/>
    <w:rsid w:val="0075019F"/>
    <w:rsid w:val="00752F3F"/>
    <w:rsid w:val="00762B10"/>
    <w:rsid w:val="00773E0C"/>
    <w:rsid w:val="00775F08"/>
    <w:rsid w:val="007A059B"/>
    <w:rsid w:val="007B14D6"/>
    <w:rsid w:val="007B4095"/>
    <w:rsid w:val="007D1DF2"/>
    <w:rsid w:val="007E243D"/>
    <w:rsid w:val="007E4C2A"/>
    <w:rsid w:val="007F1B6C"/>
    <w:rsid w:val="00812A33"/>
    <w:rsid w:val="00823D39"/>
    <w:rsid w:val="00833095"/>
    <w:rsid w:val="0084019A"/>
    <w:rsid w:val="008407D9"/>
    <w:rsid w:val="0084631B"/>
    <w:rsid w:val="00876FBD"/>
    <w:rsid w:val="00886AA1"/>
    <w:rsid w:val="008A7C1C"/>
    <w:rsid w:val="008A7F70"/>
    <w:rsid w:val="008B7600"/>
    <w:rsid w:val="008C03D4"/>
    <w:rsid w:val="008E4073"/>
    <w:rsid w:val="00900971"/>
    <w:rsid w:val="009042D9"/>
    <w:rsid w:val="00913863"/>
    <w:rsid w:val="0092193C"/>
    <w:rsid w:val="009352CB"/>
    <w:rsid w:val="00937406"/>
    <w:rsid w:val="00947889"/>
    <w:rsid w:val="00952B80"/>
    <w:rsid w:val="009566F8"/>
    <w:rsid w:val="0096053A"/>
    <w:rsid w:val="009716F1"/>
    <w:rsid w:val="00972444"/>
    <w:rsid w:val="0097688F"/>
    <w:rsid w:val="00991C98"/>
    <w:rsid w:val="009A5D8E"/>
    <w:rsid w:val="009A5E29"/>
    <w:rsid w:val="009B1AB0"/>
    <w:rsid w:val="009D2C50"/>
    <w:rsid w:val="009D7CED"/>
    <w:rsid w:val="009E164D"/>
    <w:rsid w:val="009F06F5"/>
    <w:rsid w:val="009F1EC5"/>
    <w:rsid w:val="009F4DA7"/>
    <w:rsid w:val="009F7DF3"/>
    <w:rsid w:val="00A0005C"/>
    <w:rsid w:val="00A01329"/>
    <w:rsid w:val="00A01D9E"/>
    <w:rsid w:val="00A0378E"/>
    <w:rsid w:val="00A070C8"/>
    <w:rsid w:val="00A235D0"/>
    <w:rsid w:val="00A24719"/>
    <w:rsid w:val="00A317BB"/>
    <w:rsid w:val="00A40385"/>
    <w:rsid w:val="00A42883"/>
    <w:rsid w:val="00A572F0"/>
    <w:rsid w:val="00A62C5E"/>
    <w:rsid w:val="00A73A62"/>
    <w:rsid w:val="00A74F5C"/>
    <w:rsid w:val="00A82213"/>
    <w:rsid w:val="00A9025B"/>
    <w:rsid w:val="00A90441"/>
    <w:rsid w:val="00AA16EC"/>
    <w:rsid w:val="00AA42BC"/>
    <w:rsid w:val="00AA51E0"/>
    <w:rsid w:val="00AC750A"/>
    <w:rsid w:val="00AC7FEE"/>
    <w:rsid w:val="00AD2815"/>
    <w:rsid w:val="00AD6329"/>
    <w:rsid w:val="00AE7AB4"/>
    <w:rsid w:val="00AE7CC9"/>
    <w:rsid w:val="00AF6819"/>
    <w:rsid w:val="00B11122"/>
    <w:rsid w:val="00B37487"/>
    <w:rsid w:val="00B42FEA"/>
    <w:rsid w:val="00B66FC0"/>
    <w:rsid w:val="00B8545F"/>
    <w:rsid w:val="00B94B6B"/>
    <w:rsid w:val="00BA5645"/>
    <w:rsid w:val="00BB17E1"/>
    <w:rsid w:val="00BC0BB4"/>
    <w:rsid w:val="00BD2245"/>
    <w:rsid w:val="00BE7C3A"/>
    <w:rsid w:val="00BF546C"/>
    <w:rsid w:val="00C00A82"/>
    <w:rsid w:val="00C11C55"/>
    <w:rsid w:val="00C12883"/>
    <w:rsid w:val="00C13A64"/>
    <w:rsid w:val="00C15D2A"/>
    <w:rsid w:val="00C164BA"/>
    <w:rsid w:val="00C278E8"/>
    <w:rsid w:val="00C27E1C"/>
    <w:rsid w:val="00C32F19"/>
    <w:rsid w:val="00C3550F"/>
    <w:rsid w:val="00C37905"/>
    <w:rsid w:val="00C50513"/>
    <w:rsid w:val="00C52DC1"/>
    <w:rsid w:val="00C54F53"/>
    <w:rsid w:val="00C8164D"/>
    <w:rsid w:val="00C930D5"/>
    <w:rsid w:val="00C9429E"/>
    <w:rsid w:val="00C94D0C"/>
    <w:rsid w:val="00C954E1"/>
    <w:rsid w:val="00CA66F8"/>
    <w:rsid w:val="00CA6BED"/>
    <w:rsid w:val="00CB7465"/>
    <w:rsid w:val="00CC7799"/>
    <w:rsid w:val="00D14237"/>
    <w:rsid w:val="00D202FB"/>
    <w:rsid w:val="00D2367C"/>
    <w:rsid w:val="00D30F0C"/>
    <w:rsid w:val="00D365A4"/>
    <w:rsid w:val="00D4108A"/>
    <w:rsid w:val="00D4237A"/>
    <w:rsid w:val="00D5250A"/>
    <w:rsid w:val="00D56A50"/>
    <w:rsid w:val="00D60465"/>
    <w:rsid w:val="00D6503C"/>
    <w:rsid w:val="00D658E6"/>
    <w:rsid w:val="00D72FF2"/>
    <w:rsid w:val="00D8149C"/>
    <w:rsid w:val="00DA0C62"/>
    <w:rsid w:val="00DE41EA"/>
    <w:rsid w:val="00DE7997"/>
    <w:rsid w:val="00DF2187"/>
    <w:rsid w:val="00DF3F05"/>
    <w:rsid w:val="00E00263"/>
    <w:rsid w:val="00E03BAB"/>
    <w:rsid w:val="00E12759"/>
    <w:rsid w:val="00E202D1"/>
    <w:rsid w:val="00E222C8"/>
    <w:rsid w:val="00E24E98"/>
    <w:rsid w:val="00E25A6B"/>
    <w:rsid w:val="00E27326"/>
    <w:rsid w:val="00E31C65"/>
    <w:rsid w:val="00E33C91"/>
    <w:rsid w:val="00E35D55"/>
    <w:rsid w:val="00E56661"/>
    <w:rsid w:val="00E761A5"/>
    <w:rsid w:val="00E76623"/>
    <w:rsid w:val="00E95FBB"/>
    <w:rsid w:val="00EA6A59"/>
    <w:rsid w:val="00EB1C1D"/>
    <w:rsid w:val="00EB4816"/>
    <w:rsid w:val="00EB561F"/>
    <w:rsid w:val="00ED350F"/>
    <w:rsid w:val="00F138C9"/>
    <w:rsid w:val="00F26519"/>
    <w:rsid w:val="00F27682"/>
    <w:rsid w:val="00F35DFB"/>
    <w:rsid w:val="00F375C5"/>
    <w:rsid w:val="00F60D1E"/>
    <w:rsid w:val="00F62EEE"/>
    <w:rsid w:val="00F71B49"/>
    <w:rsid w:val="00F86DFD"/>
    <w:rsid w:val="00F95756"/>
    <w:rsid w:val="00F96F61"/>
    <w:rsid w:val="00F971B0"/>
    <w:rsid w:val="00F97E86"/>
    <w:rsid w:val="00FA1325"/>
    <w:rsid w:val="00FA4A0D"/>
    <w:rsid w:val="00FB0627"/>
    <w:rsid w:val="00FB4E51"/>
    <w:rsid w:val="00FC6C60"/>
    <w:rsid w:val="00FE15C3"/>
    <w:rsid w:val="00FF04DC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5D7CC2"/>
  <w15:docId w15:val="{20B95FE3-7F32-4A01-997A-EC2D0E7F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F0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6557E5"/>
    <w:rPr>
      <w:sz w:val="22"/>
      <w:szCs w:val="22"/>
      <w:lang w:eastAsia="en-US"/>
    </w:rPr>
  </w:style>
  <w:style w:type="paragraph" w:customStyle="1" w:styleId="Standard">
    <w:name w:val="Standard"/>
    <w:rsid w:val="00C11C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11C55"/>
    <w:pPr>
      <w:autoSpaceDE w:val="0"/>
      <w:autoSpaceDN w:val="0"/>
      <w:adjustRightInd w:val="0"/>
    </w:pPr>
    <w:rPr>
      <w:rFonts w:eastAsia="Cambria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265B9"/>
    <w:pPr>
      <w:spacing w:beforeLines="1" w:afterLines="1" w:after="0" w:line="240" w:lineRule="auto"/>
    </w:pPr>
    <w:rPr>
      <w:rFonts w:ascii="Times" w:eastAsia="Cambria" w:hAnsi="Times"/>
      <w:sz w:val="20"/>
      <w:szCs w:val="20"/>
    </w:rPr>
  </w:style>
  <w:style w:type="paragraph" w:customStyle="1" w:styleId="artigo">
    <w:name w:val="artigo"/>
    <w:basedOn w:val="Normal"/>
    <w:rsid w:val="00526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5265B9"/>
    <w:rPr>
      <w:sz w:val="22"/>
      <w:szCs w:val="22"/>
      <w:lang w:eastAsia="en-US"/>
    </w:rPr>
  </w:style>
  <w:style w:type="paragraph" w:customStyle="1" w:styleId="cap">
    <w:name w:val="cap"/>
    <w:basedOn w:val="Normal"/>
    <w:rsid w:val="00526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65B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F0473"/>
    <w:rPr>
      <w:rFonts w:ascii="Times New Roman" w:eastAsia="Times New Roman" w:hAnsi="Times New Roman"/>
      <w:b/>
      <w:bCs/>
      <w:sz w:val="36"/>
      <w:szCs w:val="36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FC6C60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FC6C60"/>
    <w:rPr>
      <w:rFonts w:ascii="Cambria" w:eastAsia="Cambria" w:hAnsi="Cambria"/>
      <w:lang w:eastAsia="en-US"/>
    </w:rPr>
  </w:style>
  <w:style w:type="character" w:styleId="Refdenotaderodap">
    <w:name w:val="footnote reference"/>
    <w:basedOn w:val="Fontepargpadro"/>
    <w:unhideWhenUsed/>
    <w:rsid w:val="00FC6C6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C6C60"/>
    <w:pPr>
      <w:ind w:left="720"/>
      <w:contextualSpacing/>
    </w:pPr>
  </w:style>
  <w:style w:type="table" w:styleId="Tabelacomgrade">
    <w:name w:val="Table Grid"/>
    <w:basedOn w:val="Tabelanormal"/>
    <w:uiPriority w:val="59"/>
    <w:rsid w:val="00AA16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A27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7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7B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7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7BA"/>
    <w:rPr>
      <w:b/>
      <w:bCs/>
      <w:lang w:eastAsia="en-US"/>
    </w:rPr>
  </w:style>
  <w:style w:type="paragraph" w:styleId="Reviso">
    <w:name w:val="Revision"/>
    <w:hidden/>
    <w:uiPriority w:val="99"/>
    <w:semiHidden/>
    <w:rsid w:val="005C5B97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3857E2"/>
    <w:rPr>
      <w:b/>
      <w:bCs/>
    </w:rPr>
  </w:style>
  <w:style w:type="paragraph" w:customStyle="1" w:styleId="Artigo0">
    <w:name w:val="Artigo"/>
    <w:basedOn w:val="Normal"/>
    <w:qFormat/>
    <w:rsid w:val="00486B32"/>
    <w:pPr>
      <w:spacing w:before="300" w:after="300" w:line="300" w:lineRule="exact"/>
      <w:jc w:val="both"/>
    </w:pPr>
    <w:rPr>
      <w:rFonts w:ascii="Arial" w:eastAsia="Cambria" w:hAnsi="Arial"/>
    </w:rPr>
  </w:style>
  <w:style w:type="paragraph" w:customStyle="1" w:styleId="Capitulo">
    <w:name w:val="Capitulo"/>
    <w:basedOn w:val="Normal"/>
    <w:qFormat/>
    <w:rsid w:val="00CC7799"/>
    <w:pPr>
      <w:keepNext/>
      <w:shd w:val="clear" w:color="auto" w:fill="FFFFFF"/>
      <w:spacing w:before="300" w:after="300" w:line="300" w:lineRule="exact"/>
      <w:contextualSpacing/>
      <w:jc w:val="center"/>
    </w:pPr>
    <w:rPr>
      <w:rFonts w:ascii="Arial" w:eastAsia="Times New Roman" w:hAnsi="Arial" w:cs="Arial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C448-CFD2-4170-8EE0-E3B6B7B6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2783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 Ribeiro Pereira</dc:creator>
  <cp:lastModifiedBy>Bruna Porto Martins</cp:lastModifiedBy>
  <cp:revision>13</cp:revision>
  <cp:lastPrinted>2019-08-15T20:11:00Z</cp:lastPrinted>
  <dcterms:created xsi:type="dcterms:W3CDTF">2019-08-15T20:09:00Z</dcterms:created>
  <dcterms:modified xsi:type="dcterms:W3CDTF">2019-10-31T15:30:00Z</dcterms:modified>
</cp:coreProperties>
</file>